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17FDC" w14:textId="731896D2" w:rsidR="00B13107" w:rsidRPr="00094B10" w:rsidRDefault="00B13107" w:rsidP="00094B10">
      <w:pPr>
        <w:spacing w:after="0"/>
        <w:jc w:val="center"/>
        <w:rPr>
          <w:rFonts w:ascii="Arial" w:hAnsi="Arial" w:cs="Arial"/>
          <w:b/>
          <w:bCs/>
          <w:sz w:val="80"/>
          <w:szCs w:val="80"/>
        </w:rPr>
      </w:pPr>
      <w:r w:rsidRPr="00094B10">
        <w:rPr>
          <w:rFonts w:ascii="Arial" w:hAnsi="Arial" w:cs="Arial"/>
          <w:b/>
          <w:bCs/>
          <w:sz w:val="80"/>
          <w:szCs w:val="80"/>
        </w:rPr>
        <w:t>Documentation Projet GSB</w:t>
      </w:r>
    </w:p>
    <w:p w14:paraId="3614ABC3" w14:textId="520E1F65" w:rsidR="00094B10" w:rsidRDefault="00094B10" w:rsidP="00094B10">
      <w:pPr>
        <w:spacing w:after="0"/>
        <w:rPr>
          <w:rFonts w:ascii="Arial" w:hAnsi="Arial" w:cs="Arial"/>
          <w:sz w:val="40"/>
          <w:szCs w:val="40"/>
        </w:rPr>
      </w:pPr>
    </w:p>
    <w:p w14:paraId="01D3345A" w14:textId="005BBD3D" w:rsidR="00DB7CB3" w:rsidRDefault="00094B10" w:rsidP="00094B10">
      <w:pPr>
        <w:spacing w:after="0"/>
        <w:rPr>
          <w:rFonts w:ascii="Arial" w:hAnsi="Arial" w:cs="Arial"/>
          <w:i/>
          <w:iCs/>
          <w:sz w:val="40"/>
          <w:szCs w:val="40"/>
        </w:rPr>
      </w:pPr>
      <w:r w:rsidRPr="00DB7CB3">
        <w:rPr>
          <w:rFonts w:ascii="Arial" w:hAnsi="Arial" w:cs="Arial"/>
          <w:i/>
          <w:iCs/>
          <w:sz w:val="40"/>
          <w:szCs w:val="40"/>
        </w:rPr>
        <w:t>Contexte :</w:t>
      </w:r>
    </w:p>
    <w:p w14:paraId="5A777E89" w14:textId="77777777" w:rsidR="00DB7CB3" w:rsidRPr="00DB7CB3" w:rsidRDefault="00DB7CB3" w:rsidP="00094B10">
      <w:pPr>
        <w:spacing w:after="0"/>
        <w:rPr>
          <w:rFonts w:ascii="Arial" w:hAnsi="Arial" w:cs="Arial"/>
          <w:i/>
          <w:iCs/>
          <w:sz w:val="20"/>
          <w:szCs w:val="20"/>
        </w:rPr>
      </w:pPr>
    </w:p>
    <w:p w14:paraId="72F1EE81" w14:textId="77777777" w:rsidR="00184AD8" w:rsidRDefault="00DB7CB3" w:rsidP="00DB7CB3">
      <w:pPr>
        <w:spacing w:after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Suite à une fusion entre le géant américain Galaxy (entreprise spécialisé dans les maladies virales dont le SIDA et les hépatites) et le conglomérat européen </w:t>
      </w:r>
      <w:proofErr w:type="spellStart"/>
      <w:r>
        <w:rPr>
          <w:rFonts w:ascii="Arial" w:hAnsi="Arial" w:cs="Arial"/>
          <w:sz w:val="30"/>
          <w:szCs w:val="30"/>
        </w:rPr>
        <w:t>Swiss</w:t>
      </w:r>
      <w:proofErr w:type="spellEnd"/>
      <w:r>
        <w:rPr>
          <w:rFonts w:ascii="Arial" w:hAnsi="Arial" w:cs="Arial"/>
          <w:sz w:val="30"/>
          <w:szCs w:val="30"/>
        </w:rPr>
        <w:t xml:space="preserve"> Bourdin (œuvrant dans la une médicamentation plus conventionnels), l’objectif de ce projet est de fournir une applicati</w:t>
      </w:r>
      <w:r w:rsidR="0099075C">
        <w:rPr>
          <w:rFonts w:ascii="Arial" w:hAnsi="Arial" w:cs="Arial"/>
          <w:sz w:val="30"/>
          <w:szCs w:val="30"/>
        </w:rPr>
        <w:t>o</w:t>
      </w:r>
      <w:r>
        <w:rPr>
          <w:rFonts w:ascii="Arial" w:hAnsi="Arial" w:cs="Arial"/>
          <w:sz w:val="30"/>
          <w:szCs w:val="30"/>
        </w:rPr>
        <w:t xml:space="preserve">n Web et mobile permettant </w:t>
      </w:r>
      <w:r w:rsidR="0099075C">
        <w:rPr>
          <w:rFonts w:ascii="Arial" w:hAnsi="Arial" w:cs="Arial"/>
          <w:sz w:val="30"/>
          <w:szCs w:val="30"/>
        </w:rPr>
        <w:t>en interne, une gestion des frais généraux liés aux déplacements, à l’hébergement et à la restauration des commerciaux lors de leurs déplacements dans le cadre de la promotion des produits GSB</w:t>
      </w:r>
      <w:r w:rsidR="00184AD8">
        <w:rPr>
          <w:rFonts w:ascii="Arial" w:hAnsi="Arial" w:cs="Arial"/>
          <w:sz w:val="30"/>
          <w:szCs w:val="30"/>
        </w:rPr>
        <w:t>.</w:t>
      </w:r>
    </w:p>
    <w:p w14:paraId="34920771" w14:textId="76C57419" w:rsidR="00DB7CB3" w:rsidRPr="00DB7CB3" w:rsidRDefault="00184AD8" w:rsidP="00DB7CB3">
      <w:pPr>
        <w:spacing w:after="0"/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Chaque application contient une interface de connexion par laquelle commerciaux (visiteurs) et comptables doivent s’identifier pour accéder à leurs différentes fonctionnalités.</w:t>
      </w:r>
      <w:r w:rsidR="008436F2">
        <w:rPr>
          <w:rFonts w:ascii="Arial" w:hAnsi="Arial" w:cs="Arial"/>
          <w:sz w:val="30"/>
          <w:szCs w:val="30"/>
        </w:rPr>
        <w:t xml:space="preserve"> De leur côté, les commerciaux ont la possibilité de renseigner les différents frais qu’ils ont possiblement eu à verser et les </w:t>
      </w:r>
      <w:proofErr w:type="spellStart"/>
      <w:r w:rsidR="008436F2">
        <w:rPr>
          <w:rFonts w:ascii="Arial" w:hAnsi="Arial" w:cs="Arial"/>
          <w:sz w:val="30"/>
          <w:szCs w:val="30"/>
        </w:rPr>
        <w:t>comtables</w:t>
      </w:r>
      <w:proofErr w:type="spellEnd"/>
      <w:r w:rsidR="008436F2">
        <w:rPr>
          <w:rFonts w:ascii="Arial" w:hAnsi="Arial" w:cs="Arial"/>
          <w:sz w:val="30"/>
          <w:szCs w:val="30"/>
        </w:rPr>
        <w:t xml:space="preserve"> peuvent quant à eux, consulter, modifier et ajouter des informations.</w:t>
      </w:r>
      <w:r w:rsidR="0099075C">
        <w:rPr>
          <w:rFonts w:ascii="Arial" w:hAnsi="Arial" w:cs="Arial"/>
          <w:sz w:val="30"/>
          <w:szCs w:val="30"/>
        </w:rPr>
        <w:t xml:space="preserve"> </w:t>
      </w:r>
    </w:p>
    <w:sectPr w:rsidR="00DB7CB3" w:rsidRPr="00DB7CB3" w:rsidSect="00B1310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85B6B"/>
    <w:multiLevelType w:val="hybridMultilevel"/>
    <w:tmpl w:val="7D72F724"/>
    <w:lvl w:ilvl="0" w:tplc="951E33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107"/>
    <w:rsid w:val="00094B10"/>
    <w:rsid w:val="00184AD8"/>
    <w:rsid w:val="008436F2"/>
    <w:rsid w:val="0099075C"/>
    <w:rsid w:val="00B13107"/>
    <w:rsid w:val="00DB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A15D"/>
  <w15:chartTrackingRefBased/>
  <w15:docId w15:val="{374544BE-8222-4DE1-9770-47D9947D6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94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GUEROUACHE</dc:creator>
  <cp:keywords/>
  <dc:description/>
  <cp:lastModifiedBy>Younes GUEROUACHE</cp:lastModifiedBy>
  <cp:revision>1</cp:revision>
  <dcterms:created xsi:type="dcterms:W3CDTF">2021-11-18T13:31:00Z</dcterms:created>
  <dcterms:modified xsi:type="dcterms:W3CDTF">2021-11-18T13:59:00Z</dcterms:modified>
</cp:coreProperties>
</file>