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876" w:rsidRPr="008E7876" w:rsidRDefault="008E7876" w:rsidP="008E7876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aps/>
          <w:color w:val="333333"/>
          <w:kern w:val="36"/>
          <w:sz w:val="33"/>
          <w:szCs w:val="33"/>
          <w:lang w:eastAsia="fr-FR"/>
          <w14:ligatures w14:val="none"/>
        </w:rPr>
      </w:pPr>
      <w:r w:rsidRPr="008E7876">
        <w:rPr>
          <w:rFonts w:ascii="Georgia" w:eastAsia="Times New Roman" w:hAnsi="Georgia" w:cs="Times New Roman"/>
          <w:b/>
          <w:bCs/>
          <w:caps/>
          <w:color w:val="333333"/>
          <w:kern w:val="36"/>
          <w:sz w:val="33"/>
          <w:szCs w:val="33"/>
          <w:lang w:eastAsia="fr-FR"/>
          <w14:ligatures w14:val="none"/>
        </w:rPr>
        <w:t>CALCUL DU DÉBIT D’UN CANAL PAR L’ÉQUATION DE BAZIN</w:t>
      </w:r>
    </w:p>
    <w:p w:rsidR="00E35BD5" w:rsidRDefault="00E35BD5" w:rsidP="008D1A51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  <w:t>Enoncé</w:t>
      </w:r>
    </w:p>
    <w:p w:rsidR="008D1A51" w:rsidRPr="00E35BD5" w:rsidRDefault="008D1A51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C00000"/>
          <w:kern w:val="0"/>
          <w:sz w:val="36"/>
          <w:szCs w:val="36"/>
          <w:lang w:eastAsia="fr-FR"/>
          <w14:ligatures w14:val="none"/>
        </w:rPr>
      </w:pP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Dans une région agricole, un ingénieur hydraulique est chargé de concevoir un canal pour transporter de l’eau d’une rivière vers plusieurs champs agricoles.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 xml:space="preserve">Le canal est rectangulaire et revêtu de béton, ce qui influence le coefficient de rugosité. 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L’ingénieur doit calculer le débit maximal que le canal peut transporter pour assurer une irrigation adéquate sans risque de débordement.</w:t>
      </w: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8D1A51" w:rsidRPr="008D1A51" w:rsidRDefault="008D1A51" w:rsidP="008D1A51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iCs/>
          <w:color w:val="000000"/>
          <w:kern w:val="0"/>
          <w:sz w:val="21"/>
          <w:szCs w:val="21"/>
          <w:u w:val="single"/>
          <w:lang w:eastAsia="fr-FR"/>
          <w14:ligatures w14:val="none"/>
        </w:rPr>
      </w:pPr>
      <w:r w:rsidRPr="008D1A51">
        <w:rPr>
          <w:rFonts w:ascii="Georgia" w:eastAsia="Times New Roman" w:hAnsi="Georgia" w:cs="Times New Roman"/>
          <w:b/>
          <w:bCs/>
          <w:i/>
          <w:i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  <w:t>Données:</w:t>
      </w:r>
    </w:p>
    <w:p w:rsidR="008E7876" w:rsidRPr="008E7876" w:rsidRDefault="008E7876" w:rsidP="008E7876">
      <w:pPr>
        <w:numPr>
          <w:ilvl w:val="0"/>
          <w:numId w:val="13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8E7876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Longueur du canal (L) : 500 mètres</w:t>
      </w:r>
    </w:p>
    <w:p w:rsidR="008E7876" w:rsidRPr="008E7876" w:rsidRDefault="008E7876" w:rsidP="008E7876">
      <w:pPr>
        <w:numPr>
          <w:ilvl w:val="0"/>
          <w:numId w:val="13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8E7876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Largeur du canal (b) : 5 mètres</w:t>
      </w:r>
    </w:p>
    <w:p w:rsidR="008E7876" w:rsidRPr="008E7876" w:rsidRDefault="008E7876" w:rsidP="008E7876">
      <w:pPr>
        <w:numPr>
          <w:ilvl w:val="0"/>
          <w:numId w:val="13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8E7876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Profondeur du canal (h) : 3 mètres</w:t>
      </w:r>
    </w:p>
    <w:p w:rsidR="008E7876" w:rsidRPr="008E7876" w:rsidRDefault="008E7876" w:rsidP="008E7876">
      <w:pPr>
        <w:numPr>
          <w:ilvl w:val="0"/>
          <w:numId w:val="13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8E7876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Pente du canal (I) : 0.001</w:t>
      </w:r>
    </w:p>
    <w:p w:rsidR="008E7876" w:rsidRPr="008E7876" w:rsidRDefault="008E7876" w:rsidP="008E7876">
      <w:pPr>
        <w:numPr>
          <w:ilvl w:val="0"/>
          <w:numId w:val="13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8E7876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Coefficient de rugosité de Bazin (C) pour le béton : 85</w:t>
      </w:r>
    </w:p>
    <w:p w:rsidR="00E35BD5" w:rsidRPr="00E35BD5" w:rsidRDefault="00E35BD5" w:rsidP="00E35BD5">
      <w:pPr>
        <w:spacing w:line="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:rsidR="00E35BD5" w:rsidRDefault="008E7876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  <w:r w:rsidRPr="008E7876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drawing>
          <wp:inline distT="0" distB="0" distL="0" distR="0" wp14:anchorId="69A6E478" wp14:editId="19D8B7B5">
            <wp:extent cx="3977985" cy="196613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8D1A51" w:rsidRPr="008D1A51" w:rsidRDefault="008D1A51" w:rsidP="008D1A5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</w:pPr>
      <w:r w:rsidRPr="008D1A51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Questions:</w:t>
      </w:r>
    </w:p>
    <w:p w:rsidR="008D1A51" w:rsidRDefault="008D1A51" w:rsidP="008D1A5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8E7876" w:rsidRPr="008E7876" w:rsidRDefault="008E7876" w:rsidP="008E7876">
      <w:pPr>
        <w:pStyle w:val="NormalWeb"/>
        <w:ind w:left="720"/>
        <w:rPr>
          <w:rFonts w:ascii="Georgia" w:hAnsi="Georgia"/>
          <w:color w:val="000000"/>
          <w:sz w:val="21"/>
          <w:szCs w:val="21"/>
        </w:rPr>
      </w:pPr>
      <w:r w:rsidRPr="008E7876">
        <w:rPr>
          <w:rFonts w:ascii="Georgia" w:hAnsi="Georgia"/>
          <w:color w:val="000000"/>
          <w:sz w:val="21"/>
          <w:szCs w:val="21"/>
        </w:rPr>
        <w:t>1. Calcul de la section mouillée (A) du canal.</w:t>
      </w:r>
    </w:p>
    <w:p w:rsidR="008E7876" w:rsidRPr="008E7876" w:rsidRDefault="008E7876" w:rsidP="008E7876">
      <w:pPr>
        <w:pStyle w:val="NormalWeb"/>
        <w:ind w:left="720"/>
        <w:rPr>
          <w:rFonts w:ascii="Georgia" w:hAnsi="Georgia"/>
          <w:color w:val="000000"/>
          <w:sz w:val="21"/>
          <w:szCs w:val="21"/>
        </w:rPr>
      </w:pPr>
      <w:r w:rsidRPr="008E7876">
        <w:rPr>
          <w:rFonts w:ascii="Georgia" w:hAnsi="Georgia"/>
          <w:color w:val="000000"/>
          <w:sz w:val="21"/>
          <w:szCs w:val="21"/>
        </w:rPr>
        <w:t>2. Calcul du périmètre mouillé (P).</w:t>
      </w:r>
    </w:p>
    <w:p w:rsidR="008E7876" w:rsidRPr="008E7876" w:rsidRDefault="008E7876" w:rsidP="008E7876">
      <w:pPr>
        <w:pStyle w:val="NormalWeb"/>
        <w:ind w:left="720"/>
        <w:rPr>
          <w:rFonts w:ascii="Georgia" w:hAnsi="Georgia"/>
          <w:color w:val="000000"/>
          <w:sz w:val="21"/>
          <w:szCs w:val="21"/>
        </w:rPr>
      </w:pPr>
      <w:r w:rsidRPr="008E7876">
        <w:rPr>
          <w:rFonts w:ascii="Georgia" w:hAnsi="Georgia"/>
          <w:color w:val="000000"/>
          <w:sz w:val="21"/>
          <w:szCs w:val="21"/>
        </w:rPr>
        <w:t>3. Calcul du rayon hydraulique (R).</w:t>
      </w:r>
    </w:p>
    <w:p w:rsidR="008E7876" w:rsidRPr="008E7876" w:rsidRDefault="008E7876" w:rsidP="008E7876">
      <w:pPr>
        <w:pStyle w:val="NormalWeb"/>
        <w:ind w:left="720"/>
        <w:rPr>
          <w:rFonts w:ascii="Georgia" w:hAnsi="Georgia"/>
          <w:color w:val="000000"/>
          <w:sz w:val="21"/>
          <w:szCs w:val="21"/>
        </w:rPr>
      </w:pPr>
      <w:r w:rsidRPr="008E7876">
        <w:rPr>
          <w:rFonts w:ascii="Georgia" w:hAnsi="Georgia"/>
          <w:color w:val="000000"/>
          <w:sz w:val="21"/>
          <w:szCs w:val="21"/>
        </w:rPr>
        <w:t>4. Détermination de la vitesse de l’écoulement (V) avec l’équation de Bazin</w:t>
      </w:r>
    </w:p>
    <w:p w:rsidR="008E7876" w:rsidRPr="008E7876" w:rsidRDefault="008E7876" w:rsidP="008E7876">
      <w:pPr>
        <w:pStyle w:val="NormalWeb"/>
        <w:ind w:left="720"/>
        <w:rPr>
          <w:rFonts w:ascii="Georgia" w:hAnsi="Georgia"/>
          <w:color w:val="000000"/>
          <w:sz w:val="21"/>
          <w:szCs w:val="21"/>
        </w:rPr>
      </w:pPr>
      <w:r w:rsidRPr="008E7876">
        <w:rPr>
          <w:rFonts w:ascii="Georgia" w:hAnsi="Georgia"/>
          <w:color w:val="000000"/>
          <w:sz w:val="21"/>
          <w:szCs w:val="21"/>
        </w:rPr>
        <w:t>5. Calcul du débit (Q)</w:t>
      </w:r>
    </w:p>
    <w:p w:rsidR="008D1A51" w:rsidRDefault="008D1A51" w:rsidP="008D1A5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8D1A51" w:rsidRDefault="008D1A51" w:rsidP="008E7876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8E7876" w:rsidRDefault="008E7876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  <w:lastRenderedPageBreak/>
        <w:t>CORRECTION</w:t>
      </w:r>
    </w:p>
    <w:p w:rsid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8E7876" w:rsidRPr="008E7876" w:rsidRDefault="008E7876" w:rsidP="008E7876">
      <w:pPr>
        <w:pStyle w:val="Titre3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rFonts w:ascii="Georgia" w:hAnsi="Georgia"/>
          <w:caps/>
          <w:color w:val="1F4E79" w:themeColor="accent1" w:themeShade="80"/>
        </w:rPr>
      </w:pPr>
      <w:r w:rsidRPr="008E7876">
        <w:rPr>
          <w:rFonts w:ascii="Georgia" w:hAnsi="Georgia"/>
          <w:caps/>
          <w:color w:val="1F4E79" w:themeColor="accent1" w:themeShade="80"/>
        </w:rPr>
        <w:t>1. CALCUL DE LA SECTION MOUILLÉE (A)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</w:pPr>
    </w:p>
    <w:p w:rsidR="008E7876" w:rsidRP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</w:rPr>
      </w:pPr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Formule :</w:t>
      </w:r>
    </w:p>
    <w:p w:rsidR="008E7876" w:rsidRDefault="008E7876" w:rsidP="008E7876">
      <w:pPr>
        <w:jc w:val="center"/>
        <w:textAlignment w:val="baseline"/>
        <w:rPr>
          <w:rFonts w:ascii="Times New Roman" w:hAnsi="Times New Roman"/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A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proofErr w:type="spellStart"/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b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h</w:t>
      </w:r>
      <w:proofErr w:type="spellEnd"/>
    </w:p>
    <w:p w:rsidR="008E7876" w:rsidRP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</w:rPr>
      </w:pPr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Données :</w:t>
      </w:r>
    </w:p>
    <w:p w:rsidR="008E7876" w:rsidRDefault="008E7876" w:rsidP="008E7876">
      <w:pPr>
        <w:numPr>
          <w:ilvl w:val="0"/>
          <w:numId w:val="14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Largeur du canal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b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5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</w:p>
    <w:p w:rsidR="008E7876" w:rsidRDefault="008E7876" w:rsidP="008E7876">
      <w:pPr>
        <w:numPr>
          <w:ilvl w:val="0"/>
          <w:numId w:val="14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Profondeur du canal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h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</w:pPr>
    </w:p>
    <w:p w:rsidR="008E7876" w:rsidRP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  <w:lang w:val="en-US"/>
        </w:rPr>
      </w:pPr>
      <w:proofErr w:type="spellStart"/>
      <w:proofErr w:type="gramStart"/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  <w:lang w:val="en-US"/>
        </w:rPr>
        <w:t>Calcul</w:t>
      </w:r>
      <w:proofErr w:type="spellEnd"/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  <w:lang w:val="en-US"/>
        </w:rPr>
        <w:t xml:space="preserve"> :</w:t>
      </w:r>
      <w:proofErr w:type="gramEnd"/>
    </w:p>
    <w:p w:rsidR="008E7876" w:rsidRPr="008E7876" w:rsidRDefault="008E7876" w:rsidP="008E7876">
      <w:pPr>
        <w:jc w:val="center"/>
        <w:textAlignment w:val="baseline"/>
        <w:rPr>
          <w:rFonts w:ascii="Times New Roman" w:hAnsi="Times New Roman"/>
          <w:sz w:val="21"/>
          <w:szCs w:val="21"/>
          <w:lang w:val="en-US"/>
        </w:rPr>
      </w:pPr>
      <w:r w:rsidRPr="008E7876"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  <w:lang w:val="en-US"/>
        </w:rPr>
        <w:t>A</w:t>
      </w:r>
      <w:r w:rsidRPr="008E7876">
        <w:rPr>
          <w:rStyle w:val="mo"/>
          <w:rFonts w:ascii="MathJax_Main" w:hAnsi="MathJax_Main"/>
          <w:sz w:val="23"/>
          <w:szCs w:val="23"/>
          <w:bdr w:val="none" w:sz="0" w:space="0" w:color="auto" w:frame="1"/>
          <w:lang w:val="en-US"/>
        </w:rPr>
        <w:t>=</w:t>
      </w:r>
      <w:r w:rsidRPr="008E7876">
        <w:rPr>
          <w:rStyle w:val="mn"/>
          <w:rFonts w:ascii="MathJax_Main" w:hAnsi="MathJax_Main"/>
          <w:sz w:val="23"/>
          <w:szCs w:val="23"/>
          <w:bdr w:val="none" w:sz="0" w:space="0" w:color="auto" w:frame="1"/>
          <w:lang w:val="en-US"/>
        </w:rPr>
        <w:t>5</w:t>
      </w:r>
      <w:r w:rsidRPr="008E7876">
        <w:rPr>
          <w:rStyle w:val="mtext"/>
          <w:rFonts w:ascii="MathJax_Main" w:hAnsi="MathJax_Main"/>
          <w:sz w:val="23"/>
          <w:szCs w:val="23"/>
          <w:bdr w:val="none" w:sz="0" w:space="0" w:color="auto" w:frame="1"/>
          <w:lang w:val="en-US"/>
        </w:rPr>
        <w:t>m</w:t>
      </w:r>
      <w:r w:rsidRPr="008E7876">
        <w:rPr>
          <w:rStyle w:val="mo"/>
          <w:rFonts w:ascii="MathJax_Main" w:hAnsi="MathJax_Main"/>
          <w:sz w:val="23"/>
          <w:szCs w:val="23"/>
          <w:bdr w:val="none" w:sz="0" w:space="0" w:color="auto" w:frame="1"/>
          <w:lang w:val="en-US"/>
        </w:rPr>
        <w:t>×</w:t>
      </w:r>
      <w:r w:rsidRPr="008E7876">
        <w:rPr>
          <w:rStyle w:val="mn"/>
          <w:rFonts w:ascii="MathJax_Main" w:hAnsi="MathJax_Main"/>
          <w:sz w:val="23"/>
          <w:szCs w:val="23"/>
          <w:bdr w:val="none" w:sz="0" w:space="0" w:color="auto" w:frame="1"/>
          <w:lang w:val="en-US"/>
        </w:rPr>
        <w:t>3</w:t>
      </w:r>
      <w:r w:rsidRPr="008E7876">
        <w:rPr>
          <w:rStyle w:val="mtext"/>
          <w:rFonts w:ascii="MathJax_Main" w:hAnsi="MathJax_Main"/>
          <w:sz w:val="23"/>
          <w:szCs w:val="23"/>
          <w:bdr w:val="none" w:sz="0" w:space="0" w:color="auto" w:frame="1"/>
          <w:lang w:val="en-US"/>
        </w:rPr>
        <w:t>m</w:t>
      </w:r>
    </w:p>
    <w:p w:rsidR="008E7876" w:rsidRPr="008E7876" w:rsidRDefault="008E7876" w:rsidP="008E7876">
      <w:pPr>
        <w:jc w:val="center"/>
        <w:textAlignment w:val="baseline"/>
        <w:rPr>
          <w:sz w:val="21"/>
          <w:szCs w:val="21"/>
          <w:lang w:val="en-US"/>
        </w:rPr>
      </w:pPr>
      <w:r w:rsidRPr="008E7876"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  <w:lang w:val="en-US"/>
        </w:rPr>
        <w:t>A</w:t>
      </w:r>
      <w:r w:rsidRPr="008E7876">
        <w:rPr>
          <w:rStyle w:val="mo"/>
          <w:rFonts w:ascii="MathJax_Main" w:hAnsi="MathJax_Main"/>
          <w:sz w:val="23"/>
          <w:szCs w:val="23"/>
          <w:bdr w:val="none" w:sz="0" w:space="0" w:color="auto" w:frame="1"/>
          <w:lang w:val="en-US"/>
        </w:rPr>
        <w:t>=</w:t>
      </w:r>
      <w:r w:rsidRPr="008E7876">
        <w:rPr>
          <w:rStyle w:val="mn"/>
          <w:rFonts w:ascii="MathJax_Main" w:hAnsi="MathJax_Main"/>
          <w:sz w:val="23"/>
          <w:szCs w:val="23"/>
          <w:bdr w:val="none" w:sz="0" w:space="0" w:color="auto" w:frame="1"/>
          <w:lang w:val="en-US"/>
        </w:rPr>
        <w:t>15</w:t>
      </w:r>
      <w:r w:rsidRPr="008E7876">
        <w:rPr>
          <w:rStyle w:val="mtext"/>
          <w:rFonts w:ascii="MathJax_Main" w:hAnsi="MathJax_Main"/>
          <w:sz w:val="23"/>
          <w:szCs w:val="23"/>
          <w:bdr w:val="none" w:sz="0" w:space="0" w:color="auto" w:frame="1"/>
          <w:lang w:val="en-US"/>
        </w:rPr>
        <w:t>m</w:t>
      </w:r>
      <w:r w:rsidRPr="008E7876">
        <w:rPr>
          <w:rStyle w:val="mn"/>
          <w:rFonts w:ascii="MathJax_Main" w:hAnsi="MathJax_Main"/>
          <w:sz w:val="16"/>
          <w:szCs w:val="16"/>
          <w:bdr w:val="none" w:sz="0" w:space="0" w:color="auto" w:frame="1"/>
          <w:lang w:val="en-US"/>
        </w:rPr>
        <w:t>2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La section mouillée du canal est de 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15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  <w:t>2</w:t>
      </w:r>
      <w:r>
        <w:rPr>
          <w:rFonts w:ascii="Georgia" w:hAnsi="Georgia"/>
          <w:color w:val="000000"/>
          <w:sz w:val="21"/>
          <w:szCs w:val="21"/>
        </w:rPr>
        <w:t>.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8E7876" w:rsidRPr="008E7876" w:rsidRDefault="008E7876" w:rsidP="008E7876">
      <w:pPr>
        <w:pStyle w:val="Titre3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rFonts w:ascii="Georgia" w:hAnsi="Georgia"/>
          <w:caps/>
          <w:color w:val="1F4E79" w:themeColor="accent1" w:themeShade="80"/>
        </w:rPr>
      </w:pPr>
      <w:r w:rsidRPr="008E7876">
        <w:rPr>
          <w:rFonts w:ascii="Georgia" w:hAnsi="Georgia"/>
          <w:caps/>
          <w:color w:val="1F4E79" w:themeColor="accent1" w:themeShade="80"/>
        </w:rPr>
        <w:t>2. CALCUL DU PÉRIMÈTRE MOUILLÉ (P)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</w:pPr>
    </w:p>
    <w:p w:rsidR="008E7876" w:rsidRP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</w:rPr>
      </w:pPr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Formule :</w:t>
      </w:r>
    </w:p>
    <w:p w:rsidR="008E7876" w:rsidRDefault="008E7876" w:rsidP="008E7876">
      <w:pPr>
        <w:jc w:val="center"/>
        <w:textAlignment w:val="baseline"/>
        <w:rPr>
          <w:rFonts w:ascii="Times New Roman" w:hAnsi="Times New Roman"/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P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b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+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h</w:t>
      </w:r>
    </w:p>
    <w:p w:rsidR="008E7876" w:rsidRP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</w:rPr>
      </w:pPr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Données :</w:t>
      </w:r>
    </w:p>
    <w:p w:rsidR="008E7876" w:rsidRDefault="008E7876" w:rsidP="008E7876">
      <w:pPr>
        <w:numPr>
          <w:ilvl w:val="0"/>
          <w:numId w:val="15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Largeur du canal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b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5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</w:p>
    <w:p w:rsidR="008E7876" w:rsidRDefault="008E7876" w:rsidP="008E7876">
      <w:pPr>
        <w:numPr>
          <w:ilvl w:val="0"/>
          <w:numId w:val="15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Profondeur du canal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h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</w:pPr>
    </w:p>
    <w:p w:rsidR="008E7876" w:rsidRP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</w:rPr>
      </w:pPr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Calcul :</w:t>
      </w:r>
    </w:p>
    <w:p w:rsidR="008E7876" w:rsidRDefault="008E7876" w:rsidP="008E7876">
      <w:pPr>
        <w:jc w:val="center"/>
        <w:textAlignment w:val="baseline"/>
        <w:rPr>
          <w:rFonts w:ascii="Times New Roman" w:hAnsi="Times New Roman"/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P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5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m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+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×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m</w:t>
      </w:r>
    </w:p>
    <w:p w:rsidR="008E7876" w:rsidRDefault="008E7876" w:rsidP="008E7876">
      <w:pPr>
        <w:jc w:val="center"/>
        <w:textAlignment w:val="baseline"/>
        <w:rPr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P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11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m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Le périmètre mouillé du canal est de 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11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  <w:r>
        <w:rPr>
          <w:rFonts w:ascii="Georgia" w:hAnsi="Georgia"/>
          <w:color w:val="000000"/>
          <w:sz w:val="21"/>
          <w:szCs w:val="21"/>
        </w:rPr>
        <w:t>.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8E7876" w:rsidRPr="008E7876" w:rsidRDefault="008E7876" w:rsidP="008E7876">
      <w:pPr>
        <w:pStyle w:val="Titre3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rFonts w:ascii="Georgia" w:hAnsi="Georgia"/>
          <w:caps/>
          <w:color w:val="1F4E79" w:themeColor="accent1" w:themeShade="80"/>
        </w:rPr>
      </w:pPr>
      <w:r w:rsidRPr="008E7876">
        <w:rPr>
          <w:rFonts w:ascii="Georgia" w:hAnsi="Georgia"/>
          <w:caps/>
          <w:color w:val="1F4E79" w:themeColor="accent1" w:themeShade="80"/>
        </w:rPr>
        <w:t>3. CALCUL DU RAYON HYDRAULIQUE (R)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</w:pPr>
    </w:p>
    <w:p w:rsidR="008E7876" w:rsidRP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</w:rPr>
      </w:pPr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Formule :</w:t>
      </w:r>
    </w:p>
    <w:p w:rsidR="008E7876" w:rsidRDefault="008E7876" w:rsidP="008E7876">
      <w:pPr>
        <w:jc w:val="center"/>
        <w:textAlignment w:val="baseline"/>
        <w:rPr>
          <w:rFonts w:ascii="Times New Roman" w:hAnsi="Times New Roman"/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R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AP</w:t>
      </w:r>
    </w:p>
    <w:p w:rsidR="008E7876" w:rsidRP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</w:rPr>
      </w:pPr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Données :</w:t>
      </w:r>
    </w:p>
    <w:p w:rsidR="008E7876" w:rsidRDefault="008E7876" w:rsidP="008E7876">
      <w:pPr>
        <w:numPr>
          <w:ilvl w:val="0"/>
          <w:numId w:val="16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Section mouillée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A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15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  <w:t>2</w:t>
      </w:r>
    </w:p>
    <w:p w:rsidR="008E7876" w:rsidRDefault="008E7876" w:rsidP="008E7876">
      <w:pPr>
        <w:numPr>
          <w:ilvl w:val="0"/>
          <w:numId w:val="16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Périmètre mouillé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11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</w:pPr>
    </w:p>
    <w:p w:rsidR="008E7876" w:rsidRP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</w:rPr>
      </w:pPr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Calcul :</w:t>
      </w:r>
    </w:p>
    <w:p w:rsidR="008E7876" w:rsidRDefault="008E7876" w:rsidP="008E7876">
      <w:pPr>
        <w:jc w:val="center"/>
        <w:textAlignment w:val="baseline"/>
        <w:rPr>
          <w:rFonts w:ascii="Times New Roman" w:hAnsi="Times New Roman"/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R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15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m</w:t>
      </w:r>
      <w:r>
        <w:rPr>
          <w:rStyle w:val="mn"/>
          <w:rFonts w:ascii="MathJax_Main" w:hAnsi="MathJax_Main"/>
          <w:sz w:val="16"/>
          <w:szCs w:val="16"/>
          <w:bdr w:val="none" w:sz="0" w:space="0" w:color="auto" w:frame="1"/>
        </w:rPr>
        <w:t>2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11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m</w:t>
      </w:r>
    </w:p>
    <w:p w:rsidR="008E7876" w:rsidRDefault="008E7876" w:rsidP="008E7876">
      <w:pPr>
        <w:jc w:val="center"/>
        <w:textAlignment w:val="baseline"/>
        <w:rPr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R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≈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1.36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m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Le rayon hydraulique est approximativement 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1.36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  <w:r>
        <w:rPr>
          <w:rFonts w:ascii="Georgia" w:hAnsi="Georgia"/>
          <w:color w:val="000000"/>
          <w:sz w:val="21"/>
          <w:szCs w:val="21"/>
        </w:rPr>
        <w:t>.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8E7876" w:rsidRPr="008E7876" w:rsidRDefault="008E7876" w:rsidP="008E7876">
      <w:pPr>
        <w:pStyle w:val="Titre3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rFonts w:ascii="Georgia" w:hAnsi="Georgia"/>
          <w:caps/>
          <w:color w:val="1F4E79" w:themeColor="accent1" w:themeShade="80"/>
        </w:rPr>
      </w:pPr>
      <w:r w:rsidRPr="008E7876">
        <w:rPr>
          <w:rFonts w:ascii="Georgia" w:hAnsi="Georgia"/>
          <w:caps/>
          <w:color w:val="1F4E79" w:themeColor="accent1" w:themeShade="80"/>
        </w:rPr>
        <w:t>4. CALCUL DE LA VITESSE DE L’ÉCOULEMENT (V)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</w:pPr>
    </w:p>
    <w:p w:rsidR="008E7876" w:rsidRP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</w:rPr>
      </w:pPr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lastRenderedPageBreak/>
        <w:t>Formule :</w:t>
      </w:r>
    </w:p>
    <w:p w:rsidR="00E4673B" w:rsidRDefault="00E4673B" w:rsidP="00E4673B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</w:pPr>
      <w:r w:rsidRPr="00E4673B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drawing>
          <wp:inline distT="0" distB="0" distL="0" distR="0" wp14:anchorId="6B2C18B9" wp14:editId="26343823">
            <wp:extent cx="2042337" cy="624894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76" w:rsidRP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</w:rPr>
      </w:pPr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Données :</w:t>
      </w:r>
    </w:p>
    <w:p w:rsidR="008E7876" w:rsidRDefault="008E7876" w:rsidP="008E7876">
      <w:pPr>
        <w:numPr>
          <w:ilvl w:val="0"/>
          <w:numId w:val="17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Coefficient de rugosité de Bazin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C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85</w:t>
      </w:r>
      <w:bookmarkStart w:id="0" w:name="_GoBack"/>
      <w:bookmarkEnd w:id="0"/>
    </w:p>
    <w:p w:rsidR="008E7876" w:rsidRDefault="008E7876" w:rsidP="008E7876">
      <w:pPr>
        <w:numPr>
          <w:ilvl w:val="0"/>
          <w:numId w:val="17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Rayon hydraulique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R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≈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1.36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</w:p>
    <w:p w:rsidR="008E7876" w:rsidRDefault="008E7876" w:rsidP="008E7876">
      <w:pPr>
        <w:numPr>
          <w:ilvl w:val="0"/>
          <w:numId w:val="17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Pente du canal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I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0.001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</w:pPr>
    </w:p>
    <w:p w:rsidR="008E7876" w:rsidRP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  <w:lang w:val="en-US"/>
        </w:rPr>
      </w:pPr>
      <w:proofErr w:type="spellStart"/>
      <w:proofErr w:type="gramStart"/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  <w:lang w:val="en-US"/>
        </w:rPr>
        <w:t>Calcul</w:t>
      </w:r>
      <w:proofErr w:type="spellEnd"/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  <w:lang w:val="en-US"/>
        </w:rPr>
        <w:t xml:space="preserve"> :</w:t>
      </w:r>
      <w:proofErr w:type="gramEnd"/>
    </w:p>
    <w:p w:rsidR="008E7876" w:rsidRPr="008E7876" w:rsidRDefault="008E7876" w:rsidP="008E7876">
      <w:pPr>
        <w:jc w:val="center"/>
        <w:textAlignment w:val="baseline"/>
        <w:rPr>
          <w:rFonts w:ascii="Times New Roman" w:hAnsi="Times New Roman"/>
          <w:sz w:val="21"/>
          <w:szCs w:val="21"/>
          <w:lang w:val="en-US"/>
        </w:rPr>
      </w:pPr>
      <w:r w:rsidRPr="008E7876"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  <w:lang w:val="en-US"/>
        </w:rPr>
        <w:t>V</w:t>
      </w:r>
      <w:r w:rsidRPr="008E7876">
        <w:rPr>
          <w:rStyle w:val="mo"/>
          <w:rFonts w:ascii="MathJax_Main" w:hAnsi="MathJax_Main"/>
          <w:sz w:val="23"/>
          <w:szCs w:val="23"/>
          <w:bdr w:val="none" w:sz="0" w:space="0" w:color="auto" w:frame="1"/>
          <w:lang w:val="en-US"/>
        </w:rPr>
        <w:t>≈</w:t>
      </w:r>
      <w:r w:rsidRPr="008E7876">
        <w:rPr>
          <w:rStyle w:val="mn"/>
          <w:rFonts w:ascii="MathJax_Main" w:hAnsi="MathJax_Main"/>
          <w:sz w:val="23"/>
          <w:szCs w:val="23"/>
          <w:bdr w:val="none" w:sz="0" w:space="0" w:color="auto" w:frame="1"/>
          <w:lang w:val="en-US"/>
        </w:rPr>
        <w:t>185</w:t>
      </w:r>
      <w:r w:rsidRPr="008E7876">
        <w:rPr>
          <w:rStyle w:val="mo"/>
          <w:rFonts w:ascii="Cambria Math" w:hAnsi="Cambria Math" w:cs="Cambria Math"/>
          <w:sz w:val="23"/>
          <w:szCs w:val="23"/>
          <w:bdr w:val="none" w:sz="0" w:space="0" w:color="auto" w:frame="1"/>
          <w:lang w:val="en-US"/>
        </w:rPr>
        <w:t>⋅</w:t>
      </w:r>
      <w:r w:rsidRPr="008E7876">
        <w:rPr>
          <w:rStyle w:val="mn"/>
          <w:rFonts w:ascii="MathJax_Main" w:hAnsi="MathJax_Main"/>
          <w:sz w:val="23"/>
          <w:szCs w:val="23"/>
          <w:bdr w:val="none" w:sz="0" w:space="0" w:color="auto" w:frame="1"/>
          <w:lang w:val="en-US"/>
        </w:rPr>
        <w:t>0.0369</w:t>
      </w:r>
      <w:r w:rsidRPr="008E7876">
        <w:rPr>
          <w:rStyle w:val="mo"/>
          <w:rFonts w:ascii="Cambria Math" w:hAnsi="Cambria Math" w:cs="Cambria Math"/>
          <w:sz w:val="23"/>
          <w:szCs w:val="23"/>
          <w:bdr w:val="none" w:sz="0" w:space="0" w:color="auto" w:frame="1"/>
          <w:lang w:val="en-US"/>
        </w:rPr>
        <w:t>⋅</w:t>
      </w:r>
      <w:r w:rsidRPr="008E7876">
        <w:rPr>
          <w:rStyle w:val="mn"/>
          <w:rFonts w:ascii="MathJax_Main" w:hAnsi="MathJax_Main"/>
          <w:sz w:val="23"/>
          <w:szCs w:val="23"/>
          <w:bdr w:val="none" w:sz="0" w:space="0" w:color="auto" w:frame="1"/>
          <w:lang w:val="en-US"/>
        </w:rPr>
        <w:t>1.126</w:t>
      </w:r>
    </w:p>
    <w:p w:rsidR="008E7876" w:rsidRPr="008E7876" w:rsidRDefault="008E7876" w:rsidP="008E7876">
      <w:pPr>
        <w:jc w:val="center"/>
        <w:textAlignment w:val="baseline"/>
        <w:rPr>
          <w:sz w:val="21"/>
          <w:szCs w:val="21"/>
          <w:lang w:val="en-US"/>
        </w:rPr>
      </w:pPr>
      <w:r w:rsidRPr="008E7876"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  <w:lang w:val="en-US"/>
        </w:rPr>
        <w:t>V</w:t>
      </w:r>
      <w:r w:rsidRPr="008E7876">
        <w:rPr>
          <w:rStyle w:val="mo"/>
          <w:rFonts w:ascii="MathJax_Main" w:hAnsi="MathJax_Main"/>
          <w:sz w:val="23"/>
          <w:szCs w:val="23"/>
          <w:bdr w:val="none" w:sz="0" w:space="0" w:color="auto" w:frame="1"/>
          <w:lang w:val="en-US"/>
        </w:rPr>
        <w:t>≈</w:t>
      </w:r>
      <w:r w:rsidRPr="008E7876">
        <w:rPr>
          <w:rStyle w:val="mn"/>
          <w:rFonts w:ascii="MathJax_Main" w:hAnsi="MathJax_Main"/>
          <w:sz w:val="23"/>
          <w:szCs w:val="23"/>
          <w:bdr w:val="none" w:sz="0" w:space="0" w:color="auto" w:frame="1"/>
          <w:lang w:val="en-US"/>
        </w:rPr>
        <w:t>0.000487</w:t>
      </w:r>
      <w:r w:rsidRPr="008E7876">
        <w:rPr>
          <w:rStyle w:val="mtext"/>
          <w:rFonts w:ascii="MathJax_Main" w:hAnsi="MathJax_Main"/>
          <w:sz w:val="23"/>
          <w:szCs w:val="23"/>
          <w:bdr w:val="none" w:sz="0" w:space="0" w:color="auto" w:frame="1"/>
          <w:lang w:val="en-US"/>
        </w:rPr>
        <w:t>m/s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La vitesse de l’écoulement est approximativement 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0.000487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m/s</w:t>
      </w:r>
      <w:r>
        <w:rPr>
          <w:rFonts w:ascii="Georgia" w:hAnsi="Georgia"/>
          <w:color w:val="000000"/>
          <w:sz w:val="21"/>
          <w:szCs w:val="21"/>
        </w:rPr>
        <w:t>.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8E7876" w:rsidRPr="008E7876" w:rsidRDefault="008E7876" w:rsidP="008E7876">
      <w:pPr>
        <w:pStyle w:val="Titre3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rFonts w:ascii="Georgia" w:hAnsi="Georgia"/>
          <w:caps/>
          <w:color w:val="1F4E79" w:themeColor="accent1" w:themeShade="80"/>
        </w:rPr>
      </w:pPr>
      <w:r w:rsidRPr="008E7876">
        <w:rPr>
          <w:rFonts w:ascii="Georgia" w:hAnsi="Georgia"/>
          <w:caps/>
          <w:color w:val="1F4E79" w:themeColor="accent1" w:themeShade="80"/>
        </w:rPr>
        <w:t>5. CALCUL DU DÉBIT (Q)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</w:pPr>
    </w:p>
    <w:p w:rsidR="008E7876" w:rsidRP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</w:rPr>
      </w:pPr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Formule :</w:t>
      </w:r>
    </w:p>
    <w:p w:rsidR="008E7876" w:rsidRDefault="008E7876" w:rsidP="008E7876">
      <w:pPr>
        <w:jc w:val="center"/>
        <w:textAlignment w:val="baseline"/>
        <w:rPr>
          <w:rFonts w:ascii="Times New Roman" w:hAnsi="Times New Roman"/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Q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A</w:t>
      </w:r>
      <w:r>
        <w:rPr>
          <w:rStyle w:val="mo"/>
          <w:rFonts w:ascii="Cambria Math" w:hAnsi="Cambria Math" w:cs="Cambria Math"/>
          <w:sz w:val="23"/>
          <w:szCs w:val="23"/>
          <w:bdr w:val="none" w:sz="0" w:space="0" w:color="auto" w:frame="1"/>
        </w:rPr>
        <w:t>⋅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V</w:t>
      </w:r>
    </w:p>
    <w:p w:rsidR="008E7876" w:rsidRP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</w:rPr>
      </w:pPr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Données :</w:t>
      </w:r>
    </w:p>
    <w:p w:rsidR="008E7876" w:rsidRDefault="008E7876" w:rsidP="008E7876">
      <w:pPr>
        <w:numPr>
          <w:ilvl w:val="0"/>
          <w:numId w:val="18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Section mouillée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A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15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  <w:t>2</w:t>
      </w:r>
    </w:p>
    <w:p w:rsidR="008E7876" w:rsidRDefault="008E7876" w:rsidP="008E7876">
      <w:pPr>
        <w:numPr>
          <w:ilvl w:val="0"/>
          <w:numId w:val="18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Vitesse de l’écoulement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V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≈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0.000487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m/s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</w:pPr>
    </w:p>
    <w:p w:rsidR="008E7876" w:rsidRP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  <w:lang w:val="en-US"/>
        </w:rPr>
      </w:pPr>
      <w:proofErr w:type="spellStart"/>
      <w:proofErr w:type="gramStart"/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  <w:lang w:val="en-US"/>
        </w:rPr>
        <w:t>Calcul</w:t>
      </w:r>
      <w:proofErr w:type="spellEnd"/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  <w:lang w:val="en-US"/>
        </w:rPr>
        <w:t xml:space="preserve"> :</w:t>
      </w:r>
      <w:proofErr w:type="gramEnd"/>
    </w:p>
    <w:p w:rsidR="008E7876" w:rsidRPr="008E7876" w:rsidRDefault="008E7876" w:rsidP="008E7876">
      <w:pPr>
        <w:jc w:val="center"/>
        <w:textAlignment w:val="baseline"/>
        <w:rPr>
          <w:rFonts w:ascii="Times New Roman" w:hAnsi="Times New Roman"/>
          <w:sz w:val="21"/>
          <w:szCs w:val="21"/>
          <w:lang w:val="en-US"/>
        </w:rPr>
      </w:pPr>
      <w:r w:rsidRPr="008E7876"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  <w:lang w:val="en-US"/>
        </w:rPr>
        <w:t>Q</w:t>
      </w:r>
      <w:r w:rsidRPr="008E7876">
        <w:rPr>
          <w:rStyle w:val="mo"/>
          <w:rFonts w:ascii="MathJax_Main" w:hAnsi="MathJax_Main"/>
          <w:sz w:val="23"/>
          <w:szCs w:val="23"/>
          <w:bdr w:val="none" w:sz="0" w:space="0" w:color="auto" w:frame="1"/>
          <w:lang w:val="en-US"/>
        </w:rPr>
        <w:t>=</w:t>
      </w:r>
      <w:r w:rsidRPr="008E7876">
        <w:rPr>
          <w:rStyle w:val="mn"/>
          <w:rFonts w:ascii="MathJax_Main" w:hAnsi="MathJax_Main"/>
          <w:sz w:val="23"/>
          <w:szCs w:val="23"/>
          <w:bdr w:val="none" w:sz="0" w:space="0" w:color="auto" w:frame="1"/>
          <w:lang w:val="en-US"/>
        </w:rPr>
        <w:t>15</w:t>
      </w:r>
      <w:r w:rsidRPr="008E7876">
        <w:rPr>
          <w:rStyle w:val="mtext"/>
          <w:rFonts w:ascii="MathJax_Main" w:hAnsi="MathJax_Main"/>
          <w:sz w:val="23"/>
          <w:szCs w:val="23"/>
          <w:bdr w:val="none" w:sz="0" w:space="0" w:color="auto" w:frame="1"/>
          <w:lang w:val="en-US"/>
        </w:rPr>
        <w:t>m</w:t>
      </w:r>
      <w:r w:rsidRPr="008E7876">
        <w:rPr>
          <w:rStyle w:val="mn"/>
          <w:rFonts w:ascii="MathJax_Main" w:hAnsi="MathJax_Main"/>
          <w:sz w:val="16"/>
          <w:szCs w:val="16"/>
          <w:bdr w:val="none" w:sz="0" w:space="0" w:color="auto" w:frame="1"/>
          <w:lang w:val="en-US"/>
        </w:rPr>
        <w:t>2</w:t>
      </w:r>
      <w:r w:rsidRPr="008E7876">
        <w:rPr>
          <w:rStyle w:val="mo"/>
          <w:rFonts w:ascii="Cambria Math" w:hAnsi="Cambria Math" w:cs="Cambria Math"/>
          <w:sz w:val="23"/>
          <w:szCs w:val="23"/>
          <w:bdr w:val="none" w:sz="0" w:space="0" w:color="auto" w:frame="1"/>
          <w:lang w:val="en-US"/>
        </w:rPr>
        <w:t>⋅</w:t>
      </w:r>
      <w:r w:rsidRPr="008E7876">
        <w:rPr>
          <w:rStyle w:val="mn"/>
          <w:rFonts w:ascii="MathJax_Main" w:hAnsi="MathJax_Main"/>
          <w:sz w:val="23"/>
          <w:szCs w:val="23"/>
          <w:bdr w:val="none" w:sz="0" w:space="0" w:color="auto" w:frame="1"/>
          <w:lang w:val="en-US"/>
        </w:rPr>
        <w:t>0.000487</w:t>
      </w:r>
      <w:r w:rsidRPr="008E7876">
        <w:rPr>
          <w:rStyle w:val="mtext"/>
          <w:rFonts w:ascii="MathJax_Main" w:hAnsi="MathJax_Main"/>
          <w:sz w:val="23"/>
          <w:szCs w:val="23"/>
          <w:bdr w:val="none" w:sz="0" w:space="0" w:color="auto" w:frame="1"/>
          <w:lang w:val="en-US"/>
        </w:rPr>
        <w:t>m/s</w:t>
      </w:r>
    </w:p>
    <w:p w:rsidR="008E7876" w:rsidRPr="008E7876" w:rsidRDefault="008E7876" w:rsidP="008E7876">
      <w:pPr>
        <w:jc w:val="center"/>
        <w:textAlignment w:val="baseline"/>
        <w:rPr>
          <w:sz w:val="21"/>
          <w:szCs w:val="21"/>
          <w:lang w:val="en-US"/>
        </w:rPr>
      </w:pPr>
      <w:r w:rsidRPr="008E7876"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  <w:lang w:val="en-US"/>
        </w:rPr>
        <w:t>Q</w:t>
      </w:r>
      <w:r w:rsidRPr="008E7876">
        <w:rPr>
          <w:rStyle w:val="mo"/>
          <w:rFonts w:ascii="MathJax_Main" w:hAnsi="MathJax_Main"/>
          <w:sz w:val="23"/>
          <w:szCs w:val="23"/>
          <w:bdr w:val="none" w:sz="0" w:space="0" w:color="auto" w:frame="1"/>
          <w:lang w:val="en-US"/>
        </w:rPr>
        <w:t>≈</w:t>
      </w:r>
      <w:r w:rsidRPr="008E7876">
        <w:rPr>
          <w:rStyle w:val="mn"/>
          <w:rFonts w:ascii="MathJax_Main" w:hAnsi="MathJax_Main"/>
          <w:sz w:val="23"/>
          <w:szCs w:val="23"/>
          <w:bdr w:val="none" w:sz="0" w:space="0" w:color="auto" w:frame="1"/>
          <w:lang w:val="en-US"/>
        </w:rPr>
        <w:t>0.0073</w:t>
      </w:r>
      <w:r w:rsidRPr="008E7876">
        <w:rPr>
          <w:rStyle w:val="mtext"/>
          <w:rFonts w:ascii="MathJax_Main" w:hAnsi="MathJax_Main"/>
          <w:sz w:val="23"/>
          <w:szCs w:val="23"/>
          <w:bdr w:val="none" w:sz="0" w:space="0" w:color="auto" w:frame="1"/>
          <w:lang w:val="en-US"/>
        </w:rPr>
        <w:t>m</w:t>
      </w:r>
      <w:r w:rsidRPr="008E7876">
        <w:rPr>
          <w:rStyle w:val="mn"/>
          <w:rFonts w:ascii="MathJax_Main" w:hAnsi="MathJax_Main"/>
          <w:sz w:val="16"/>
          <w:szCs w:val="16"/>
          <w:bdr w:val="none" w:sz="0" w:space="0" w:color="auto" w:frame="1"/>
          <w:lang w:val="en-US"/>
        </w:rPr>
        <w:t>3</w:t>
      </w:r>
      <w:r w:rsidRPr="008E7876">
        <w:rPr>
          <w:rStyle w:val="mo"/>
          <w:rFonts w:ascii="MathJax_Main" w:hAnsi="MathJax_Main"/>
          <w:sz w:val="23"/>
          <w:szCs w:val="23"/>
          <w:bdr w:val="none" w:sz="0" w:space="0" w:color="auto" w:frame="1"/>
          <w:lang w:val="en-US"/>
        </w:rPr>
        <w:t>/</w:t>
      </w:r>
      <w:r w:rsidRPr="008E7876"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  <w:lang w:val="en-US"/>
        </w:rPr>
        <w:t>s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Le débit du canal est d’environ 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0.0073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/</w:t>
      </w:r>
      <w:r>
        <w:rPr>
          <w:rStyle w:val="mi"/>
          <w:rFonts w:ascii="MathJax_Math-italic" w:eastAsiaTheme="majorEastAsia" w:hAnsi="MathJax_Math-italic"/>
          <w:color w:val="000000"/>
          <w:sz w:val="23"/>
          <w:szCs w:val="23"/>
          <w:bdr w:val="none" w:sz="0" w:space="0" w:color="auto" w:frame="1"/>
        </w:rPr>
        <w:t>s</w:t>
      </w:r>
      <w:r>
        <w:rPr>
          <w:rFonts w:ascii="Georgia" w:hAnsi="Georgia"/>
          <w:color w:val="000000"/>
          <w:sz w:val="21"/>
          <w:szCs w:val="21"/>
        </w:rPr>
        <w:t>.</w:t>
      </w:r>
    </w:p>
    <w:p w:rsidR="00B2646D" w:rsidRDefault="00B2646D" w:rsidP="008E7876">
      <w:pPr>
        <w:shd w:val="clear" w:color="auto" w:fill="FFFFFF"/>
        <w:spacing w:after="0" w:line="240" w:lineRule="atLeast"/>
        <w:jc w:val="both"/>
        <w:textAlignment w:val="baseline"/>
        <w:outlineLvl w:val="2"/>
      </w:pPr>
    </w:p>
    <w:sectPr w:rsidR="00B26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878BA"/>
    <w:multiLevelType w:val="multilevel"/>
    <w:tmpl w:val="AD62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A139E7"/>
    <w:multiLevelType w:val="multilevel"/>
    <w:tmpl w:val="089E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E0771C"/>
    <w:multiLevelType w:val="multilevel"/>
    <w:tmpl w:val="8084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30318F"/>
    <w:multiLevelType w:val="multilevel"/>
    <w:tmpl w:val="CDDA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C16698"/>
    <w:multiLevelType w:val="multilevel"/>
    <w:tmpl w:val="53F6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AA601D"/>
    <w:multiLevelType w:val="hybridMultilevel"/>
    <w:tmpl w:val="44AE4D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F4230"/>
    <w:multiLevelType w:val="hybridMultilevel"/>
    <w:tmpl w:val="9B6E4C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E3910"/>
    <w:multiLevelType w:val="hybridMultilevel"/>
    <w:tmpl w:val="C3201E4C"/>
    <w:lvl w:ilvl="0" w:tplc="F0CC4E76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D06AA"/>
    <w:multiLevelType w:val="multilevel"/>
    <w:tmpl w:val="C75E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27A02"/>
    <w:multiLevelType w:val="multilevel"/>
    <w:tmpl w:val="FB88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8507EF"/>
    <w:multiLevelType w:val="multilevel"/>
    <w:tmpl w:val="FFB2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A23DE4"/>
    <w:multiLevelType w:val="hybridMultilevel"/>
    <w:tmpl w:val="4D066B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243EB"/>
    <w:multiLevelType w:val="multilevel"/>
    <w:tmpl w:val="AC98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EB0E08"/>
    <w:multiLevelType w:val="multilevel"/>
    <w:tmpl w:val="F3E8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6450F8"/>
    <w:multiLevelType w:val="multilevel"/>
    <w:tmpl w:val="2614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EC4879"/>
    <w:multiLevelType w:val="multilevel"/>
    <w:tmpl w:val="3458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1357C8"/>
    <w:multiLevelType w:val="multilevel"/>
    <w:tmpl w:val="C318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3267CF"/>
    <w:multiLevelType w:val="multilevel"/>
    <w:tmpl w:val="8408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10"/>
  </w:num>
  <w:num w:numId="5">
    <w:abstractNumId w:val="5"/>
  </w:num>
  <w:num w:numId="6">
    <w:abstractNumId w:val="7"/>
  </w:num>
  <w:num w:numId="7">
    <w:abstractNumId w:val="17"/>
  </w:num>
  <w:num w:numId="8">
    <w:abstractNumId w:val="6"/>
  </w:num>
  <w:num w:numId="9">
    <w:abstractNumId w:val="11"/>
  </w:num>
  <w:num w:numId="10">
    <w:abstractNumId w:val="4"/>
  </w:num>
  <w:num w:numId="11">
    <w:abstractNumId w:val="9"/>
  </w:num>
  <w:num w:numId="12">
    <w:abstractNumId w:val="0"/>
  </w:num>
  <w:num w:numId="13">
    <w:abstractNumId w:val="2"/>
  </w:num>
  <w:num w:numId="14">
    <w:abstractNumId w:val="15"/>
  </w:num>
  <w:num w:numId="15">
    <w:abstractNumId w:val="12"/>
  </w:num>
  <w:num w:numId="16">
    <w:abstractNumId w:val="16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D5"/>
    <w:rsid w:val="00574F97"/>
    <w:rsid w:val="00653596"/>
    <w:rsid w:val="0077638D"/>
    <w:rsid w:val="008D1A51"/>
    <w:rsid w:val="008E7876"/>
    <w:rsid w:val="00B2646D"/>
    <w:rsid w:val="00E35BD5"/>
    <w:rsid w:val="00E4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AA40"/>
  <w15:chartTrackingRefBased/>
  <w15:docId w15:val="{D329EC0D-AFB6-4E67-A5F3-6B6EF7AC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7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7763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5B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1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mi">
    <w:name w:val="mi"/>
    <w:basedOn w:val="Policepardfaut"/>
    <w:rsid w:val="008D1A51"/>
  </w:style>
  <w:style w:type="character" w:styleId="lev">
    <w:name w:val="Strong"/>
    <w:basedOn w:val="Policepardfaut"/>
    <w:uiPriority w:val="22"/>
    <w:qFormat/>
    <w:rsid w:val="008D1A51"/>
    <w:rPr>
      <w:b/>
      <w:bCs/>
    </w:rPr>
  </w:style>
  <w:style w:type="character" w:customStyle="1" w:styleId="mn">
    <w:name w:val="mn"/>
    <w:basedOn w:val="Policepardfaut"/>
    <w:rsid w:val="008D1A51"/>
  </w:style>
  <w:style w:type="character" w:customStyle="1" w:styleId="mtext">
    <w:name w:val="mtext"/>
    <w:basedOn w:val="Policepardfaut"/>
    <w:rsid w:val="008D1A51"/>
  </w:style>
  <w:style w:type="character" w:customStyle="1" w:styleId="Titre3Car">
    <w:name w:val="Titre 3 Car"/>
    <w:basedOn w:val="Policepardfaut"/>
    <w:link w:val="Titre3"/>
    <w:uiPriority w:val="9"/>
    <w:rsid w:val="0077638D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mo">
    <w:name w:val="mo"/>
    <w:basedOn w:val="Policepardfaut"/>
    <w:rsid w:val="0077638D"/>
  </w:style>
  <w:style w:type="character" w:customStyle="1" w:styleId="Titre1Car">
    <w:name w:val="Titre 1 Car"/>
    <w:basedOn w:val="Policepardfaut"/>
    <w:link w:val="Titre1"/>
    <w:uiPriority w:val="9"/>
    <w:rsid w:val="008E78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sqrt">
    <w:name w:val="msqrt"/>
    <w:basedOn w:val="Policepardfaut"/>
    <w:rsid w:val="008E7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04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9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2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5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86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44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9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82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9973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94936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512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39284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48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09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2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27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893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05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011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240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736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95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4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2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0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4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10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05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1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6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3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45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2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7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8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vPro</dc:creator>
  <cp:keywords/>
  <dc:description/>
  <cp:lastModifiedBy>vPro</cp:lastModifiedBy>
  <cp:revision>3</cp:revision>
  <cp:lastPrinted>2024-08-20T15:41:00Z</cp:lastPrinted>
  <dcterms:created xsi:type="dcterms:W3CDTF">2024-08-20T15:41:00Z</dcterms:created>
  <dcterms:modified xsi:type="dcterms:W3CDTF">2024-08-20T15:43:00Z</dcterms:modified>
</cp:coreProperties>
</file>