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/>
      </w:pPr>
      <w:r>
        <w:t xml:space="preserve">Assignment #1 </w:t>
      </w:r>
    </w:p>
    <w:p>
      <w:pPr>
        <w:pStyle w:val="style1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>Definition of Register</w:t>
      </w:r>
    </w:p>
    <w:p>
      <w:pPr>
        <w:pStyle w:val="style94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rStyle w:val="style87"/>
          <w:sz w:val="28"/>
          <w:szCs w:val="28"/>
        </w:rPr>
        <w:t>register</w:t>
      </w:r>
      <w:r>
        <w:rPr>
          <w:sz w:val="28"/>
          <w:szCs w:val="28"/>
        </w:rPr>
        <w:t xml:space="preserve"> is a small, high-speed storage location inside the CPU used to store:</w:t>
      </w:r>
    </w:p>
    <w:p>
      <w:pPr>
        <w:pStyle w:val="style94"/>
        <w:keepNext w:val="false"/>
        <w:keepLines w:val="false"/>
        <w:widowControl/>
        <w:numPr>
          <w:ilvl w:val="0"/>
          <w:numId w:val="7"/>
        </w:numPr>
        <w:suppressLineNumbers w:val="false"/>
        <w:tabs>
          <w:tab w:val="clear" w:pos="420"/>
        </w:tabs>
        <w:ind w:left="420" w:leftChars="0" w:right="0" w:rightChars="0" w:hanging="420" w:firstLineChars="0"/>
        <w:rPr>
          <w:sz w:val="28"/>
          <w:szCs w:val="28"/>
        </w:rPr>
      </w:pPr>
      <w:r>
        <w:rPr>
          <w:sz w:val="28"/>
          <w:szCs w:val="28"/>
        </w:rPr>
        <w:t>Data</w:t>
      </w:r>
    </w:p>
    <w:p>
      <w:pPr>
        <w:pStyle w:val="style94"/>
        <w:keepNext w:val="false"/>
        <w:keepLines w:val="false"/>
        <w:widowControl/>
        <w:numPr>
          <w:ilvl w:val="0"/>
          <w:numId w:val="7"/>
        </w:numPr>
        <w:suppressLineNumbers w:val="false"/>
        <w:tabs>
          <w:tab w:val="clear" w:pos="420"/>
        </w:tabs>
        <w:ind w:left="420" w:leftChars="0" w:right="0" w:rightChars="0" w:hanging="420" w:firstLineChars="0"/>
        <w:rPr>
          <w:sz w:val="28"/>
          <w:szCs w:val="28"/>
        </w:rPr>
      </w:pPr>
      <w:r>
        <w:rPr>
          <w:sz w:val="28"/>
          <w:szCs w:val="28"/>
        </w:rPr>
        <w:t>Instructions</w:t>
      </w:r>
    </w:p>
    <w:p>
      <w:pPr>
        <w:pStyle w:val="style94"/>
        <w:keepNext w:val="false"/>
        <w:keepLines w:val="false"/>
        <w:widowControl/>
        <w:numPr>
          <w:ilvl w:val="0"/>
          <w:numId w:val="7"/>
        </w:numPr>
        <w:suppressLineNumbers w:val="false"/>
        <w:tabs>
          <w:tab w:val="clear" w:pos="420"/>
        </w:tabs>
        <w:ind w:left="420" w:leftChars="0" w:right="0" w:rightChars="0" w:hanging="420" w:firstLineChars="0"/>
        <w:rPr>
          <w:sz w:val="28"/>
          <w:szCs w:val="28"/>
        </w:rPr>
      </w:pPr>
      <w:r>
        <w:rPr>
          <w:sz w:val="28"/>
          <w:szCs w:val="28"/>
        </w:rPr>
        <w:t>Addresse</w:t>
      </w:r>
    </w:p>
    <w:p>
      <w:pPr>
        <w:pStyle w:val="style94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>Registers are faster than RAM.</w:t>
      </w:r>
    </w:p>
    <w:p>
      <w:pPr>
        <w:pStyle w:val="style1"/>
        <w:keepNext w:val="false"/>
        <w:keepLines w:val="false"/>
        <w:widowControl/>
        <w:suppressLineNumbers w:val="false"/>
        <w:rPr/>
      </w:pPr>
      <w:r>
        <w:t xml:space="preserve">8086 Registers </w:t>
      </w:r>
    </w:p>
    <w:p>
      <w:pPr>
        <w:pStyle w:val="style2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>General Purpose Registers</w:t>
      </w:r>
    </w:p>
    <w:tbl>
      <w:tblPr>
        <w:tblW w:w="0" w:type="auto"/>
        <w:tblCellSpacing w:w="1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1623"/>
      </w:tblGrid>
      <w:tr>
        <w:trPr>
          <w:tblHeader/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cs="SimSun" w:eastAsia="SimSun" w:hAnsi="SimSun"/>
                <w:b/>
                <w:bCs/>
                <w:kern w:val="0"/>
                <w:sz w:val="28"/>
                <w:szCs w:val="28"/>
                <w:lang w:val="en-US" w:eastAsia="zh-CN"/>
              </w:rPr>
              <w:t>Register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cs="SimSun" w:eastAsia="SimSun" w:hAnsi="SimSun"/>
                <w:b/>
                <w:bCs/>
                <w:kern w:val="0"/>
                <w:sz w:val="28"/>
                <w:szCs w:val="28"/>
                <w:lang w:val="en-US" w:eastAsia="zh-CN"/>
              </w:rPr>
              <w:t>Purpose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AX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Accumulator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BX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Base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CX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Counter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DX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Data</w:t>
            </w:r>
          </w:p>
        </w:tc>
      </w:tr>
    </w:tbl>
    <w:p>
      <w:pPr>
        <w:pStyle w:val="style94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>Each 16-bit register can split:</w:t>
      </w:r>
    </w:p>
    <w:p>
      <w:pPr>
        <w:pStyle w:val="style94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>Example:</w:t>
      </w:r>
    </w:p>
    <w:p>
      <w:pPr>
        <w:pStyle w:val="style0"/>
        <w:keepNext w:val="false"/>
        <w:keepLines w:val="false"/>
        <w:widowControl/>
        <w:suppressLineNumbers w:val="false"/>
        <w:bidi w:val="false"/>
        <w:jc w:val="left"/>
        <w:rPr>
          <w:sz w:val="28"/>
          <w:szCs w:val="28"/>
        </w:rPr>
      </w:pP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AX → AH (High 8-bit)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AX → AL (Low 8-bit)</w:t>
      </w:r>
    </w:p>
    <w:p>
      <w:pPr>
        <w:pStyle w:val="style0"/>
        <w:keepNext w:val="false"/>
        <w:keepLines w:val="false"/>
        <w:widowControl/>
        <w:suppressLineNumbers w:val="false"/>
        <w:rPr>
          <w:sz w:val="28"/>
          <w:szCs w:val="28"/>
        </w:rPr>
      </w:pPr>
    </w:p>
    <w:p>
      <w:pPr>
        <w:pStyle w:val="style2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 xml:space="preserve"> Segment Registers</w:t>
      </w:r>
    </w:p>
    <w:tbl>
      <w:tblPr>
        <w:tblW w:w="0" w:type="auto"/>
        <w:tblCellSpacing w:w="1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1909"/>
      </w:tblGrid>
      <w:tr>
        <w:trPr>
          <w:tblHeader/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cs="SimSun" w:eastAsia="SimSun" w:hAnsi="SimSun"/>
                <w:b/>
                <w:bCs/>
                <w:kern w:val="0"/>
                <w:sz w:val="28"/>
                <w:szCs w:val="28"/>
                <w:lang w:val="en-US" w:eastAsia="zh-CN"/>
              </w:rPr>
              <w:t>Register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cs="SimSun" w:eastAsia="SimSun" w:hAnsi="SimSun"/>
                <w:b/>
                <w:bCs/>
                <w:kern w:val="0"/>
                <w:sz w:val="28"/>
                <w:szCs w:val="28"/>
                <w:lang w:val="en-US" w:eastAsia="zh-CN"/>
              </w:rPr>
              <w:t>Purpose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CS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Code Segment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DS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Data Segment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SS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Stack Segment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ES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Extra Segment</w:t>
            </w:r>
          </w:p>
        </w:tc>
      </w:tr>
    </w:tbl>
    <w:p>
      <w:pPr>
        <w:pStyle w:val="style94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>Used for memory addressing.</w:t>
      </w:r>
    </w:p>
    <w:p>
      <w:pPr>
        <w:pStyle w:val="style2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 xml:space="preserve"> Pointer Registers</w:t>
      </w:r>
    </w:p>
    <w:tbl>
      <w:tblPr>
        <w:tblW w:w="0" w:type="auto"/>
        <w:tblCellSpacing w:w="1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1690"/>
      </w:tblGrid>
      <w:tr>
        <w:trPr>
          <w:tblHeader/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cs="SimSun" w:eastAsia="SimSun" w:hAnsi="SimSun"/>
                <w:b/>
                <w:bCs/>
                <w:kern w:val="0"/>
                <w:sz w:val="28"/>
                <w:szCs w:val="28"/>
                <w:lang w:val="en-US" w:eastAsia="zh-CN"/>
              </w:rPr>
              <w:t>Register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cs="SimSun" w:eastAsia="SimSun" w:hAnsi="SimSun"/>
                <w:b/>
                <w:bCs/>
                <w:kern w:val="0"/>
                <w:sz w:val="28"/>
                <w:szCs w:val="28"/>
                <w:lang w:val="en-US" w:eastAsia="zh-CN"/>
              </w:rPr>
              <w:t>Purpose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SP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Stack Pointer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BP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Base Pointer</w:t>
            </w:r>
          </w:p>
        </w:tc>
      </w:tr>
    </w:tbl>
    <w:p>
      <w:pPr>
        <w:pStyle w:val="style0"/>
        <w:keepNext w:val="false"/>
        <w:keepLines w:val="false"/>
        <w:widowControl/>
        <w:suppressLineNumbers w:val="false"/>
        <w:rPr>
          <w:sz w:val="28"/>
          <w:szCs w:val="28"/>
        </w:rPr>
      </w:pPr>
    </w:p>
    <w:p>
      <w:pPr>
        <w:pStyle w:val="style2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 xml:space="preserve"> Index Registers</w:t>
      </w:r>
    </w:p>
    <w:tbl>
      <w:tblPr>
        <w:tblW w:w="0" w:type="auto"/>
        <w:tblCellSpacing w:w="1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192"/>
      </w:tblGrid>
      <w:tr>
        <w:trPr>
          <w:tblHeader/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cs="SimSun" w:eastAsia="SimSun" w:hAnsi="SimSun"/>
                <w:b/>
                <w:bCs/>
                <w:kern w:val="0"/>
                <w:sz w:val="28"/>
                <w:szCs w:val="28"/>
                <w:lang w:val="en-US" w:eastAsia="zh-CN"/>
              </w:rPr>
              <w:t>Register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cs="SimSun" w:eastAsia="SimSun" w:hAnsi="SimSun"/>
                <w:b/>
                <w:bCs/>
                <w:kern w:val="0"/>
                <w:sz w:val="28"/>
                <w:szCs w:val="28"/>
                <w:lang w:val="en-US" w:eastAsia="zh-CN"/>
              </w:rPr>
              <w:t>Purpose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SI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Source Index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DI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Destination Index</w:t>
            </w:r>
          </w:p>
        </w:tc>
      </w:tr>
    </w:tbl>
    <w:p>
      <w:pPr>
        <w:pStyle w:val="style0"/>
        <w:keepNext w:val="false"/>
        <w:keepLines w:val="false"/>
        <w:widowControl/>
        <w:suppressLineNumbers w:val="false"/>
        <w:rPr>
          <w:sz w:val="28"/>
          <w:szCs w:val="28"/>
        </w:rPr>
      </w:pPr>
    </w:p>
    <w:p>
      <w:pPr>
        <w:pStyle w:val="style2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 xml:space="preserve"> Special Registers</w:t>
      </w:r>
    </w:p>
    <w:tbl>
      <w:tblPr>
        <w:tblW w:w="0" w:type="auto"/>
        <w:tblCellSpacing w:w="1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329"/>
      </w:tblGrid>
      <w:tr>
        <w:trPr>
          <w:tblHeader/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cs="SimSun" w:eastAsia="SimSun" w:hAnsi="SimSun"/>
                <w:b/>
                <w:bCs/>
                <w:kern w:val="0"/>
                <w:sz w:val="28"/>
                <w:szCs w:val="28"/>
                <w:lang w:val="en-US" w:eastAsia="zh-CN"/>
              </w:rPr>
              <w:t>Register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cs="SimSun" w:eastAsia="SimSun" w:hAnsi="SimSun"/>
                <w:b/>
                <w:bCs/>
                <w:kern w:val="0"/>
                <w:sz w:val="28"/>
                <w:szCs w:val="28"/>
                <w:lang w:val="en-US" w:eastAsia="zh-CN"/>
              </w:rPr>
              <w:t>Purpose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IP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Instruction Pointer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FLAGS</w:t>
            </w:r>
          </w:p>
        </w:tc>
        <w:tc>
          <w:tcPr>
            <w:tcW w:w="0" w:type="auto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Status Flags</w:t>
            </w:r>
          </w:p>
        </w:tc>
      </w:tr>
    </w:tbl>
    <w:p>
      <w:pPr>
        <w:pStyle w:val="style1"/>
        <w:keepNext w:val="false"/>
        <w:keepLines w:val="false"/>
        <w:widowControl/>
        <w:suppressLineNumbers w:val="false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Technical Example</w:t>
      </w:r>
      <w:r>
        <w:rPr>
          <w:rFonts w:hint="default"/>
          <w:sz w:val="28"/>
          <w:szCs w:val="28"/>
          <w:lang w:val="en-US"/>
        </w:rPr>
        <w:t>s</w:t>
      </w:r>
    </w:p>
    <w:p>
      <w:pPr>
        <w:pStyle w:val="style3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 xml:space="preserve"> Statement:</w:t>
      </w:r>
    </w:p>
    <w:p>
      <w:pPr>
        <w:pStyle w:val="style94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>Add two numbers and store result using AX, BX, CX.</w:t>
      </w:r>
    </w:p>
    <w:p>
      <w:pPr>
        <w:pStyle w:val="style0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pict>
          <v:rect id="1026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>
      <w:pPr>
        <w:pStyle w:val="style3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>Code (8086)</w:t>
      </w:r>
    </w:p>
    <w:p>
      <w:pPr>
        <w:pStyle w:val="style0"/>
        <w:keepNext w:val="false"/>
        <w:keepLines w:val="false"/>
        <w:widowControl/>
        <w:suppressLineNumbers w:val="false"/>
        <w:bidi w:val="false"/>
        <w:jc w:val="left"/>
        <w:rPr>
          <w:sz w:val="28"/>
          <w:szCs w:val="28"/>
        </w:rPr>
      </w:pP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.MODEL SMALL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.STACK 100H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.DATA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NUM1 DB 4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NUM2 DB 6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RESULT DB ?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.CODE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MAIN PROC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 xml:space="preserve">    MOV AX, @DATA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 xml:space="preserve">    MOV DS, AX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 xml:space="preserve">    MOV AL, NUM1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 xml:space="preserve">    MOV BL, NUM2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 xml:space="preserve">    ADD AL, BL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 xml:space="preserve">    MOV RESULT, AL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 xml:space="preserve">    MOV AH, 4CH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 xml:space="preserve">    INT 21H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MAIN ENDP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END MAIN</w:t>
      </w:r>
    </w:p>
    <w:p>
      <w:pPr>
        <w:pStyle w:val="style0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pict>
          <v:rect id="1027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>
      <w:pPr>
        <w:pStyle w:val="style1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>Example 2: Using CX as Counter</w:t>
      </w:r>
    </w:p>
    <w:p>
      <w:pPr>
        <w:pStyle w:val="style3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 xml:space="preserve"> Statement:</w:t>
      </w:r>
    </w:p>
    <w:p>
      <w:pPr>
        <w:pStyle w:val="style94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>Print character 5 times using CX register.</w:t>
      </w:r>
    </w:p>
    <w:p>
      <w:pPr>
        <w:pStyle w:val="style0"/>
        <w:keepNext w:val="false"/>
        <w:keepLines w:val="false"/>
        <w:widowControl/>
        <w:suppressLineNumbers w:val="false"/>
        <w:bidi w:val="false"/>
        <w:jc w:val="left"/>
        <w:rPr>
          <w:sz w:val="28"/>
          <w:szCs w:val="28"/>
        </w:rPr>
      </w:pP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MOV CX, 5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PRINT: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 xml:space="preserve">    MOV DL, 'A'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 xml:space="preserve">    MOV AH, 02H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 xml:space="preserve">    INT 21H</w:t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br/>
      </w:r>
      <w:r>
        <w:rPr>
          <w:rFonts w:ascii="SimSun" w:cs="SimSun" w:eastAsia="SimSun" w:hAnsi="SimSun"/>
          <w:kern w:val="0"/>
          <w:sz w:val="28"/>
          <w:szCs w:val="28"/>
          <w:lang w:val="en-US" w:eastAsia="zh-CN"/>
        </w:rPr>
        <w:t>LOOP PRINT</w:t>
      </w:r>
    </w:p>
    <w:p>
      <w:pPr>
        <w:pStyle w:val="style94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>Here:</w:t>
      </w:r>
    </w:p>
    <w:p>
      <w:pPr>
        <w:pStyle w:val="style94"/>
        <w:keepNext w:val="false"/>
        <w:keepLines w:val="false"/>
        <w:widowControl/>
        <w:numPr>
          <w:ilvl w:val="0"/>
          <w:numId w:val="7"/>
        </w:numPr>
        <w:suppressLineNumbers w:val="false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CX = Counter</w:t>
      </w:r>
    </w:p>
    <w:p>
      <w:pPr>
        <w:pStyle w:val="style94"/>
        <w:keepNext w:val="false"/>
        <w:keepLines w:val="false"/>
        <w:widowControl/>
        <w:numPr>
          <w:ilvl w:val="0"/>
          <w:numId w:val="7"/>
        </w:numPr>
        <w:suppressLineNumbers w:val="false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LOOP decreases CX automatically</w:t>
      </w:r>
    </w:p>
    <w:p>
      <w:pPr>
        <w:pStyle w:val="style1"/>
        <w:keepNext w:val="false"/>
        <w:keepLines w:val="false"/>
        <w:widowControl/>
        <w:suppressLineNumbers w:val="false"/>
        <w:rPr>
          <w:sz w:val="28"/>
          <w:szCs w:val="28"/>
        </w:rPr>
      </w:pPr>
      <w:r>
        <w:rPr>
          <w:sz w:val="28"/>
          <w:szCs w:val="28"/>
        </w:rPr>
        <w:t xml:space="preserve"> Input | Process | Output 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1"/>
        <w:gridCol w:w="3874"/>
      </w:tblGrid>
      <w:tr>
        <w:trPr>
          <w:tblHeader/>
          <w:tblCellSpacing w:w="15" w:type="dxa"/>
        </w:trPr>
        <w:tc>
          <w:tcPr>
            <w:tcW w:w="1301" w:type="dxa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cs="SimSun" w:eastAsia="SimSun" w:hAnsi="SimSun"/>
                <w:b/>
                <w:bCs/>
                <w:kern w:val="0"/>
                <w:sz w:val="28"/>
                <w:szCs w:val="28"/>
                <w:lang w:val="en-US" w:eastAsia="zh-CN"/>
              </w:rPr>
              <w:t>Step</w:t>
            </w:r>
          </w:p>
        </w:tc>
        <w:tc>
          <w:tcPr>
            <w:tcW w:w="3874" w:type="dxa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cs="SimSun" w:eastAsia="SimSun" w:hAnsi="SimSun"/>
                <w:b/>
                <w:bCs/>
                <w:kern w:val="0"/>
                <w:sz w:val="28"/>
                <w:szCs w:val="28"/>
                <w:lang w:val="en-US" w:eastAsia="zh-CN"/>
              </w:rPr>
              <w:t>Description</w:t>
            </w:r>
          </w:p>
        </w:tc>
      </w:tr>
      <w:tr>
        <w:tblPrEx/>
        <w:trPr>
          <w:trHeight w:val="444" w:hRule="atLeast"/>
          <w:tblCellSpacing w:w="15" w:type="dxa"/>
        </w:trPr>
        <w:tc>
          <w:tcPr>
            <w:tcW w:w="1301" w:type="dxa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Input</w:t>
            </w:r>
          </w:p>
        </w:tc>
        <w:tc>
          <w:tcPr>
            <w:tcW w:w="3874" w:type="dxa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4 and 6</w:t>
            </w:r>
          </w:p>
        </w:tc>
      </w:tr>
      <w:tr>
        <w:tblPrEx/>
        <w:trPr>
          <w:trHeight w:val="497" w:hRule="atLeast"/>
          <w:tblCellSpacing w:w="15" w:type="dxa"/>
        </w:trPr>
        <w:tc>
          <w:tcPr>
            <w:tcW w:w="1301" w:type="dxa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Process</w:t>
            </w:r>
          </w:p>
        </w:tc>
        <w:tc>
          <w:tcPr>
            <w:tcW w:w="3874" w:type="dxa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ADD AL, BL</w:t>
            </w:r>
          </w:p>
        </w:tc>
      </w:tr>
      <w:tr>
        <w:tblPrEx/>
        <w:trPr>
          <w:trHeight w:val="497" w:hRule="atLeast"/>
          <w:tblCellSpacing w:w="15" w:type="dxa"/>
        </w:trPr>
        <w:tc>
          <w:tcPr>
            <w:tcW w:w="1301" w:type="dxa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Output</w:t>
            </w:r>
          </w:p>
        </w:tc>
        <w:tc>
          <w:tcPr>
            <w:tcW w:w="3874" w:type="dxa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rPr>
                <w:sz w:val="28"/>
                <w:szCs w:val="28"/>
              </w:rPr>
            </w:pPr>
            <w:r>
              <w:rPr>
                <w:rFonts w:ascii="SimSun" w:cs="SimSun" w:eastAsia="SimSun" w:hAnsi="SimSun"/>
                <w:kern w:val="0"/>
                <w:sz w:val="28"/>
                <w:szCs w:val="28"/>
                <w:lang w:val="en-US" w:eastAsia="zh-CN"/>
              </w:rPr>
              <w:t>10</w:t>
            </w:r>
          </w:p>
        </w:tc>
      </w:tr>
    </w:tbl>
    <w:p>
      <w:pPr>
        <w:pStyle w:val="style94"/>
        <w:keepNext w:val="false"/>
        <w:keepLines w:val="false"/>
        <w:widowControl/>
        <w:numPr>
          <w:ilvl w:val="0"/>
          <w:numId w:val="0"/>
        </w:numPr>
        <w:suppressLineNumbers w:val="false"/>
        <w:spacing w:before="0" w:beforeAutospacing="true" w:after="0" w:afterAutospacing="true"/>
        <w:ind w:right="0" w:rightChars="0"/>
        <w:jc w:val="left"/>
        <w:rPr>
          <w:sz w:val="28"/>
          <w:szCs w:val="28"/>
        </w:rPr>
      </w:pPr>
    </w:p>
    <w:p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Cambria"/>
    <w:panose1 w:val="02040503050004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altName w:val="MS Gothic"/>
    <w:panose1 w:val="020b0609070002080204"/>
    <w:charset w:val="80"/>
    <w:family w:val="modern"/>
    <w:pitch w:val="default"/>
    <w:sig w:usb0="E00002FF" w:usb1="6AC7FDFB" w:usb2="08000012" w:usb3="00000000" w:csb0="4002009F" w:csb1="DFD70000"/>
  </w:font>
  <w:font w:name="Symbol">
    <w:altName w:val="Symbol"/>
    <w:panose1 w:val="05050102010007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Yu Gothic">
    <w:altName w:val="Yu Gothic"/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568FF8D2"/>
    <w:lvl w:ilvl="0">
      <w:start w:val="1"/>
      <w:numFmt w:val="bullet"/>
      <w:lvlText w:val=""/>
      <w:lvlJc w:val="left"/>
      <w:pPr>
        <w:tabs>
          <w:tab w:val="left" w:leader="none" w:pos="420"/>
        </w:tabs>
        <w:ind w:left="420" w:leftChars="0" w:hanging="420" w:firstLineChars="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7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isplayHorizontalDrawingGridEvery w:val="1"/>
  <w:displayVerticalDrawingGridEvery w:val="1"/>
  <w:noPunctuationKerning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 w:lineRule="auto" w:line="276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76092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5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5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101">
    <w:name w:val="HTML Preformatted"/>
    <w:next w:val="style101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jc w:val="left"/>
    </w:pPr>
    <w:rPr>
      <w:rFonts w:ascii="SimSun" w:cs="SimSun" w:eastAsia="SimSun" w:hAnsi="SimSun" w:hint="eastAsia"/>
      <w:kern w:val="0"/>
      <w:sz w:val="24"/>
      <w:szCs w:val="24"/>
      <w:lang w:val="en-US" w:eastAsia="zh-CN"/>
    </w:rPr>
  </w:style>
  <w:style w:type="paragraph" w:styleId="style47">
    <w:name w:val="List"/>
    <w:basedOn w:val="style0"/>
    <w:next w:val="style47"/>
    <w:qFormat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qFormat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qFormat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qFormat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qFormat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cs="宋体" w:eastAsia="ＭＳ 明朝" w:hAnsi="Courier"/>
      <w:sz w:val="20"/>
      <w:szCs w:val="20"/>
      <w:lang w:val="en-US" w:bidi="ar-SA" w:eastAsia="en-US"/>
    </w:rPr>
  </w:style>
  <w:style w:type="paragraph" w:styleId="style94">
    <w:name w:val="Normal (Web)"/>
    <w:next w:val="style94"/>
    <w:uiPriority w:val="99"/>
    <w:pPr>
      <w:spacing w:before="0" w:beforeAutospacing="true" w:after="0" w:afterAutospacing="true"/>
      <w:ind w:left="0" w:right="0"/>
      <w:jc w:val="left"/>
    </w:pPr>
    <w:rPr>
      <w:kern w:val="0"/>
      <w:sz w:val="24"/>
      <w:szCs w:val="24"/>
      <w:lang w:val="en-US" w:eastAsia="zh-C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table" w:styleId="style154">
    <w:name w:val="Table Grid"/>
    <w:basedOn w:val="style105"/>
    <w:next w:val="style154"/>
    <w:qFormat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>
      <w:spacing w:after="0" w:lineRule="auto" w:line="240"/>
    </w:pPr>
    <w:rPr>
      <w:color w:val="376092"/>
    </w:rPr>
    <w:tblPr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>
      <w:spacing w:after="0" w:lineRule="auto" w:line="240"/>
    </w:pPr>
    <w:rPr>
      <w:color w:val="953735"/>
    </w:rPr>
    <w:tblPr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7933c"/>
    </w:rPr>
    <w:tblPr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qFormat/>
    <w:uiPriority w:val="60"/>
    <w:pPr>
      <w:spacing w:after="0" w:lineRule="auto" w:line="240"/>
    </w:pPr>
    <w:rPr>
      <w:color w:val="604a7b"/>
    </w:rPr>
    <w:tblPr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>
      <w:spacing w:after="0" w:lineRule="auto" w:line="240"/>
    </w:pPr>
    <w:rPr>
      <w:color w:val="31859c"/>
    </w:rPr>
    <w:tblPr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46c0a"/>
    </w:rPr>
    <w:tblPr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cPr>
      <w:tcBorders/>
    </w:tcPr>
  </w:style>
  <w:style w:type="table" w:styleId="style159">
    <w:name w:val="Light List"/>
    <w:basedOn w:val="style105"/>
    <w:next w:val="style159"/>
    <w:qFormat/>
    <w:uiPriority w:val="61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bfbfbf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cPr>
      <w:tcBorders/>
    </w:tcPr>
  </w:style>
  <w:style w:type="table" w:styleId="style174">
    <w:name w:val="Light Grid Accent 1"/>
    <w:basedOn w:val="style105"/>
    <w:next w:val="style174"/>
    <w:qFormat/>
    <w:uiPriority w:val="62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qFormat/>
    <w:uiPriority w:val="62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3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3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0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0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5d1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cPr>
      <w:tcBorders/>
    </w:tcPr>
  </w:style>
  <w:style w:type="table" w:styleId="style161">
    <w:name w:val="Medium Shading 1"/>
    <w:basedOn w:val="style105"/>
    <w:next w:val="style161"/>
    <w:qFormat/>
    <w:uiPriority w:val="63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5">
    <w:name w:val="Medium Shading 1 Accent 1"/>
    <w:basedOn w:val="style105"/>
    <w:next w:val="style175"/>
    <w:qFormat/>
    <w:uiPriority w:val="63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49">
    <w:name w:val="Medium Shading 1 Accent 6"/>
    <w:basedOn w:val="style105"/>
    <w:next w:val="style249"/>
    <w:qFormat/>
    <w:uiPriority w:val="63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3f3f3f"/>
        </w:tcBorders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bfbfbf"/>
    </w:tcPr>
  </w:style>
  <w:style w:type="table" w:styleId="style183">
    <w:name w:val="Medium Grid 1 Accent 1"/>
    <w:basedOn w:val="style105"/>
    <w:next w:val="style183"/>
    <w:qFormat/>
    <w:uiPriority w:val="67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3"/>
    </w:tcPr>
  </w:style>
  <w:style w:type="table" w:styleId="style211">
    <w:name w:val="Medium Grid 1 Accent 3"/>
    <w:basedOn w:val="style105"/>
    <w:next w:val="style211"/>
    <w:qFormat/>
    <w:uiPriority w:val="67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  <w:insideV w:val="single" w:sz="8" w:space="0" w:color="b4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4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0"/>
    </w:tcPr>
  </w:style>
  <w:style w:type="table" w:styleId="style253">
    <w:name w:val="Medium Grid 1 Accent 6"/>
    <w:basedOn w:val="style105"/>
    <w:next w:val="style253"/>
    <w:qFormat/>
    <w:uiPriority w:val="67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5d1"/>
    </w:tcPr>
  </w:style>
  <w:style w:type="table" w:styleId="style166">
    <w:name w:val="Medium Grid 2"/>
    <w:basedOn w:val="style105"/>
    <w:next w:val="style166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5e5e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7f7f7f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bfbfbf"/>
    </w:tcPr>
  </w:style>
  <w:style w:type="table" w:styleId="style184">
    <w:name w:val="Medium Grid 2 Accent 1"/>
    <w:basedOn w:val="style105"/>
    <w:next w:val="style184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c0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3"/>
    </w:tcPr>
  </w:style>
  <w:style w:type="table" w:styleId="style212">
    <w:name w:val="Medium Grid 2 Accent 3"/>
    <w:basedOn w:val="style105"/>
    <w:next w:val="style212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0"/>
    </w:tcPr>
  </w:style>
  <w:style w:type="table" w:styleId="style254">
    <w:name w:val="Medium Grid 2 Accent 6"/>
    <w:basedOn w:val="style105"/>
    <w:next w:val="style254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5d1"/>
    </w:tcPr>
  </w:style>
  <w:style w:type="table" w:styleId="style167">
    <w:name w:val="Medium Grid 3"/>
    <w:basedOn w:val="style105"/>
    <w:next w:val="style167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f7f7f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cPr>
      <w:tcBorders/>
      <w:shd w:val="clear" w:color="auto" w:fill="bfbfbf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c0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3"/>
    </w:tcPr>
  </w:style>
  <w:style w:type="table" w:styleId="style213">
    <w:name w:val="Medium Grid 3 Accent 3"/>
    <w:basedOn w:val="style105"/>
    <w:next w:val="style213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0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5d1"/>
    </w:tcPr>
  </w:style>
  <w:style w:type="table" w:styleId="style168">
    <w:name w:val="Dark List"/>
    <w:basedOn w:val="style105"/>
    <w:next w:val="style168"/>
    <w:qFormat/>
    <w:uiPriority w:val="70"/>
    <w:pPr>
      <w:spacing w:after="0" w:lineRule="auto" w:line="240"/>
    </w:pPr>
    <w:rPr>
      <w:color w:val="ffffff"/>
    </w:rPr>
    <w:tblPr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qFormat/>
    <w:uiPriority w:val="70"/>
    <w:pPr>
      <w:spacing w:after="0" w:lineRule="auto" w:line="240"/>
    </w:pPr>
    <w:rPr>
      <w:color w:val="ffffff"/>
    </w:rPr>
    <w:tblPr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60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qFormat/>
    <w:uiPriority w:val="70"/>
    <w:pPr>
      <w:spacing w:after="0" w:lineRule="auto" w:line="240"/>
    </w:pPr>
    <w:rPr>
      <w:color w:val="ffffff"/>
    </w:rPr>
    <w:tblPr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7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qFormat/>
    <w:uiPriority w:val="70"/>
    <w:pPr>
      <w:spacing w:after="0" w:lineRule="auto" w:line="240"/>
    </w:pPr>
    <w:rPr>
      <w:color w:val="ffffff"/>
    </w:rPr>
    <w:tblPr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qFormat/>
    <w:uiPriority w:val="70"/>
    <w:pPr>
      <w:spacing w:after="0" w:lineRule="auto" w:line="240"/>
    </w:pPr>
    <w:rPr>
      <w:color w:val="ffffff"/>
    </w:rPr>
    <w:tblPr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qFormat/>
    <w:uiPriority w:val="70"/>
    <w:pPr>
      <w:spacing w:after="0" w:lineRule="auto" w:line="240"/>
    </w:pPr>
    <w:rPr>
      <w:color w:val="ffffff"/>
    </w:rPr>
    <w:tblPr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qFormat/>
    <w:uiPriority w:val="70"/>
    <w:pPr>
      <w:spacing w:after="0" w:lineRule="auto" w:line="240"/>
    </w:pPr>
    <w:rPr>
      <w:color w:val="ffffff"/>
    </w:rPr>
    <w:tblPr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9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5e5e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5e5e5"/>
    </w:tcPr>
  </w:style>
  <w:style w:type="table" w:styleId="style187">
    <w:name w:val="Colorful Shading Accent 1"/>
    <w:basedOn w:val="style105"/>
    <w:next w:val="style187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b4d7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a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5"/>
    </w:tcPr>
  </w:style>
  <w:style w:type="table" w:styleId="style243">
    <w:name w:val="Colorful Shading Accent 5"/>
    <w:basedOn w:val="style105"/>
    <w:next w:val="style243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7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qFormat/>
    <w:uiPriority w:val="72"/>
    <w:pPr>
      <w:spacing w:after="0" w:lineRule="auto" w:line="240"/>
    </w:pPr>
    <w:rPr>
      <w:color w:val="000000"/>
    </w:rPr>
    <w:tblPr>
      <w:shd w:val="clear" w:color="auto" w:fill="e5e5e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cPr>
      <w:tcBorders/>
      <w:shd w:val="clear" w:color="auto" w:fill="e5e5e5"/>
    </w:tcPr>
  </w:style>
  <w:style w:type="table" w:styleId="style188">
    <w:name w:val="Colorful List Accent 1"/>
    <w:basedOn w:val="style105"/>
    <w:next w:val="style188"/>
    <w:qFormat/>
    <w:uiPriority w:val="72"/>
    <w:pPr>
      <w:spacing w:after="0" w:lineRule="auto" w:line="240"/>
    </w:pPr>
    <w:rPr>
      <w:color w:val="000000"/>
    </w:rPr>
    <w:tblPr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qFormat/>
    <w:uiPriority w:val="72"/>
    <w:pPr>
      <w:spacing w:after="0" w:lineRule="auto" w:line="240"/>
    </w:pPr>
    <w:rPr>
      <w:color w:val="000000"/>
    </w:rPr>
    <w:tblPr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qFormat/>
    <w:uiPriority w:val="72"/>
    <w:pPr>
      <w:spacing w:after="0" w:lineRule="auto" w:line="240"/>
    </w:pPr>
    <w:rPr>
      <w:color w:val="000000"/>
    </w:rPr>
    <w:tblPr>
      <w:shd w:val="clear" w:color="auto" w:fill="f2eff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5"/>
    </w:tcPr>
  </w:style>
  <w:style w:type="table" w:styleId="style244">
    <w:name w:val="Colorful List Accent 5"/>
    <w:basedOn w:val="style105"/>
    <w:next w:val="style244"/>
    <w:qFormat/>
    <w:uiPriority w:val="72"/>
    <w:pPr>
      <w:spacing w:after="0" w:lineRule="auto" w:line="240"/>
    </w:pPr>
    <w:rPr>
      <w:color w:val="000000"/>
    </w:rPr>
    <w:tblPr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30a"/>
      </w:tcPr>
    </w:tblStylePr>
    <w:tblStylePr w:type="lastRow">
      <w:pPr/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qFormat/>
    <w:uiPriority w:val="72"/>
    <w:pPr>
      <w:spacing w:after="0" w:lineRule="auto" w:line="240"/>
    </w:pPr>
    <w:rPr>
      <w:color w:val="000000"/>
    </w:rPr>
    <w:tblPr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/>
        <w:shd w:val="clear" w:color="auto" w:fill="366091"/>
      </w:tcPr>
    </w:tblStylePr>
    <w:tblStylePr w:type="lastCol">
      <w:pPr/>
      <w:rPr>
        <w:color w:val="ffffff"/>
      </w:rPr>
      <w:tblPr/>
      <w:tcPr>
        <w:tcBorders/>
        <w:shd w:val="clear" w:color="auto" w:fill="366091"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734"/>
      </w:tcPr>
    </w:tblStylePr>
    <w:tblStylePr w:type="lastCol">
      <w:pPr/>
      <w:rPr>
        <w:color w:val="ffffff"/>
      </w:rPr>
      <w:tblPr/>
      <w:tcPr>
        <w:tcBorders/>
        <w:shd w:val="clear" w:color="auto" w:fill="9437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9"/>
      </w:tcPr>
    </w:tblStylePr>
    <w:tblStylePr w:type="lastCol">
      <w:pPr/>
      <w:rPr>
        <w:color w:val="ffffff"/>
      </w:rPr>
      <w:tblPr/>
      <w:tcPr>
        <w:tcBorders/>
        <w:shd w:val="clear" w:color="auto" w:fill="e36c09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4ac7b64a-9b24-4402-beb0-f8e3c665ff6e"/>
    <w:basedOn w:val="style65"/>
    <w:next w:val="style4097"/>
    <w:link w:val="style31"/>
    <w:uiPriority w:val="99"/>
  </w:style>
  <w:style w:type="character" w:customStyle="1" w:styleId="style4098">
    <w:name w:val="Footer Char_15d97e58-12ca-4cc5-88ca-efa816618de9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character" w:customStyle="1" w:styleId="style4099">
    <w:name w:val="Heading 1 Char_ababb400-b641-4abf-b6a9-0eb85cde84df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76092"/>
      <w:sz w:val="28"/>
      <w:szCs w:val="28"/>
    </w:rPr>
  </w:style>
  <w:style w:type="character" w:customStyle="1" w:styleId="style4100">
    <w:name w:val="Heading 2 Char_6aadfddc-9779-4d80-bde6-8f2d3ee12bb8"/>
    <w:basedOn w:val="style65"/>
    <w:next w:val="style4100"/>
    <w:link w:val="style2"/>
    <w:qFormat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4f9e3f6-0a81-4ca8-9eae-0882fd6b2fe2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241d2c8d-28ac-46a2-961c-88e50009812f"/>
    <w:basedOn w:val="style65"/>
    <w:next w:val="style4102"/>
    <w:link w:val="style62"/>
    <w:qFormat/>
    <w:uiPriority w:val="10"/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qFormat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b0687d01-a42c-4f72-bea0-7bd10cb83ce9"/>
    <w:basedOn w:val="style65"/>
    <w:next w:val="style4108"/>
    <w:link w:val="style180"/>
    <w:qFormat/>
    <w:uiPriority w:val="29"/>
    <w:rPr>
      <w:i/>
      <w:iCs/>
      <w:color w:val="000000"/>
    </w:rPr>
  </w:style>
  <w:style w:type="character" w:customStyle="1" w:styleId="style4109">
    <w:name w:val="Heading 4 Char_5c6a700c-c574-4294-8c30-607cecaece55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1b509f51-ee27-49b3-844a-814b1a3b7d3c"/>
    <w:basedOn w:val="style65"/>
    <w:next w:val="style4110"/>
    <w:link w:val="style5"/>
    <w:qFormat/>
    <w:uiPriority w:val="9"/>
    <w:rPr>
      <w:rFonts w:ascii="Calibri" w:cs="宋体" w:eastAsia="ＭＳ ゴシック" w:hAnsi="Calibri"/>
      <w:color w:val="254061"/>
    </w:rPr>
  </w:style>
  <w:style w:type="character" w:customStyle="1" w:styleId="style4111">
    <w:name w:val="Heading 6 Char_642e58c7-7c29-4055-8c90-5d4be0c3757d"/>
    <w:basedOn w:val="style65"/>
    <w:next w:val="style4111"/>
    <w:link w:val="style6"/>
    <w:qFormat/>
    <w:uiPriority w:val="9"/>
    <w:rPr>
      <w:rFonts w:ascii="Calibri" w:cs="宋体" w:eastAsia="ＭＳ ゴシック" w:hAnsi="Calibri"/>
      <w:i/>
      <w:iCs/>
      <w:color w:val="254061"/>
    </w:rPr>
  </w:style>
  <w:style w:type="character" w:customStyle="1" w:styleId="style4112">
    <w:name w:val="Heading 7 Char_232e9012-8dd6-4bc0-bedf-d6b5ca513fc7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13">
    <w:name w:val="Heading 8 Char_79277a12-d988-45f9-a1c5-97a236b7ef31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b729869-b238-4220-8023-7aa98bffda64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a731af8-d339-4cc8-b7e8-37c9da888963"/>
    <w:basedOn w:val="style65"/>
    <w:next w:val="style4115"/>
    <w:link w:val="style181"/>
    <w:qFormat/>
    <w:uiPriority w:val="30"/>
    <w:rPr>
      <w:b/>
      <w:bCs/>
      <w:i/>
      <w:iCs/>
      <w:color w:val="4f81bd"/>
    </w:rPr>
  </w:style>
  <w:style w:type="character" w:customStyle="1" w:styleId="style4116">
    <w:name w:val="Subtle Emphasis_4ea6f39a-43fb-4be5-9bd1-d94601e151b4"/>
    <w:basedOn w:val="style65"/>
    <w:next w:val="style4116"/>
    <w:qFormat/>
    <w:uiPriority w:val="19"/>
    <w:rPr>
      <w:i/>
      <w:iCs/>
      <w:color w:val="808080"/>
      <w14:textFill>
        <w14:solidFill>
          <w14:srgbClr w14:val="7f7f7f"/>
        </w14:solidFill>
      </w14:textFill>
    </w:rPr>
  </w:style>
  <w:style w:type="character" w:customStyle="1" w:styleId="style4117">
    <w:name w:val="Intense Emphasis_2e0dba59-a0c3-4bad-8190-776db26af588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_075c3f0c-f3d3-4c96-aeec-fc300e839e8d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_1a4f595d-8e43-43bf-9126-42302d7a6079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_2375d7bb-e09f-4fe4-93d2-ed054d9ff749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_84cf96b3-c2f2-4bf0-8330-86876003405f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Words>220</Words>
  <Pages>4</Pages>
  <Characters>1051</Characters>
  <Application>WPS Office</Application>
  <DocSecurity>0</DocSecurity>
  <Paragraphs>106</Paragraphs>
  <ScaleCrop>false</ScaleCrop>
  <LinksUpToDate>false</LinksUpToDate>
  <CharactersWithSpaces>1258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2404ARN45A</lastModifiedBy>
  <dcterms:modified xsi:type="dcterms:W3CDTF">2026-02-23T09:59:39Z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f69287f7ebb94cc5b9a8c0ec1f8e95a1</vt:lpwstr>
  </property>
</Properties>
</file>