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0F5" w:rsidRDefault="004140F5">
      <w:pPr>
        <w:spacing w:after="120" w:line="240" w:lineRule="auto"/>
        <w:contextualSpacing w:val="0"/>
        <w:jc w:val="both"/>
        <w:rPr>
          <w:rFonts w:ascii="Times New Roman" w:eastAsia="Times New Roman" w:hAnsi="Times New Roman" w:cs="Times New Roman"/>
          <w:sz w:val="28"/>
          <w:szCs w:val="28"/>
        </w:rPr>
      </w:pPr>
    </w:p>
    <w:p w:rsidR="004140F5" w:rsidRDefault="00A22173">
      <w:pPr>
        <w:spacing w:after="120" w:line="240" w:lineRule="auto"/>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575311" cy="170078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75311" cy="1700787"/>
                    </a:xfrm>
                    <a:prstGeom prst="rect">
                      <a:avLst/>
                    </a:prstGeom>
                    <a:ln/>
                  </pic:spPr>
                </pic:pic>
              </a:graphicData>
            </a:graphic>
          </wp:inline>
        </w:drawing>
      </w:r>
    </w:p>
    <w:p w:rsidR="004140F5" w:rsidRDefault="004140F5">
      <w:pPr>
        <w:spacing w:after="120" w:line="240" w:lineRule="auto"/>
        <w:contextualSpacing w:val="0"/>
        <w:jc w:val="both"/>
        <w:rPr>
          <w:rFonts w:ascii="Times New Roman" w:eastAsia="Times New Roman" w:hAnsi="Times New Roman" w:cs="Times New Roman"/>
          <w:sz w:val="28"/>
          <w:szCs w:val="28"/>
        </w:rPr>
      </w:pPr>
    </w:p>
    <w:p w:rsidR="004140F5" w:rsidRDefault="004140F5">
      <w:pPr>
        <w:spacing w:after="120" w:line="240" w:lineRule="auto"/>
        <w:contextualSpacing w:val="0"/>
        <w:jc w:val="both"/>
        <w:rPr>
          <w:rFonts w:ascii="Times New Roman" w:eastAsia="Times New Roman" w:hAnsi="Times New Roman" w:cs="Times New Roman"/>
          <w:sz w:val="28"/>
          <w:szCs w:val="28"/>
        </w:rPr>
      </w:pPr>
    </w:p>
    <w:p w:rsidR="004140F5" w:rsidRPr="0099114B" w:rsidRDefault="00A22173">
      <w:pPr>
        <w:spacing w:after="120" w:line="240" w:lineRule="auto"/>
        <w:contextualSpacing w:val="0"/>
        <w:jc w:val="center"/>
        <w:rPr>
          <w:sz w:val="36"/>
          <w:szCs w:val="36"/>
        </w:rPr>
      </w:pPr>
      <w:r w:rsidRPr="0099114B">
        <w:rPr>
          <w:sz w:val="36"/>
          <w:szCs w:val="36"/>
        </w:rPr>
        <w:t>Département de génie informatique et de génie logiciel</w:t>
      </w:r>
    </w:p>
    <w:p w:rsidR="004140F5" w:rsidRPr="0099114B" w:rsidRDefault="004140F5">
      <w:pPr>
        <w:spacing w:after="120" w:line="240" w:lineRule="auto"/>
        <w:contextualSpacing w:val="0"/>
        <w:jc w:val="center"/>
        <w:rPr>
          <w:sz w:val="28"/>
          <w:szCs w:val="28"/>
        </w:rPr>
      </w:pPr>
    </w:p>
    <w:p w:rsidR="004140F5" w:rsidRPr="0099114B" w:rsidRDefault="00A22173">
      <w:pPr>
        <w:spacing w:after="120" w:line="240" w:lineRule="auto"/>
        <w:contextualSpacing w:val="0"/>
        <w:jc w:val="center"/>
        <w:rPr>
          <w:sz w:val="44"/>
          <w:szCs w:val="44"/>
        </w:rPr>
      </w:pPr>
      <w:r w:rsidRPr="0099114B">
        <w:rPr>
          <w:sz w:val="44"/>
          <w:szCs w:val="44"/>
        </w:rPr>
        <w:t>INF8215</w:t>
      </w:r>
    </w:p>
    <w:p w:rsidR="004140F5" w:rsidRPr="0099114B" w:rsidRDefault="00A22173">
      <w:pPr>
        <w:spacing w:after="120" w:line="240" w:lineRule="auto"/>
        <w:contextualSpacing w:val="0"/>
        <w:jc w:val="center"/>
        <w:rPr>
          <w:b/>
          <w:sz w:val="36"/>
          <w:szCs w:val="36"/>
        </w:rPr>
      </w:pPr>
      <w:r w:rsidRPr="0099114B">
        <w:rPr>
          <w:b/>
          <w:sz w:val="36"/>
          <w:szCs w:val="36"/>
        </w:rPr>
        <w:t>TP2 : Prolog, programmation logique et programmation par contraintes</w:t>
      </w:r>
    </w:p>
    <w:p w:rsidR="004140F5" w:rsidRPr="0099114B" w:rsidRDefault="004140F5">
      <w:pPr>
        <w:spacing w:after="120" w:line="240" w:lineRule="auto"/>
        <w:contextualSpacing w:val="0"/>
        <w:jc w:val="center"/>
        <w:rPr>
          <w:sz w:val="28"/>
          <w:szCs w:val="28"/>
        </w:rPr>
      </w:pPr>
    </w:p>
    <w:p w:rsidR="004140F5" w:rsidRPr="0099114B" w:rsidRDefault="00A22173">
      <w:pPr>
        <w:spacing w:after="120" w:line="240" w:lineRule="auto"/>
        <w:contextualSpacing w:val="0"/>
        <w:jc w:val="center"/>
        <w:rPr>
          <w:sz w:val="28"/>
          <w:szCs w:val="28"/>
        </w:rPr>
      </w:pPr>
      <w:r w:rsidRPr="0099114B">
        <w:rPr>
          <w:sz w:val="28"/>
          <w:szCs w:val="28"/>
        </w:rPr>
        <w:t>Rapport de laboratoire</w:t>
      </w:r>
    </w:p>
    <w:p w:rsidR="004140F5" w:rsidRPr="0099114B" w:rsidRDefault="004140F5">
      <w:pPr>
        <w:spacing w:after="120" w:line="240" w:lineRule="auto"/>
        <w:contextualSpacing w:val="0"/>
        <w:jc w:val="center"/>
        <w:rPr>
          <w:b/>
          <w:sz w:val="28"/>
          <w:szCs w:val="28"/>
        </w:rPr>
      </w:pPr>
    </w:p>
    <w:p w:rsidR="004140F5" w:rsidRPr="0099114B" w:rsidRDefault="004140F5">
      <w:pPr>
        <w:spacing w:after="120" w:line="240" w:lineRule="auto"/>
        <w:contextualSpacing w:val="0"/>
        <w:jc w:val="both"/>
        <w:rPr>
          <w:sz w:val="28"/>
          <w:szCs w:val="28"/>
        </w:rPr>
      </w:pPr>
    </w:p>
    <w:p w:rsidR="004140F5" w:rsidRPr="00117961" w:rsidRDefault="00A22173">
      <w:pPr>
        <w:spacing w:after="120" w:line="240" w:lineRule="auto"/>
        <w:contextualSpacing w:val="0"/>
        <w:jc w:val="center"/>
        <w:rPr>
          <w:rFonts w:ascii="Times New Roman" w:eastAsia="Times New Roman" w:hAnsi="Times New Roman" w:cs="Times New Roman"/>
          <w:i/>
          <w:sz w:val="36"/>
          <w:szCs w:val="36"/>
          <w:lang w:val="en-CA"/>
        </w:rPr>
      </w:pPr>
      <w:r w:rsidRPr="00117961">
        <w:rPr>
          <w:rFonts w:ascii="Times New Roman" w:eastAsia="Times New Roman" w:hAnsi="Times New Roman" w:cs="Times New Roman"/>
          <w:i/>
          <w:sz w:val="36"/>
          <w:szCs w:val="36"/>
          <w:lang w:val="en-CA"/>
        </w:rPr>
        <w:t xml:space="preserve">Bilal </w:t>
      </w:r>
      <w:proofErr w:type="spellStart"/>
      <w:r w:rsidRPr="00117961">
        <w:rPr>
          <w:rFonts w:ascii="Times New Roman" w:eastAsia="Times New Roman" w:hAnsi="Times New Roman" w:cs="Times New Roman"/>
          <w:i/>
          <w:sz w:val="36"/>
          <w:szCs w:val="36"/>
          <w:lang w:val="en-CA"/>
        </w:rPr>
        <w:t>Itani</w:t>
      </w:r>
      <w:proofErr w:type="spellEnd"/>
      <w:r w:rsidRPr="00117961">
        <w:rPr>
          <w:rFonts w:ascii="Times New Roman" w:eastAsia="Times New Roman" w:hAnsi="Times New Roman" w:cs="Times New Roman"/>
          <w:i/>
          <w:sz w:val="36"/>
          <w:szCs w:val="36"/>
          <w:lang w:val="en-CA"/>
        </w:rPr>
        <w:t xml:space="preserve">, </w:t>
      </w:r>
      <w:r w:rsidR="00117961" w:rsidRPr="00117961">
        <w:rPr>
          <w:rFonts w:ascii="Times New Roman" w:eastAsia="Times New Roman" w:hAnsi="Times New Roman" w:cs="Times New Roman"/>
          <w:iCs/>
          <w:sz w:val="36"/>
          <w:szCs w:val="36"/>
          <w:lang w:val="en-CA"/>
        </w:rPr>
        <w:t>[</w:t>
      </w:r>
      <w:r w:rsidRPr="00117961">
        <w:rPr>
          <w:rFonts w:ascii="Times New Roman" w:eastAsia="Times New Roman" w:hAnsi="Times New Roman" w:cs="Times New Roman"/>
          <w:iCs/>
          <w:sz w:val="36"/>
          <w:szCs w:val="36"/>
          <w:lang w:val="en-CA"/>
        </w:rPr>
        <w:t>1743175</w:t>
      </w:r>
      <w:r w:rsidR="00117961" w:rsidRPr="00117961">
        <w:rPr>
          <w:rFonts w:ascii="Times New Roman" w:eastAsia="Times New Roman" w:hAnsi="Times New Roman" w:cs="Times New Roman"/>
          <w:iCs/>
          <w:sz w:val="36"/>
          <w:szCs w:val="36"/>
          <w:lang w:val="en-CA"/>
        </w:rPr>
        <w:t>]</w:t>
      </w:r>
    </w:p>
    <w:p w:rsidR="004140F5" w:rsidRPr="00117961" w:rsidRDefault="00117961" w:rsidP="00117961">
      <w:pPr>
        <w:spacing w:after="120" w:line="240" w:lineRule="auto"/>
        <w:contextualSpacing w:val="0"/>
        <w:jc w:val="center"/>
        <w:rPr>
          <w:rFonts w:ascii="Times New Roman" w:eastAsia="Times New Roman" w:hAnsi="Times New Roman" w:cs="Times New Roman"/>
          <w:i/>
          <w:sz w:val="36"/>
          <w:szCs w:val="36"/>
          <w:lang w:val="en-CA"/>
        </w:rPr>
      </w:pPr>
      <w:proofErr w:type="spellStart"/>
      <w:r w:rsidRPr="00117961">
        <w:rPr>
          <w:rFonts w:ascii="Times New Roman" w:eastAsia="Times New Roman" w:hAnsi="Times New Roman" w:cs="Times New Roman"/>
          <w:i/>
          <w:sz w:val="36"/>
          <w:szCs w:val="36"/>
          <w:lang w:val="en-CA"/>
        </w:rPr>
        <w:t>Xiangyi</w:t>
      </w:r>
      <w:proofErr w:type="spellEnd"/>
      <w:r w:rsidRPr="00117961">
        <w:rPr>
          <w:rFonts w:ascii="Times New Roman" w:eastAsia="Times New Roman" w:hAnsi="Times New Roman" w:cs="Times New Roman"/>
          <w:i/>
          <w:sz w:val="36"/>
          <w:szCs w:val="36"/>
          <w:lang w:val="en-CA"/>
        </w:rPr>
        <w:t xml:space="preserve"> Zhang, </w:t>
      </w:r>
      <w:r w:rsidRPr="00117961">
        <w:rPr>
          <w:rFonts w:ascii="Times New Roman" w:eastAsia="Times New Roman" w:hAnsi="Times New Roman" w:cs="Times New Roman"/>
          <w:iCs/>
          <w:sz w:val="36"/>
          <w:szCs w:val="36"/>
          <w:lang w:val="en-CA"/>
        </w:rPr>
        <w:t>[</w:t>
      </w:r>
      <w:r w:rsidR="00A22173" w:rsidRPr="00117961">
        <w:rPr>
          <w:rFonts w:ascii="Times New Roman" w:eastAsia="Times New Roman" w:hAnsi="Times New Roman" w:cs="Times New Roman"/>
          <w:iCs/>
          <w:sz w:val="36"/>
          <w:szCs w:val="36"/>
          <w:lang w:val="en-CA"/>
        </w:rPr>
        <w:t>1924288</w:t>
      </w:r>
      <w:r w:rsidRPr="00117961">
        <w:rPr>
          <w:rFonts w:ascii="Times New Roman" w:eastAsia="Times New Roman" w:hAnsi="Times New Roman" w:cs="Times New Roman"/>
          <w:iCs/>
          <w:sz w:val="36"/>
          <w:szCs w:val="36"/>
          <w:lang w:val="en-CA"/>
        </w:rPr>
        <w:t>]</w:t>
      </w:r>
    </w:p>
    <w:p w:rsidR="004140F5" w:rsidRPr="00117961" w:rsidRDefault="00A22173" w:rsidP="00117961">
      <w:pPr>
        <w:spacing w:after="120" w:line="240" w:lineRule="auto"/>
        <w:contextualSpacing w:val="0"/>
        <w:jc w:val="center"/>
        <w:rPr>
          <w:rFonts w:ascii="Times New Roman" w:eastAsia="Times New Roman" w:hAnsi="Times New Roman" w:cs="Times New Roman"/>
          <w:i/>
          <w:sz w:val="36"/>
          <w:szCs w:val="36"/>
          <w:lang w:val="en-CA"/>
        </w:rPr>
      </w:pPr>
      <w:r w:rsidRPr="00117961">
        <w:rPr>
          <w:rFonts w:ascii="Times New Roman" w:eastAsia="Times New Roman" w:hAnsi="Times New Roman" w:cs="Times New Roman"/>
          <w:i/>
          <w:sz w:val="36"/>
          <w:szCs w:val="36"/>
          <w:lang w:val="en-CA"/>
        </w:rPr>
        <w:t xml:space="preserve">Mohammed </w:t>
      </w:r>
      <w:proofErr w:type="spellStart"/>
      <w:r w:rsidRPr="00117961">
        <w:rPr>
          <w:rFonts w:ascii="Times New Roman" w:eastAsia="Times New Roman" w:hAnsi="Times New Roman" w:cs="Times New Roman"/>
          <w:i/>
          <w:sz w:val="36"/>
          <w:szCs w:val="36"/>
          <w:lang w:val="en-CA"/>
        </w:rPr>
        <w:t>Seddik</w:t>
      </w:r>
      <w:proofErr w:type="spellEnd"/>
      <w:r w:rsidRPr="00117961">
        <w:rPr>
          <w:rFonts w:ascii="Times New Roman" w:eastAsia="Times New Roman" w:hAnsi="Times New Roman" w:cs="Times New Roman"/>
          <w:i/>
          <w:sz w:val="36"/>
          <w:szCs w:val="36"/>
          <w:lang w:val="en-CA"/>
        </w:rPr>
        <w:t xml:space="preserve"> Ben-</w:t>
      </w:r>
      <w:proofErr w:type="spellStart"/>
      <w:r w:rsidRPr="00117961">
        <w:rPr>
          <w:rFonts w:ascii="Times New Roman" w:eastAsia="Times New Roman" w:hAnsi="Times New Roman" w:cs="Times New Roman"/>
          <w:i/>
          <w:sz w:val="36"/>
          <w:szCs w:val="36"/>
          <w:lang w:val="en-CA"/>
        </w:rPr>
        <w:t>Yahia</w:t>
      </w:r>
      <w:proofErr w:type="spellEnd"/>
      <w:r w:rsidRPr="00117961">
        <w:rPr>
          <w:rFonts w:ascii="Times New Roman" w:eastAsia="Times New Roman" w:hAnsi="Times New Roman" w:cs="Times New Roman"/>
          <w:i/>
          <w:sz w:val="36"/>
          <w:szCs w:val="36"/>
          <w:lang w:val="en-CA"/>
        </w:rPr>
        <w:t xml:space="preserve">, </w:t>
      </w:r>
      <w:r w:rsidR="00117961" w:rsidRPr="00117961">
        <w:rPr>
          <w:rFonts w:ascii="Times New Roman" w:eastAsia="Times New Roman" w:hAnsi="Times New Roman" w:cs="Times New Roman"/>
          <w:iCs/>
          <w:sz w:val="36"/>
          <w:szCs w:val="36"/>
          <w:lang w:val="en-CA"/>
        </w:rPr>
        <w:t>[</w:t>
      </w:r>
      <w:r w:rsidRPr="00117961">
        <w:rPr>
          <w:rFonts w:ascii="Times New Roman" w:eastAsia="Times New Roman" w:hAnsi="Times New Roman" w:cs="Times New Roman"/>
          <w:iCs/>
          <w:sz w:val="36"/>
          <w:szCs w:val="36"/>
          <w:lang w:val="en-CA"/>
        </w:rPr>
        <w:t>1862313</w:t>
      </w:r>
      <w:r w:rsidR="00117961" w:rsidRPr="00117961">
        <w:rPr>
          <w:rFonts w:ascii="Times New Roman" w:eastAsia="Times New Roman" w:hAnsi="Times New Roman" w:cs="Times New Roman"/>
          <w:iCs/>
          <w:sz w:val="36"/>
          <w:szCs w:val="36"/>
          <w:lang w:val="en-CA"/>
        </w:rPr>
        <w:t>]</w:t>
      </w:r>
    </w:p>
    <w:p w:rsidR="004140F5" w:rsidRPr="00117961" w:rsidRDefault="004140F5">
      <w:pPr>
        <w:spacing w:after="120" w:line="240" w:lineRule="auto"/>
        <w:contextualSpacing w:val="0"/>
        <w:jc w:val="both"/>
        <w:rPr>
          <w:rFonts w:ascii="Times New Roman" w:eastAsia="Times New Roman" w:hAnsi="Times New Roman" w:cs="Times New Roman"/>
          <w:i/>
          <w:sz w:val="36"/>
          <w:szCs w:val="36"/>
          <w:lang w:val="en-CA"/>
        </w:rPr>
      </w:pPr>
      <w:bookmarkStart w:id="0" w:name="_l7npa9sy8da9" w:colFirst="0" w:colLast="0"/>
      <w:bookmarkEnd w:id="0"/>
    </w:p>
    <w:p w:rsidR="004140F5" w:rsidRPr="00117961" w:rsidRDefault="004140F5">
      <w:pPr>
        <w:spacing w:after="120" w:line="240" w:lineRule="auto"/>
        <w:contextualSpacing w:val="0"/>
        <w:jc w:val="both"/>
        <w:rPr>
          <w:sz w:val="28"/>
          <w:szCs w:val="28"/>
          <w:lang w:val="en-CA"/>
        </w:rPr>
      </w:pPr>
    </w:p>
    <w:p w:rsidR="004140F5" w:rsidRPr="00117961" w:rsidRDefault="004140F5">
      <w:pPr>
        <w:spacing w:after="120" w:line="240" w:lineRule="auto"/>
        <w:contextualSpacing w:val="0"/>
        <w:jc w:val="both"/>
        <w:rPr>
          <w:sz w:val="28"/>
          <w:szCs w:val="28"/>
          <w:lang w:val="en-CA"/>
        </w:rPr>
      </w:pPr>
    </w:p>
    <w:p w:rsidR="004140F5" w:rsidRPr="00117961" w:rsidRDefault="004140F5">
      <w:pPr>
        <w:spacing w:after="120" w:line="240" w:lineRule="auto"/>
        <w:contextualSpacing w:val="0"/>
        <w:jc w:val="both"/>
        <w:rPr>
          <w:lang w:val="en-CA"/>
        </w:rPr>
      </w:pPr>
    </w:p>
    <w:p w:rsidR="004140F5" w:rsidRPr="00117961" w:rsidRDefault="00A22173" w:rsidP="00117961">
      <w:pPr>
        <w:spacing w:after="120" w:line="240" w:lineRule="auto"/>
        <w:contextualSpacing w:val="0"/>
        <w:jc w:val="center"/>
        <w:rPr>
          <w:sz w:val="36"/>
          <w:szCs w:val="36"/>
          <w:lang w:val="en-CA"/>
        </w:rPr>
      </w:pPr>
      <w:r w:rsidRPr="00117961">
        <w:rPr>
          <w:sz w:val="36"/>
          <w:szCs w:val="36"/>
          <w:lang w:val="en-CA"/>
        </w:rPr>
        <w:t>1</w:t>
      </w:r>
      <w:r w:rsidR="00117961">
        <w:rPr>
          <w:sz w:val="36"/>
          <w:szCs w:val="36"/>
          <w:lang w:val="en-CA"/>
        </w:rPr>
        <w:t xml:space="preserve">0 </w:t>
      </w:r>
      <w:r w:rsidR="00117961" w:rsidRPr="00117961">
        <w:rPr>
          <w:sz w:val="36"/>
          <w:szCs w:val="36"/>
        </w:rPr>
        <w:t>N</w:t>
      </w:r>
      <w:r w:rsidRPr="00117961">
        <w:rPr>
          <w:sz w:val="36"/>
          <w:szCs w:val="36"/>
        </w:rPr>
        <w:t>ovembre</w:t>
      </w:r>
      <w:r w:rsidRPr="00117961">
        <w:rPr>
          <w:sz w:val="36"/>
          <w:szCs w:val="36"/>
          <w:lang w:val="en-CA"/>
        </w:rPr>
        <w:t xml:space="preserve"> 2018</w:t>
      </w:r>
      <w:r w:rsidR="00117961">
        <w:rPr>
          <w:sz w:val="36"/>
          <w:szCs w:val="36"/>
          <w:lang w:val="en-CA"/>
        </w:rPr>
        <w:t>.</w:t>
      </w:r>
    </w:p>
    <w:p w:rsidR="004140F5" w:rsidRDefault="00117961">
      <w:pPr>
        <w:pStyle w:val="Titre1"/>
        <w:spacing w:line="240" w:lineRule="auto"/>
        <w:contextualSpacing w:val="0"/>
        <w:jc w:val="both"/>
        <w:rPr>
          <w:rFonts w:ascii="Times New Roman" w:eastAsia="Times New Roman" w:hAnsi="Times New Roman" w:cs="Times New Roman"/>
          <w:color w:val="0070C0"/>
          <w:u w:val="thick"/>
        </w:rPr>
      </w:pPr>
      <w:bookmarkStart w:id="1" w:name="_mmhsfhkaguov" w:colFirst="0" w:colLast="0"/>
      <w:bookmarkStart w:id="2" w:name="_Toc529657399"/>
      <w:bookmarkEnd w:id="1"/>
      <w:r w:rsidRPr="00117961">
        <w:rPr>
          <w:rFonts w:ascii="Times New Roman" w:eastAsia="Times New Roman" w:hAnsi="Times New Roman" w:cs="Times New Roman"/>
          <w:color w:val="0070C0"/>
          <w:u w:val="thick"/>
        </w:rPr>
        <w:lastRenderedPageBreak/>
        <w:t>Sommaire</w:t>
      </w:r>
      <w:bookmarkEnd w:id="2"/>
    </w:p>
    <w:p w:rsidR="00117961" w:rsidRPr="00117961" w:rsidRDefault="00117961" w:rsidP="00117961">
      <w:pPr>
        <w:rPr>
          <w:lang w:val="en-CA"/>
        </w:rPr>
      </w:pPr>
    </w:p>
    <w:sdt>
      <w:sdtPr>
        <w:id w:val="1943026519"/>
        <w:docPartObj>
          <w:docPartGallery w:val="Table of Contents"/>
          <w:docPartUnique/>
        </w:docPartObj>
      </w:sdtPr>
      <w:sdtEndPr>
        <w:rPr>
          <w:rFonts w:ascii="Arial" w:eastAsia="Arial" w:hAnsi="Arial" w:cs="Arial"/>
          <w:b w:val="0"/>
          <w:bCs w:val="0"/>
          <w:noProof w:val="0"/>
          <w:sz w:val="22"/>
          <w:szCs w:val="22"/>
        </w:rPr>
      </w:sdtEndPr>
      <w:sdtContent>
        <w:p w:rsidR="003129C8" w:rsidRPr="007C2E36" w:rsidRDefault="00A22173" w:rsidP="007C2E36">
          <w:pPr>
            <w:pStyle w:val="TM1"/>
            <w:rPr>
              <w:rFonts w:eastAsiaTheme="minorEastAsia"/>
              <w:sz w:val="22"/>
              <w:szCs w:val="22"/>
            </w:rPr>
          </w:pPr>
          <w:r w:rsidRPr="007C2E36">
            <w:fldChar w:fldCharType="begin"/>
          </w:r>
          <w:r w:rsidRPr="007C2E36">
            <w:instrText xml:space="preserve"> TOC \h \u \z </w:instrText>
          </w:r>
          <w:r w:rsidRPr="007C2E36">
            <w:fldChar w:fldCharType="separate"/>
          </w:r>
          <w:hyperlink w:anchor="_Toc529657400" w:history="1">
            <w:r w:rsidR="003129C8" w:rsidRPr="007C2E36">
              <w:rPr>
                <w:rStyle w:val="Lienhypertexte"/>
              </w:rPr>
              <w:t>Exercice 1 : Détective</w:t>
            </w:r>
            <w:r w:rsidR="003129C8" w:rsidRPr="007C2E36">
              <w:rPr>
                <w:webHidden/>
              </w:rPr>
              <w:tab/>
            </w:r>
            <w:r w:rsidR="003129C8" w:rsidRPr="007C2E36">
              <w:rPr>
                <w:webHidden/>
              </w:rPr>
              <w:fldChar w:fldCharType="begin"/>
            </w:r>
            <w:r w:rsidR="003129C8" w:rsidRPr="007C2E36">
              <w:rPr>
                <w:webHidden/>
              </w:rPr>
              <w:instrText xml:space="preserve"> PAGEREF _Toc529657400 \h </w:instrText>
            </w:r>
            <w:r w:rsidR="003129C8" w:rsidRPr="007C2E36">
              <w:rPr>
                <w:webHidden/>
              </w:rPr>
            </w:r>
            <w:r w:rsidR="003129C8" w:rsidRPr="007C2E36">
              <w:rPr>
                <w:webHidden/>
              </w:rPr>
              <w:fldChar w:fldCharType="separate"/>
            </w:r>
            <w:r w:rsidR="003129C8" w:rsidRPr="007C2E36">
              <w:rPr>
                <w:webHidden/>
              </w:rPr>
              <w:t>2</w:t>
            </w:r>
            <w:r w:rsidR="003129C8" w:rsidRPr="007C2E36">
              <w:rPr>
                <w:webHidden/>
              </w:rPr>
              <w:fldChar w:fldCharType="end"/>
            </w:r>
          </w:hyperlink>
        </w:p>
        <w:p w:rsidR="003129C8" w:rsidRPr="007C2E36" w:rsidRDefault="003129C8" w:rsidP="007C2E36">
          <w:pPr>
            <w:pStyle w:val="TM1"/>
            <w:rPr>
              <w:rFonts w:eastAsiaTheme="minorEastAsia"/>
              <w:sz w:val="22"/>
              <w:szCs w:val="22"/>
            </w:rPr>
          </w:pPr>
          <w:hyperlink w:anchor="_Toc529657401" w:history="1">
            <w:r w:rsidRPr="007C2E36">
              <w:rPr>
                <w:rStyle w:val="Lienhypertexte"/>
              </w:rPr>
              <w:t>Exercice 2 : Round-Robin</w:t>
            </w:r>
            <w:r w:rsidRPr="007C2E36">
              <w:rPr>
                <w:webHidden/>
              </w:rPr>
              <w:tab/>
            </w:r>
            <w:r w:rsidRPr="007C2E36">
              <w:rPr>
                <w:webHidden/>
              </w:rPr>
              <w:fldChar w:fldCharType="begin"/>
            </w:r>
            <w:r w:rsidRPr="007C2E36">
              <w:rPr>
                <w:webHidden/>
              </w:rPr>
              <w:instrText xml:space="preserve"> PAGEREF _Toc529657401 \h </w:instrText>
            </w:r>
            <w:r w:rsidRPr="007C2E36">
              <w:rPr>
                <w:webHidden/>
              </w:rPr>
            </w:r>
            <w:r w:rsidRPr="007C2E36">
              <w:rPr>
                <w:webHidden/>
              </w:rPr>
              <w:fldChar w:fldCharType="separate"/>
            </w:r>
            <w:r w:rsidRPr="007C2E36">
              <w:rPr>
                <w:webHidden/>
              </w:rPr>
              <w:t>3</w:t>
            </w:r>
            <w:r w:rsidRPr="007C2E36">
              <w:rPr>
                <w:webHidden/>
              </w:rPr>
              <w:fldChar w:fldCharType="end"/>
            </w:r>
          </w:hyperlink>
        </w:p>
        <w:p w:rsidR="003129C8" w:rsidRPr="007C2E36" w:rsidRDefault="003129C8">
          <w:pPr>
            <w:pStyle w:val="TM2"/>
            <w:tabs>
              <w:tab w:val="right" w:pos="9350"/>
            </w:tabs>
            <w:rPr>
              <w:rFonts w:asciiTheme="majorBidi" w:eastAsiaTheme="minorEastAsia" w:hAnsiTheme="majorBidi" w:cstheme="majorBidi"/>
              <w:noProof/>
            </w:rPr>
          </w:pPr>
          <w:hyperlink w:anchor="_Toc529657402" w:history="1">
            <w:r w:rsidRPr="007C2E36">
              <w:rPr>
                <w:rStyle w:val="Lienhypertexte"/>
                <w:rFonts w:asciiTheme="majorBidi" w:hAnsiTheme="majorBidi" w:cstheme="majorBidi"/>
                <w:noProof/>
              </w:rPr>
              <w:t>Modèle du CSP</w:t>
            </w:r>
            <w:r w:rsidRPr="007C2E36">
              <w:rPr>
                <w:rFonts w:asciiTheme="majorBidi" w:hAnsiTheme="majorBidi" w:cstheme="majorBidi"/>
                <w:noProof/>
                <w:webHidden/>
              </w:rPr>
              <w:tab/>
            </w:r>
            <w:r w:rsidRPr="007C2E36">
              <w:rPr>
                <w:rFonts w:asciiTheme="majorBidi" w:hAnsiTheme="majorBidi" w:cstheme="majorBidi"/>
                <w:noProof/>
                <w:webHidden/>
              </w:rPr>
              <w:fldChar w:fldCharType="begin"/>
            </w:r>
            <w:r w:rsidRPr="007C2E36">
              <w:rPr>
                <w:rFonts w:asciiTheme="majorBidi" w:hAnsiTheme="majorBidi" w:cstheme="majorBidi"/>
                <w:noProof/>
                <w:webHidden/>
              </w:rPr>
              <w:instrText xml:space="preserve"> PAGEREF _Toc529657402 \h </w:instrText>
            </w:r>
            <w:r w:rsidRPr="007C2E36">
              <w:rPr>
                <w:rFonts w:asciiTheme="majorBidi" w:hAnsiTheme="majorBidi" w:cstheme="majorBidi"/>
                <w:noProof/>
                <w:webHidden/>
              </w:rPr>
            </w:r>
            <w:r w:rsidRPr="007C2E36">
              <w:rPr>
                <w:rFonts w:asciiTheme="majorBidi" w:hAnsiTheme="majorBidi" w:cstheme="majorBidi"/>
                <w:noProof/>
                <w:webHidden/>
              </w:rPr>
              <w:fldChar w:fldCharType="separate"/>
            </w:r>
            <w:r w:rsidRPr="007C2E36">
              <w:rPr>
                <w:rFonts w:asciiTheme="majorBidi" w:hAnsiTheme="majorBidi" w:cstheme="majorBidi"/>
                <w:noProof/>
                <w:webHidden/>
              </w:rPr>
              <w:t>3</w:t>
            </w:r>
            <w:r w:rsidRPr="007C2E36">
              <w:rPr>
                <w:rFonts w:asciiTheme="majorBidi" w:hAnsiTheme="majorBidi" w:cstheme="majorBidi"/>
                <w:noProof/>
                <w:webHidden/>
              </w:rPr>
              <w:fldChar w:fldCharType="end"/>
            </w:r>
          </w:hyperlink>
        </w:p>
        <w:p w:rsidR="003129C8" w:rsidRPr="007C2E36" w:rsidRDefault="003129C8">
          <w:pPr>
            <w:pStyle w:val="TM2"/>
            <w:tabs>
              <w:tab w:val="right" w:pos="9350"/>
            </w:tabs>
            <w:rPr>
              <w:rFonts w:asciiTheme="majorBidi" w:eastAsiaTheme="minorEastAsia" w:hAnsiTheme="majorBidi" w:cstheme="majorBidi"/>
              <w:noProof/>
            </w:rPr>
          </w:pPr>
          <w:hyperlink w:anchor="_Toc529657403" w:history="1">
            <w:r w:rsidRPr="007C2E36">
              <w:rPr>
                <w:rStyle w:val="Lienhypertexte"/>
                <w:rFonts w:asciiTheme="majorBidi" w:hAnsiTheme="majorBidi" w:cstheme="majorBidi"/>
                <w:noProof/>
              </w:rPr>
              <w:t>La symétrie</w:t>
            </w:r>
            <w:r w:rsidRPr="007C2E36">
              <w:rPr>
                <w:rFonts w:asciiTheme="majorBidi" w:hAnsiTheme="majorBidi" w:cstheme="majorBidi"/>
                <w:noProof/>
                <w:webHidden/>
              </w:rPr>
              <w:tab/>
            </w:r>
            <w:r w:rsidRPr="007C2E36">
              <w:rPr>
                <w:rFonts w:asciiTheme="majorBidi" w:hAnsiTheme="majorBidi" w:cstheme="majorBidi"/>
                <w:noProof/>
                <w:webHidden/>
              </w:rPr>
              <w:fldChar w:fldCharType="begin"/>
            </w:r>
            <w:r w:rsidRPr="007C2E36">
              <w:rPr>
                <w:rFonts w:asciiTheme="majorBidi" w:hAnsiTheme="majorBidi" w:cstheme="majorBidi"/>
                <w:noProof/>
                <w:webHidden/>
              </w:rPr>
              <w:instrText xml:space="preserve"> PAGEREF _Toc529657403 \h </w:instrText>
            </w:r>
            <w:r w:rsidRPr="007C2E36">
              <w:rPr>
                <w:rFonts w:asciiTheme="majorBidi" w:hAnsiTheme="majorBidi" w:cstheme="majorBidi"/>
                <w:noProof/>
                <w:webHidden/>
              </w:rPr>
            </w:r>
            <w:r w:rsidRPr="007C2E36">
              <w:rPr>
                <w:rFonts w:asciiTheme="majorBidi" w:hAnsiTheme="majorBidi" w:cstheme="majorBidi"/>
                <w:noProof/>
                <w:webHidden/>
              </w:rPr>
              <w:fldChar w:fldCharType="separate"/>
            </w:r>
            <w:r w:rsidRPr="007C2E36">
              <w:rPr>
                <w:rFonts w:asciiTheme="majorBidi" w:hAnsiTheme="majorBidi" w:cstheme="majorBidi"/>
                <w:noProof/>
                <w:webHidden/>
              </w:rPr>
              <w:t>3</w:t>
            </w:r>
            <w:r w:rsidRPr="007C2E36">
              <w:rPr>
                <w:rFonts w:asciiTheme="majorBidi" w:hAnsiTheme="majorBidi" w:cstheme="majorBidi"/>
                <w:noProof/>
                <w:webHidden/>
              </w:rPr>
              <w:fldChar w:fldCharType="end"/>
            </w:r>
          </w:hyperlink>
        </w:p>
        <w:p w:rsidR="003129C8" w:rsidRPr="007C2E36" w:rsidRDefault="003129C8">
          <w:pPr>
            <w:pStyle w:val="TM2"/>
            <w:tabs>
              <w:tab w:val="right" w:pos="9350"/>
            </w:tabs>
            <w:rPr>
              <w:rFonts w:asciiTheme="majorBidi" w:eastAsiaTheme="minorEastAsia" w:hAnsiTheme="majorBidi" w:cstheme="majorBidi"/>
              <w:noProof/>
            </w:rPr>
          </w:pPr>
          <w:hyperlink w:anchor="_Toc529657404" w:history="1">
            <w:r w:rsidRPr="007C2E36">
              <w:rPr>
                <w:rStyle w:val="Lienhypertexte"/>
                <w:rFonts w:asciiTheme="majorBidi" w:hAnsiTheme="majorBidi" w:cstheme="majorBidi"/>
                <w:noProof/>
              </w:rPr>
              <w:t>Temps de résolution</w:t>
            </w:r>
            <w:r w:rsidRPr="007C2E36">
              <w:rPr>
                <w:rFonts w:asciiTheme="majorBidi" w:hAnsiTheme="majorBidi" w:cstheme="majorBidi"/>
                <w:noProof/>
                <w:webHidden/>
              </w:rPr>
              <w:tab/>
            </w:r>
            <w:r w:rsidRPr="007C2E36">
              <w:rPr>
                <w:rFonts w:asciiTheme="majorBidi" w:hAnsiTheme="majorBidi" w:cstheme="majorBidi"/>
                <w:noProof/>
                <w:webHidden/>
              </w:rPr>
              <w:fldChar w:fldCharType="begin"/>
            </w:r>
            <w:r w:rsidRPr="007C2E36">
              <w:rPr>
                <w:rFonts w:asciiTheme="majorBidi" w:hAnsiTheme="majorBidi" w:cstheme="majorBidi"/>
                <w:noProof/>
                <w:webHidden/>
              </w:rPr>
              <w:instrText xml:space="preserve"> PAGEREF _Toc529657404 \h </w:instrText>
            </w:r>
            <w:r w:rsidRPr="007C2E36">
              <w:rPr>
                <w:rFonts w:asciiTheme="majorBidi" w:hAnsiTheme="majorBidi" w:cstheme="majorBidi"/>
                <w:noProof/>
                <w:webHidden/>
              </w:rPr>
            </w:r>
            <w:r w:rsidRPr="007C2E36">
              <w:rPr>
                <w:rFonts w:asciiTheme="majorBidi" w:hAnsiTheme="majorBidi" w:cstheme="majorBidi"/>
                <w:noProof/>
                <w:webHidden/>
              </w:rPr>
              <w:fldChar w:fldCharType="separate"/>
            </w:r>
            <w:r w:rsidRPr="007C2E36">
              <w:rPr>
                <w:rFonts w:asciiTheme="majorBidi" w:hAnsiTheme="majorBidi" w:cstheme="majorBidi"/>
                <w:noProof/>
                <w:webHidden/>
              </w:rPr>
              <w:t>3</w:t>
            </w:r>
            <w:r w:rsidRPr="007C2E36">
              <w:rPr>
                <w:rFonts w:asciiTheme="majorBidi" w:hAnsiTheme="majorBidi" w:cstheme="majorBidi"/>
                <w:noProof/>
                <w:webHidden/>
              </w:rPr>
              <w:fldChar w:fldCharType="end"/>
            </w:r>
          </w:hyperlink>
        </w:p>
        <w:p w:rsidR="003129C8" w:rsidRPr="007C2E36" w:rsidRDefault="003129C8" w:rsidP="007C2E36">
          <w:pPr>
            <w:pStyle w:val="TM1"/>
            <w:rPr>
              <w:rFonts w:eastAsiaTheme="minorEastAsia"/>
              <w:sz w:val="22"/>
              <w:szCs w:val="22"/>
            </w:rPr>
          </w:pPr>
          <w:hyperlink w:anchor="_Toc529657405" w:history="1">
            <w:r w:rsidRPr="007C2E36">
              <w:rPr>
                <w:rStyle w:val="Lienhypertexte"/>
              </w:rPr>
              <w:t>Bonus</w:t>
            </w:r>
            <w:r w:rsidRPr="007C2E36">
              <w:rPr>
                <w:webHidden/>
              </w:rPr>
              <w:tab/>
            </w:r>
            <w:r w:rsidRPr="007C2E36">
              <w:rPr>
                <w:webHidden/>
              </w:rPr>
              <w:fldChar w:fldCharType="begin"/>
            </w:r>
            <w:r w:rsidRPr="007C2E36">
              <w:rPr>
                <w:webHidden/>
              </w:rPr>
              <w:instrText xml:space="preserve"> PAGEREF _Toc529657405 \h </w:instrText>
            </w:r>
            <w:r w:rsidRPr="007C2E36">
              <w:rPr>
                <w:webHidden/>
              </w:rPr>
            </w:r>
            <w:r w:rsidRPr="007C2E36">
              <w:rPr>
                <w:webHidden/>
              </w:rPr>
              <w:fldChar w:fldCharType="separate"/>
            </w:r>
            <w:r w:rsidRPr="007C2E36">
              <w:rPr>
                <w:webHidden/>
              </w:rPr>
              <w:t>4</w:t>
            </w:r>
            <w:r w:rsidRPr="007C2E36">
              <w:rPr>
                <w:webHidden/>
              </w:rPr>
              <w:fldChar w:fldCharType="end"/>
            </w:r>
          </w:hyperlink>
        </w:p>
        <w:p w:rsidR="003129C8" w:rsidRPr="007C2E36" w:rsidRDefault="003129C8">
          <w:pPr>
            <w:pStyle w:val="TM2"/>
            <w:tabs>
              <w:tab w:val="right" w:pos="9350"/>
            </w:tabs>
            <w:rPr>
              <w:rFonts w:asciiTheme="majorBidi" w:eastAsiaTheme="minorEastAsia" w:hAnsiTheme="majorBidi" w:cstheme="majorBidi"/>
              <w:noProof/>
            </w:rPr>
          </w:pPr>
          <w:hyperlink w:anchor="_Toc529657406" w:history="1">
            <w:r w:rsidRPr="007C2E36">
              <w:rPr>
                <w:rStyle w:val="Lienhypertexte"/>
                <w:rFonts w:asciiTheme="majorBidi" w:hAnsiTheme="majorBidi" w:cstheme="majorBidi"/>
                <w:noProof/>
              </w:rPr>
              <w:t>La contrainte globale</w:t>
            </w:r>
            <w:r w:rsidRPr="007C2E36">
              <w:rPr>
                <w:rFonts w:asciiTheme="majorBidi" w:hAnsiTheme="majorBidi" w:cstheme="majorBidi"/>
                <w:noProof/>
                <w:webHidden/>
              </w:rPr>
              <w:tab/>
            </w:r>
            <w:r w:rsidRPr="007C2E36">
              <w:rPr>
                <w:rFonts w:asciiTheme="majorBidi" w:hAnsiTheme="majorBidi" w:cstheme="majorBidi"/>
                <w:noProof/>
                <w:webHidden/>
              </w:rPr>
              <w:fldChar w:fldCharType="begin"/>
            </w:r>
            <w:r w:rsidRPr="007C2E36">
              <w:rPr>
                <w:rFonts w:asciiTheme="majorBidi" w:hAnsiTheme="majorBidi" w:cstheme="majorBidi"/>
                <w:noProof/>
                <w:webHidden/>
              </w:rPr>
              <w:instrText xml:space="preserve"> PAGEREF _Toc529657406 \h </w:instrText>
            </w:r>
            <w:r w:rsidRPr="007C2E36">
              <w:rPr>
                <w:rFonts w:asciiTheme="majorBidi" w:hAnsiTheme="majorBidi" w:cstheme="majorBidi"/>
                <w:noProof/>
                <w:webHidden/>
              </w:rPr>
            </w:r>
            <w:r w:rsidRPr="007C2E36">
              <w:rPr>
                <w:rFonts w:asciiTheme="majorBidi" w:hAnsiTheme="majorBidi" w:cstheme="majorBidi"/>
                <w:noProof/>
                <w:webHidden/>
              </w:rPr>
              <w:fldChar w:fldCharType="separate"/>
            </w:r>
            <w:r w:rsidRPr="007C2E36">
              <w:rPr>
                <w:rFonts w:asciiTheme="majorBidi" w:hAnsiTheme="majorBidi" w:cstheme="majorBidi"/>
                <w:noProof/>
                <w:webHidden/>
              </w:rPr>
              <w:t>4</w:t>
            </w:r>
            <w:r w:rsidRPr="007C2E36">
              <w:rPr>
                <w:rFonts w:asciiTheme="majorBidi" w:hAnsiTheme="majorBidi" w:cstheme="majorBidi"/>
                <w:noProof/>
                <w:webHidden/>
              </w:rPr>
              <w:fldChar w:fldCharType="end"/>
            </w:r>
          </w:hyperlink>
        </w:p>
        <w:p w:rsidR="003129C8" w:rsidRPr="007C2E36" w:rsidRDefault="003129C8">
          <w:pPr>
            <w:pStyle w:val="TM2"/>
            <w:tabs>
              <w:tab w:val="right" w:pos="9350"/>
            </w:tabs>
            <w:rPr>
              <w:rFonts w:asciiTheme="majorBidi" w:eastAsiaTheme="minorEastAsia" w:hAnsiTheme="majorBidi" w:cstheme="majorBidi"/>
              <w:noProof/>
            </w:rPr>
          </w:pPr>
          <w:hyperlink w:anchor="_Toc529657407" w:history="1">
            <w:r w:rsidRPr="007C2E36">
              <w:rPr>
                <w:rStyle w:val="Lienhypertexte"/>
                <w:rFonts w:asciiTheme="majorBidi" w:hAnsiTheme="majorBidi" w:cstheme="majorBidi"/>
                <w:noProof/>
              </w:rPr>
              <w:t>La raison de son utilisation</w:t>
            </w:r>
            <w:r w:rsidRPr="007C2E36">
              <w:rPr>
                <w:rFonts w:asciiTheme="majorBidi" w:hAnsiTheme="majorBidi" w:cstheme="majorBidi"/>
                <w:noProof/>
                <w:webHidden/>
              </w:rPr>
              <w:tab/>
            </w:r>
            <w:r w:rsidRPr="007C2E36">
              <w:rPr>
                <w:rFonts w:asciiTheme="majorBidi" w:hAnsiTheme="majorBidi" w:cstheme="majorBidi"/>
                <w:noProof/>
                <w:webHidden/>
              </w:rPr>
              <w:fldChar w:fldCharType="begin"/>
            </w:r>
            <w:r w:rsidRPr="007C2E36">
              <w:rPr>
                <w:rFonts w:asciiTheme="majorBidi" w:hAnsiTheme="majorBidi" w:cstheme="majorBidi"/>
                <w:noProof/>
                <w:webHidden/>
              </w:rPr>
              <w:instrText xml:space="preserve"> PAGEREF _Toc529657407 \h </w:instrText>
            </w:r>
            <w:r w:rsidRPr="007C2E36">
              <w:rPr>
                <w:rFonts w:asciiTheme="majorBidi" w:hAnsiTheme="majorBidi" w:cstheme="majorBidi"/>
                <w:noProof/>
                <w:webHidden/>
              </w:rPr>
            </w:r>
            <w:r w:rsidRPr="007C2E36">
              <w:rPr>
                <w:rFonts w:asciiTheme="majorBidi" w:hAnsiTheme="majorBidi" w:cstheme="majorBidi"/>
                <w:noProof/>
                <w:webHidden/>
              </w:rPr>
              <w:fldChar w:fldCharType="separate"/>
            </w:r>
            <w:r w:rsidRPr="007C2E36">
              <w:rPr>
                <w:rFonts w:asciiTheme="majorBidi" w:hAnsiTheme="majorBidi" w:cstheme="majorBidi"/>
                <w:noProof/>
                <w:webHidden/>
              </w:rPr>
              <w:t>4</w:t>
            </w:r>
            <w:r w:rsidRPr="007C2E36">
              <w:rPr>
                <w:rFonts w:asciiTheme="majorBidi" w:hAnsiTheme="majorBidi" w:cstheme="majorBidi"/>
                <w:noProof/>
                <w:webHidden/>
              </w:rPr>
              <w:fldChar w:fldCharType="end"/>
            </w:r>
          </w:hyperlink>
        </w:p>
        <w:p w:rsidR="003129C8" w:rsidRPr="007C2E36" w:rsidRDefault="003129C8" w:rsidP="007C2E36">
          <w:pPr>
            <w:pStyle w:val="TM1"/>
            <w:rPr>
              <w:rFonts w:eastAsiaTheme="minorEastAsia"/>
              <w:sz w:val="22"/>
              <w:szCs w:val="22"/>
            </w:rPr>
          </w:pPr>
          <w:hyperlink w:anchor="_Toc529657408" w:history="1">
            <w:r w:rsidRPr="007C2E36">
              <w:rPr>
                <w:rStyle w:val="Lienhypertexte"/>
              </w:rPr>
              <w:t>Exercice 3 : Cours à prendre</w:t>
            </w:r>
            <w:r w:rsidRPr="007C2E36">
              <w:rPr>
                <w:webHidden/>
              </w:rPr>
              <w:tab/>
            </w:r>
            <w:r w:rsidRPr="007C2E36">
              <w:rPr>
                <w:webHidden/>
              </w:rPr>
              <w:fldChar w:fldCharType="begin"/>
            </w:r>
            <w:r w:rsidRPr="007C2E36">
              <w:rPr>
                <w:webHidden/>
              </w:rPr>
              <w:instrText xml:space="preserve"> PAGEREF _Toc529657408 \h </w:instrText>
            </w:r>
            <w:r w:rsidRPr="007C2E36">
              <w:rPr>
                <w:webHidden/>
              </w:rPr>
            </w:r>
            <w:r w:rsidRPr="007C2E36">
              <w:rPr>
                <w:webHidden/>
              </w:rPr>
              <w:fldChar w:fldCharType="separate"/>
            </w:r>
            <w:r w:rsidRPr="007C2E36">
              <w:rPr>
                <w:webHidden/>
              </w:rPr>
              <w:t>5</w:t>
            </w:r>
            <w:r w:rsidRPr="007C2E36">
              <w:rPr>
                <w:webHidden/>
              </w:rPr>
              <w:fldChar w:fldCharType="end"/>
            </w:r>
          </w:hyperlink>
        </w:p>
        <w:p w:rsidR="003129C8" w:rsidRPr="007C2E36" w:rsidRDefault="003129C8">
          <w:pPr>
            <w:pStyle w:val="TM2"/>
            <w:tabs>
              <w:tab w:val="right" w:pos="9350"/>
            </w:tabs>
            <w:rPr>
              <w:rFonts w:asciiTheme="majorBidi" w:eastAsiaTheme="minorEastAsia" w:hAnsiTheme="majorBidi" w:cstheme="majorBidi"/>
              <w:noProof/>
            </w:rPr>
          </w:pPr>
          <w:hyperlink w:anchor="_Toc529657409" w:history="1">
            <w:r w:rsidRPr="007C2E36">
              <w:rPr>
                <w:rStyle w:val="Lienhypertexte"/>
                <w:rFonts w:asciiTheme="majorBidi" w:eastAsia="Times New Roman" w:hAnsiTheme="majorBidi" w:cstheme="majorBidi"/>
                <w:noProof/>
              </w:rPr>
              <w:t>Relation corequis</w:t>
            </w:r>
            <w:r w:rsidRPr="007C2E36">
              <w:rPr>
                <w:rFonts w:asciiTheme="majorBidi" w:hAnsiTheme="majorBidi" w:cstheme="majorBidi"/>
                <w:noProof/>
                <w:webHidden/>
              </w:rPr>
              <w:tab/>
            </w:r>
            <w:r w:rsidRPr="007C2E36">
              <w:rPr>
                <w:rFonts w:asciiTheme="majorBidi" w:hAnsiTheme="majorBidi" w:cstheme="majorBidi"/>
                <w:noProof/>
                <w:webHidden/>
              </w:rPr>
              <w:fldChar w:fldCharType="begin"/>
            </w:r>
            <w:r w:rsidRPr="007C2E36">
              <w:rPr>
                <w:rFonts w:asciiTheme="majorBidi" w:hAnsiTheme="majorBidi" w:cstheme="majorBidi"/>
                <w:noProof/>
                <w:webHidden/>
              </w:rPr>
              <w:instrText xml:space="preserve"> PAGEREF _Toc529657409 \h </w:instrText>
            </w:r>
            <w:r w:rsidRPr="007C2E36">
              <w:rPr>
                <w:rFonts w:asciiTheme="majorBidi" w:hAnsiTheme="majorBidi" w:cstheme="majorBidi"/>
                <w:noProof/>
                <w:webHidden/>
              </w:rPr>
            </w:r>
            <w:r w:rsidRPr="007C2E36">
              <w:rPr>
                <w:rFonts w:asciiTheme="majorBidi" w:hAnsiTheme="majorBidi" w:cstheme="majorBidi"/>
                <w:noProof/>
                <w:webHidden/>
              </w:rPr>
              <w:fldChar w:fldCharType="separate"/>
            </w:r>
            <w:r w:rsidRPr="007C2E36">
              <w:rPr>
                <w:rFonts w:asciiTheme="majorBidi" w:hAnsiTheme="majorBidi" w:cstheme="majorBidi"/>
                <w:noProof/>
                <w:webHidden/>
              </w:rPr>
              <w:t>5</w:t>
            </w:r>
            <w:r w:rsidRPr="007C2E36">
              <w:rPr>
                <w:rFonts w:asciiTheme="majorBidi" w:hAnsiTheme="majorBidi" w:cstheme="majorBidi"/>
                <w:noProof/>
                <w:webHidden/>
              </w:rPr>
              <w:fldChar w:fldCharType="end"/>
            </w:r>
          </w:hyperlink>
        </w:p>
        <w:p w:rsidR="003129C8" w:rsidRPr="007C2E36" w:rsidRDefault="003129C8">
          <w:pPr>
            <w:pStyle w:val="TM2"/>
            <w:tabs>
              <w:tab w:val="right" w:pos="9350"/>
            </w:tabs>
            <w:rPr>
              <w:rFonts w:asciiTheme="majorBidi" w:eastAsiaTheme="minorEastAsia" w:hAnsiTheme="majorBidi" w:cstheme="majorBidi"/>
              <w:noProof/>
            </w:rPr>
          </w:pPr>
          <w:hyperlink w:anchor="_Toc529657410" w:history="1">
            <w:r w:rsidRPr="007C2E36">
              <w:rPr>
                <w:rStyle w:val="Lienhypertexte"/>
                <w:rFonts w:asciiTheme="majorBidi" w:eastAsia="Times New Roman" w:hAnsiTheme="majorBidi" w:cstheme="majorBidi"/>
                <w:noProof/>
              </w:rPr>
              <w:t>Relation requis</w:t>
            </w:r>
            <w:r w:rsidRPr="007C2E36">
              <w:rPr>
                <w:rFonts w:asciiTheme="majorBidi" w:hAnsiTheme="majorBidi" w:cstheme="majorBidi"/>
                <w:noProof/>
                <w:webHidden/>
              </w:rPr>
              <w:tab/>
            </w:r>
            <w:r w:rsidRPr="007C2E36">
              <w:rPr>
                <w:rFonts w:asciiTheme="majorBidi" w:hAnsiTheme="majorBidi" w:cstheme="majorBidi"/>
                <w:noProof/>
                <w:webHidden/>
              </w:rPr>
              <w:fldChar w:fldCharType="begin"/>
            </w:r>
            <w:r w:rsidRPr="007C2E36">
              <w:rPr>
                <w:rFonts w:asciiTheme="majorBidi" w:hAnsiTheme="majorBidi" w:cstheme="majorBidi"/>
                <w:noProof/>
                <w:webHidden/>
              </w:rPr>
              <w:instrText xml:space="preserve"> PAGEREF _Toc529657410 \h </w:instrText>
            </w:r>
            <w:r w:rsidRPr="007C2E36">
              <w:rPr>
                <w:rFonts w:asciiTheme="majorBidi" w:hAnsiTheme="majorBidi" w:cstheme="majorBidi"/>
                <w:noProof/>
                <w:webHidden/>
              </w:rPr>
            </w:r>
            <w:r w:rsidRPr="007C2E36">
              <w:rPr>
                <w:rFonts w:asciiTheme="majorBidi" w:hAnsiTheme="majorBidi" w:cstheme="majorBidi"/>
                <w:noProof/>
                <w:webHidden/>
              </w:rPr>
              <w:fldChar w:fldCharType="separate"/>
            </w:r>
            <w:r w:rsidRPr="007C2E36">
              <w:rPr>
                <w:rFonts w:asciiTheme="majorBidi" w:hAnsiTheme="majorBidi" w:cstheme="majorBidi"/>
                <w:noProof/>
                <w:webHidden/>
              </w:rPr>
              <w:t>5</w:t>
            </w:r>
            <w:r w:rsidRPr="007C2E36">
              <w:rPr>
                <w:rFonts w:asciiTheme="majorBidi" w:hAnsiTheme="majorBidi" w:cstheme="majorBidi"/>
                <w:noProof/>
                <w:webHidden/>
              </w:rPr>
              <w:fldChar w:fldCharType="end"/>
            </w:r>
          </w:hyperlink>
        </w:p>
        <w:p w:rsidR="003129C8" w:rsidRPr="007C2E36" w:rsidRDefault="003129C8" w:rsidP="007C2E36">
          <w:pPr>
            <w:pStyle w:val="TM1"/>
          </w:pPr>
          <w:hyperlink w:anchor="_Toc529657411" w:history="1">
            <w:r w:rsidRPr="007C2E36">
              <w:t>Exercice 4 : Akinator</w:t>
            </w:r>
            <w:r w:rsidRPr="007C2E36">
              <w:rPr>
                <w:webHidden/>
              </w:rPr>
              <w:tab/>
            </w:r>
            <w:r w:rsidRPr="007C2E36">
              <w:rPr>
                <w:webHidden/>
              </w:rPr>
              <w:fldChar w:fldCharType="begin"/>
            </w:r>
            <w:r w:rsidRPr="007C2E36">
              <w:rPr>
                <w:webHidden/>
              </w:rPr>
              <w:instrText xml:space="preserve"> PAGEREF _Toc529657411 \h </w:instrText>
            </w:r>
            <w:r w:rsidRPr="007C2E36">
              <w:rPr>
                <w:webHidden/>
              </w:rPr>
            </w:r>
            <w:r w:rsidRPr="007C2E36">
              <w:rPr>
                <w:webHidden/>
              </w:rPr>
              <w:fldChar w:fldCharType="separate"/>
            </w:r>
            <w:r w:rsidRPr="007C2E36">
              <w:rPr>
                <w:webHidden/>
              </w:rPr>
              <w:t>7</w:t>
            </w:r>
            <w:r w:rsidRPr="007C2E36">
              <w:rPr>
                <w:webHidden/>
              </w:rPr>
              <w:fldChar w:fldCharType="end"/>
            </w:r>
          </w:hyperlink>
        </w:p>
        <w:p w:rsidR="003129C8" w:rsidRPr="007C2E36" w:rsidRDefault="003129C8">
          <w:pPr>
            <w:pStyle w:val="TM2"/>
            <w:tabs>
              <w:tab w:val="right" w:pos="9350"/>
            </w:tabs>
            <w:rPr>
              <w:rFonts w:asciiTheme="majorBidi" w:eastAsiaTheme="minorEastAsia" w:hAnsiTheme="majorBidi" w:cstheme="majorBidi"/>
              <w:noProof/>
            </w:rPr>
          </w:pPr>
          <w:hyperlink w:anchor="_Toc529657412" w:history="1">
            <w:r w:rsidRPr="007C2E36">
              <w:rPr>
                <w:rStyle w:val="Lienhypertexte"/>
                <w:rFonts w:asciiTheme="majorBidi" w:eastAsia="Times New Roman" w:hAnsiTheme="majorBidi" w:cstheme="majorBidi"/>
                <w:noProof/>
              </w:rPr>
              <w:t>Partie A - Personnes</w:t>
            </w:r>
            <w:r w:rsidRPr="007C2E36">
              <w:rPr>
                <w:rFonts w:asciiTheme="majorBidi" w:hAnsiTheme="majorBidi" w:cstheme="majorBidi"/>
                <w:noProof/>
                <w:webHidden/>
              </w:rPr>
              <w:tab/>
            </w:r>
            <w:r w:rsidRPr="007C2E36">
              <w:rPr>
                <w:rFonts w:asciiTheme="majorBidi" w:hAnsiTheme="majorBidi" w:cstheme="majorBidi"/>
                <w:noProof/>
                <w:webHidden/>
              </w:rPr>
              <w:fldChar w:fldCharType="begin"/>
            </w:r>
            <w:r w:rsidRPr="007C2E36">
              <w:rPr>
                <w:rFonts w:asciiTheme="majorBidi" w:hAnsiTheme="majorBidi" w:cstheme="majorBidi"/>
                <w:noProof/>
                <w:webHidden/>
              </w:rPr>
              <w:instrText xml:space="preserve"> PAGEREF _Toc529657412 \h </w:instrText>
            </w:r>
            <w:r w:rsidRPr="007C2E36">
              <w:rPr>
                <w:rFonts w:asciiTheme="majorBidi" w:hAnsiTheme="majorBidi" w:cstheme="majorBidi"/>
                <w:noProof/>
                <w:webHidden/>
              </w:rPr>
            </w:r>
            <w:r w:rsidRPr="007C2E36">
              <w:rPr>
                <w:rFonts w:asciiTheme="majorBidi" w:hAnsiTheme="majorBidi" w:cstheme="majorBidi"/>
                <w:noProof/>
                <w:webHidden/>
              </w:rPr>
              <w:fldChar w:fldCharType="separate"/>
            </w:r>
            <w:r w:rsidRPr="007C2E36">
              <w:rPr>
                <w:rFonts w:asciiTheme="majorBidi" w:hAnsiTheme="majorBidi" w:cstheme="majorBidi"/>
                <w:noProof/>
                <w:webHidden/>
              </w:rPr>
              <w:t>7</w:t>
            </w:r>
            <w:r w:rsidRPr="007C2E36">
              <w:rPr>
                <w:rFonts w:asciiTheme="majorBidi" w:hAnsiTheme="majorBidi" w:cstheme="majorBidi"/>
                <w:noProof/>
                <w:webHidden/>
              </w:rPr>
              <w:fldChar w:fldCharType="end"/>
            </w:r>
          </w:hyperlink>
        </w:p>
        <w:p w:rsidR="003129C8" w:rsidRPr="007C2E36" w:rsidRDefault="003129C8">
          <w:pPr>
            <w:pStyle w:val="TM2"/>
            <w:tabs>
              <w:tab w:val="right" w:pos="9350"/>
            </w:tabs>
            <w:rPr>
              <w:rFonts w:asciiTheme="majorBidi" w:eastAsiaTheme="minorEastAsia" w:hAnsiTheme="majorBidi" w:cstheme="majorBidi"/>
              <w:noProof/>
            </w:rPr>
          </w:pPr>
          <w:hyperlink w:anchor="_Toc529657413" w:history="1">
            <w:r w:rsidRPr="007C2E36">
              <w:rPr>
                <w:rStyle w:val="Lienhypertexte"/>
                <w:rFonts w:asciiTheme="majorBidi" w:eastAsia="Times New Roman" w:hAnsiTheme="majorBidi" w:cstheme="majorBidi"/>
                <w:noProof/>
              </w:rPr>
              <w:t>Partie B - Objets</w:t>
            </w:r>
            <w:r w:rsidRPr="007C2E36">
              <w:rPr>
                <w:rFonts w:asciiTheme="majorBidi" w:hAnsiTheme="majorBidi" w:cstheme="majorBidi"/>
                <w:noProof/>
                <w:webHidden/>
              </w:rPr>
              <w:tab/>
            </w:r>
            <w:r w:rsidRPr="007C2E36">
              <w:rPr>
                <w:rFonts w:asciiTheme="majorBidi" w:hAnsiTheme="majorBidi" w:cstheme="majorBidi"/>
                <w:noProof/>
                <w:webHidden/>
              </w:rPr>
              <w:fldChar w:fldCharType="begin"/>
            </w:r>
            <w:r w:rsidRPr="007C2E36">
              <w:rPr>
                <w:rFonts w:asciiTheme="majorBidi" w:hAnsiTheme="majorBidi" w:cstheme="majorBidi"/>
                <w:noProof/>
                <w:webHidden/>
              </w:rPr>
              <w:instrText xml:space="preserve"> PAGEREF _Toc529657413 \h </w:instrText>
            </w:r>
            <w:r w:rsidRPr="007C2E36">
              <w:rPr>
                <w:rFonts w:asciiTheme="majorBidi" w:hAnsiTheme="majorBidi" w:cstheme="majorBidi"/>
                <w:noProof/>
                <w:webHidden/>
              </w:rPr>
            </w:r>
            <w:r w:rsidRPr="007C2E36">
              <w:rPr>
                <w:rFonts w:asciiTheme="majorBidi" w:hAnsiTheme="majorBidi" w:cstheme="majorBidi"/>
                <w:noProof/>
                <w:webHidden/>
              </w:rPr>
              <w:fldChar w:fldCharType="separate"/>
            </w:r>
            <w:r w:rsidRPr="007C2E36">
              <w:rPr>
                <w:rFonts w:asciiTheme="majorBidi" w:hAnsiTheme="majorBidi" w:cstheme="majorBidi"/>
                <w:noProof/>
                <w:webHidden/>
              </w:rPr>
              <w:t>9</w:t>
            </w:r>
            <w:r w:rsidRPr="007C2E36">
              <w:rPr>
                <w:rFonts w:asciiTheme="majorBidi" w:hAnsiTheme="majorBidi" w:cstheme="majorBidi"/>
                <w:noProof/>
                <w:webHidden/>
              </w:rPr>
              <w:fldChar w:fldCharType="end"/>
            </w:r>
          </w:hyperlink>
        </w:p>
        <w:p w:rsidR="004140F5" w:rsidRDefault="00A22173">
          <w:pPr>
            <w:tabs>
              <w:tab w:val="right" w:pos="9360"/>
            </w:tabs>
            <w:spacing w:before="60" w:after="80" w:line="240" w:lineRule="auto"/>
            <w:ind w:left="360"/>
            <w:contextualSpacing w:val="0"/>
          </w:pPr>
          <w:r w:rsidRPr="007C2E36">
            <w:rPr>
              <w:rFonts w:asciiTheme="majorBidi" w:hAnsiTheme="majorBidi" w:cstheme="majorBidi"/>
            </w:rPr>
            <w:fldChar w:fldCharType="end"/>
          </w:r>
        </w:p>
      </w:sdtContent>
    </w:sdt>
    <w:p w:rsidR="004140F5" w:rsidRDefault="004140F5">
      <w:pPr>
        <w:contextualSpacing w:val="0"/>
        <w:rPr>
          <w:rFonts w:ascii="Times New Roman" w:eastAsia="Times New Roman" w:hAnsi="Times New Roman" w:cs="Times New Roman"/>
        </w:rPr>
      </w:pPr>
    </w:p>
    <w:p w:rsidR="003129C8" w:rsidRDefault="003129C8" w:rsidP="003129C8">
      <w:pPr>
        <w:tabs>
          <w:tab w:val="right" w:pos="9360"/>
        </w:tabs>
        <w:spacing w:before="60" w:after="80" w:line="240" w:lineRule="auto"/>
        <w:ind w:left="360"/>
        <w:contextualSpacing w:val="0"/>
      </w:pPr>
    </w:p>
    <w:p w:rsidR="004140F5" w:rsidRDefault="003129C8" w:rsidP="003129C8">
      <w:pPr>
        <w:contextualSpacing w:val="0"/>
      </w:pPr>
      <w:r>
        <w:t xml:space="preserve"> </w:t>
      </w:r>
      <w:r w:rsidR="00A22173">
        <w:br w:type="page"/>
      </w:r>
    </w:p>
    <w:p w:rsidR="004140F5" w:rsidRPr="007A45F5" w:rsidRDefault="00A22173" w:rsidP="007A45F5">
      <w:pPr>
        <w:pStyle w:val="Titre1"/>
        <w:spacing w:line="240" w:lineRule="auto"/>
        <w:contextualSpacing w:val="0"/>
        <w:jc w:val="both"/>
        <w:rPr>
          <w:rFonts w:ascii="Times New Roman" w:eastAsia="Times New Roman" w:hAnsi="Times New Roman" w:cs="Times New Roman"/>
          <w:u w:val="thick"/>
        </w:rPr>
      </w:pPr>
      <w:bookmarkStart w:id="3" w:name="_Toc529657400"/>
      <w:r w:rsidRPr="007A45F5">
        <w:rPr>
          <w:rFonts w:ascii="Times New Roman" w:eastAsia="Times New Roman" w:hAnsi="Times New Roman" w:cs="Times New Roman"/>
          <w:color w:val="0070C0"/>
          <w:u w:val="thick"/>
        </w:rPr>
        <w:lastRenderedPageBreak/>
        <w:t>Exercice 1 : Détecti</w:t>
      </w:r>
      <w:r w:rsidR="007A45F5" w:rsidRPr="007A45F5">
        <w:rPr>
          <w:rFonts w:ascii="Times New Roman" w:eastAsia="Times New Roman" w:hAnsi="Times New Roman" w:cs="Times New Roman"/>
          <w:color w:val="0070C0"/>
          <w:u w:val="thick"/>
        </w:rPr>
        <w:t>ve</w:t>
      </w:r>
      <w:bookmarkEnd w:id="3"/>
    </w:p>
    <w:p w:rsidR="004140F5" w:rsidRPr="0099114B" w:rsidRDefault="00A22173" w:rsidP="007A45F5">
      <w:pPr>
        <w:spacing w:after="240" w:line="240" w:lineRule="auto"/>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ab/>
        <w:t>Nous avons approché l’exercice 1 du laboratoire en identifiant le domaine de chaque variable dans notre problème. Pour modéliser la position d’une maison, nous avons pris un nombre entier entre 1 et le nombre total de maison</w:t>
      </w:r>
      <w:r w:rsidR="007A45F5">
        <w:rPr>
          <w:rFonts w:ascii="Times New Roman" w:eastAsia="Times New Roman" w:hAnsi="Times New Roman" w:cs="Times New Roman"/>
          <w:sz w:val="24"/>
          <w:szCs w:val="24"/>
        </w:rPr>
        <w:t>s</w:t>
      </w:r>
      <w:r w:rsidRPr="0099114B">
        <w:rPr>
          <w:rFonts w:ascii="Times New Roman" w:eastAsia="Times New Roman" w:hAnsi="Times New Roman" w:cs="Times New Roman"/>
          <w:sz w:val="24"/>
          <w:szCs w:val="24"/>
        </w:rPr>
        <w:t xml:space="preserve">, soit 5. La valeur 1 représente la maison la plus à gauche et la valeur 5 représente la maison la plus à droite. Nous avons ensuite </w:t>
      </w:r>
      <w:r w:rsidR="0099114B" w:rsidRPr="0099114B">
        <w:rPr>
          <w:rFonts w:ascii="Times New Roman" w:eastAsia="Times New Roman" w:hAnsi="Times New Roman" w:cs="Times New Roman"/>
          <w:sz w:val="24"/>
          <w:szCs w:val="24"/>
        </w:rPr>
        <w:t>déterminé</w:t>
      </w:r>
      <w:r w:rsidRPr="0099114B">
        <w:rPr>
          <w:rFonts w:ascii="Times New Roman" w:eastAsia="Times New Roman" w:hAnsi="Times New Roman" w:cs="Times New Roman"/>
          <w:sz w:val="24"/>
          <w:szCs w:val="24"/>
        </w:rPr>
        <w:t xml:space="preserve"> les différentes variables du problème. L’énoncé du problème énumère des variables sous cinq grande catégories, soit la nationalité, la boisson, la couleur de la maison, l’animal de compagnie du propriétaire et la profession de ce dernier. Le tableau 1 suivant énumère les différentes variables que nous avons </w:t>
      </w:r>
      <w:r w:rsidR="0099114B" w:rsidRPr="0099114B">
        <w:rPr>
          <w:rFonts w:ascii="Times New Roman" w:eastAsia="Times New Roman" w:hAnsi="Times New Roman" w:cs="Times New Roman"/>
          <w:sz w:val="24"/>
          <w:szCs w:val="24"/>
        </w:rPr>
        <w:t>considéré</w:t>
      </w:r>
      <w:r w:rsidR="007A45F5">
        <w:rPr>
          <w:rFonts w:ascii="Times New Roman" w:eastAsia="Times New Roman" w:hAnsi="Times New Roman" w:cs="Times New Roman"/>
          <w:sz w:val="24"/>
          <w:szCs w:val="24"/>
        </w:rPr>
        <w:t>e</w:t>
      </w:r>
      <w:r w:rsidR="0099114B" w:rsidRPr="0099114B">
        <w:rPr>
          <w:rFonts w:ascii="Times New Roman" w:eastAsia="Times New Roman" w:hAnsi="Times New Roman" w:cs="Times New Roman"/>
          <w:sz w:val="24"/>
          <w:szCs w:val="24"/>
        </w:rPr>
        <w:t>s</w:t>
      </w:r>
      <w:r w:rsidRPr="0099114B">
        <w:rPr>
          <w:rFonts w:ascii="Times New Roman" w:eastAsia="Times New Roman" w:hAnsi="Times New Roman" w:cs="Times New Roman"/>
          <w:sz w:val="24"/>
          <w:szCs w:val="24"/>
        </w:rPr>
        <w:t>.</w:t>
      </w:r>
    </w:p>
    <w:p w:rsidR="004140F5" w:rsidRPr="00FE638D" w:rsidRDefault="00A22173" w:rsidP="007A45F5">
      <w:pPr>
        <w:spacing w:line="360" w:lineRule="auto"/>
        <w:contextualSpacing w:val="0"/>
        <w:jc w:val="center"/>
        <w:rPr>
          <w:rFonts w:ascii="Times New Roman" w:eastAsia="Times New Roman" w:hAnsi="Times New Roman" w:cs="Times New Roman"/>
          <w:b/>
          <w:sz w:val="20"/>
          <w:szCs w:val="20"/>
        </w:rPr>
      </w:pPr>
      <w:r w:rsidRPr="00FE638D">
        <w:rPr>
          <w:rFonts w:ascii="Times New Roman" w:eastAsia="Times New Roman" w:hAnsi="Times New Roman" w:cs="Times New Roman"/>
          <w:b/>
          <w:color w:val="0070C0"/>
          <w:sz w:val="20"/>
          <w:szCs w:val="20"/>
        </w:rPr>
        <w:t>Tableau 1 : Énumération des variables de chacune des catégories</w:t>
      </w:r>
    </w:p>
    <w:tbl>
      <w:tblPr>
        <w:tblStyle w:val="TableauGrille4-Accentuation1"/>
        <w:tblW w:w="9360" w:type="dxa"/>
        <w:tblLayout w:type="fixed"/>
        <w:tblLook w:val="04A0" w:firstRow="1" w:lastRow="0" w:firstColumn="1" w:lastColumn="0" w:noHBand="0" w:noVBand="1"/>
      </w:tblPr>
      <w:tblGrid>
        <w:gridCol w:w="1560"/>
        <w:gridCol w:w="1560"/>
        <w:gridCol w:w="1560"/>
        <w:gridCol w:w="1560"/>
        <w:gridCol w:w="1560"/>
        <w:gridCol w:w="1560"/>
      </w:tblGrid>
      <w:tr w:rsidR="00BA2320" w:rsidTr="00BA2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right w:val="single" w:sz="4" w:space="0" w:color="FFFFFF" w:themeColor="background1"/>
            </w:tcBorders>
          </w:tcPr>
          <w:p w:rsidR="004140F5" w:rsidRPr="0099114B" w:rsidRDefault="004140F5" w:rsidP="000A3CFD">
            <w:pPr>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p>
        </w:tc>
        <w:tc>
          <w:tcPr>
            <w:tcW w:w="1560" w:type="dxa"/>
            <w:tcBorders>
              <w:left w:val="single" w:sz="4" w:space="0" w:color="FFFFFF" w:themeColor="background1"/>
              <w:right w:val="single" w:sz="4" w:space="0" w:color="FFFFFF" w:themeColor="background1"/>
            </w:tcBorders>
          </w:tcPr>
          <w:p w:rsidR="004140F5" w:rsidRDefault="00A22173" w:rsidP="000A3CFD">
            <w:pPr>
              <w:widowControl w:val="0"/>
              <w:pBdr>
                <w:top w:val="nil"/>
                <w:left w:val="nil"/>
                <w:bottom w:val="nil"/>
                <w:right w:val="nil"/>
                <w:between w:val="nil"/>
              </w:pBd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1</w:t>
            </w:r>
          </w:p>
        </w:tc>
        <w:tc>
          <w:tcPr>
            <w:tcW w:w="1560" w:type="dxa"/>
            <w:tcBorders>
              <w:left w:val="single" w:sz="4" w:space="0" w:color="FFFFFF" w:themeColor="background1"/>
              <w:right w:val="single" w:sz="4" w:space="0" w:color="FFFFFF" w:themeColor="background1"/>
            </w:tcBorders>
          </w:tcPr>
          <w:p w:rsidR="004140F5" w:rsidRDefault="00A22173" w:rsidP="000A3CFD">
            <w:pPr>
              <w:widowControl w:val="0"/>
              <w:pBdr>
                <w:top w:val="nil"/>
                <w:left w:val="nil"/>
                <w:bottom w:val="nil"/>
                <w:right w:val="nil"/>
                <w:between w:val="nil"/>
              </w:pBd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2</w:t>
            </w:r>
          </w:p>
        </w:tc>
        <w:tc>
          <w:tcPr>
            <w:tcW w:w="1560" w:type="dxa"/>
            <w:tcBorders>
              <w:left w:val="single" w:sz="4" w:space="0" w:color="FFFFFF" w:themeColor="background1"/>
              <w:right w:val="single" w:sz="4" w:space="0" w:color="FFFFFF" w:themeColor="background1"/>
            </w:tcBorders>
          </w:tcPr>
          <w:p w:rsidR="004140F5" w:rsidRDefault="00A22173" w:rsidP="000A3CFD">
            <w:pPr>
              <w:widowControl w:val="0"/>
              <w:pBdr>
                <w:top w:val="nil"/>
                <w:left w:val="nil"/>
                <w:bottom w:val="nil"/>
                <w:right w:val="nil"/>
                <w:between w:val="nil"/>
              </w:pBd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3</w:t>
            </w:r>
          </w:p>
        </w:tc>
        <w:tc>
          <w:tcPr>
            <w:tcW w:w="1560" w:type="dxa"/>
            <w:tcBorders>
              <w:left w:val="single" w:sz="4" w:space="0" w:color="FFFFFF" w:themeColor="background1"/>
              <w:right w:val="single" w:sz="4" w:space="0" w:color="FFFFFF" w:themeColor="background1"/>
            </w:tcBorders>
          </w:tcPr>
          <w:p w:rsidR="004140F5" w:rsidRDefault="00A22173" w:rsidP="000A3CFD">
            <w:pPr>
              <w:widowControl w:val="0"/>
              <w:pBdr>
                <w:top w:val="nil"/>
                <w:left w:val="nil"/>
                <w:bottom w:val="nil"/>
                <w:right w:val="nil"/>
                <w:between w:val="nil"/>
              </w:pBd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4</w:t>
            </w:r>
          </w:p>
        </w:tc>
        <w:tc>
          <w:tcPr>
            <w:tcW w:w="1560" w:type="dxa"/>
            <w:tcBorders>
              <w:left w:val="single" w:sz="4" w:space="0" w:color="FFFFFF" w:themeColor="background1"/>
            </w:tcBorders>
          </w:tcPr>
          <w:p w:rsidR="004140F5" w:rsidRDefault="00A22173" w:rsidP="000A3CFD">
            <w:pPr>
              <w:widowControl w:val="0"/>
              <w:pBdr>
                <w:top w:val="nil"/>
                <w:left w:val="nil"/>
                <w:bottom w:val="nil"/>
                <w:right w:val="nil"/>
                <w:between w:val="nil"/>
              </w:pBd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5</w:t>
            </w:r>
          </w:p>
        </w:tc>
      </w:tr>
      <w:tr w:rsidR="004140F5" w:rsidTr="00BA2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140F5" w:rsidRDefault="00A22173" w:rsidP="000A3CFD">
            <w:pPr>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Nationalité</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Anglais</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Espagnol</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Ukrainien</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Norvégien</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Japonais</w:t>
            </w:r>
          </w:p>
        </w:tc>
      </w:tr>
      <w:tr w:rsidR="004140F5" w:rsidTr="00BA2320">
        <w:tc>
          <w:tcPr>
            <w:cnfStyle w:val="001000000000" w:firstRow="0" w:lastRow="0" w:firstColumn="1" w:lastColumn="0" w:oddVBand="0" w:evenVBand="0" w:oddHBand="0" w:evenHBand="0" w:firstRowFirstColumn="0" w:firstRowLastColumn="0" w:lastRowFirstColumn="0" w:lastRowLastColumn="0"/>
            <w:tcW w:w="1560" w:type="dxa"/>
          </w:tcPr>
          <w:p w:rsidR="004140F5" w:rsidRDefault="00A22173" w:rsidP="000A3CFD">
            <w:pPr>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Boisson</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Café</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Thé</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Lait</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Jus Orange</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Eau</w:t>
            </w:r>
          </w:p>
        </w:tc>
      </w:tr>
      <w:tr w:rsidR="004140F5" w:rsidTr="00BA2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140F5" w:rsidRDefault="00A22173" w:rsidP="000A3CFD">
            <w:pPr>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Couleur</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Rouge</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Vert</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Blanche</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Jaune</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Bleue</w:t>
            </w:r>
          </w:p>
        </w:tc>
      </w:tr>
      <w:tr w:rsidR="004140F5" w:rsidTr="00BA2320">
        <w:tc>
          <w:tcPr>
            <w:cnfStyle w:val="001000000000" w:firstRow="0" w:lastRow="0" w:firstColumn="1" w:lastColumn="0" w:oddVBand="0" w:evenVBand="0" w:oddHBand="0" w:evenHBand="0" w:firstRowFirstColumn="0" w:firstRowLastColumn="0" w:lastRowFirstColumn="0" w:lastRowLastColumn="0"/>
            <w:tcW w:w="1560" w:type="dxa"/>
          </w:tcPr>
          <w:p w:rsidR="004140F5" w:rsidRDefault="00A22173" w:rsidP="000A3CFD">
            <w:pPr>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Animal</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Chien</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Escargots</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Zèbre</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Cheval</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Renard</w:t>
            </w:r>
          </w:p>
        </w:tc>
      </w:tr>
      <w:tr w:rsidR="004140F5" w:rsidTr="00BA2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140F5" w:rsidRDefault="00A22173" w:rsidP="000A3CFD">
            <w:pPr>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Profession</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Sculpteur</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Diplomate</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Acrobate</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Violoniste</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Médecin</w:t>
            </w:r>
          </w:p>
        </w:tc>
      </w:tr>
    </w:tbl>
    <w:p w:rsidR="004140F5" w:rsidRDefault="004140F5">
      <w:pPr>
        <w:spacing w:line="360" w:lineRule="auto"/>
        <w:contextualSpacing w:val="0"/>
        <w:jc w:val="both"/>
        <w:rPr>
          <w:rFonts w:ascii="Times New Roman" w:eastAsia="Times New Roman" w:hAnsi="Times New Roman" w:cs="Times New Roman"/>
          <w:sz w:val="24"/>
          <w:szCs w:val="24"/>
        </w:rPr>
      </w:pPr>
    </w:p>
    <w:p w:rsidR="004140F5" w:rsidRPr="0099114B" w:rsidRDefault="00A22173" w:rsidP="00BA2320">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Le domaine de chacune de ces variables est entre 1 et 5, car une seul</w:t>
      </w:r>
      <w:r w:rsidR="0099114B">
        <w:rPr>
          <w:rFonts w:ascii="Times New Roman" w:eastAsia="Times New Roman" w:hAnsi="Times New Roman" w:cs="Times New Roman"/>
          <w:sz w:val="24"/>
          <w:szCs w:val="24"/>
        </w:rPr>
        <w:t>e</w:t>
      </w:r>
      <w:r w:rsidRPr="0099114B">
        <w:rPr>
          <w:rFonts w:ascii="Times New Roman" w:eastAsia="Times New Roman" w:hAnsi="Times New Roman" w:cs="Times New Roman"/>
          <w:sz w:val="24"/>
          <w:szCs w:val="24"/>
        </w:rPr>
        <w:t xml:space="preserve"> variable de chacune de ces catégories peut être </w:t>
      </w:r>
      <w:r w:rsidR="0099114B" w:rsidRPr="0099114B">
        <w:rPr>
          <w:rFonts w:ascii="Times New Roman" w:eastAsia="Times New Roman" w:hAnsi="Times New Roman" w:cs="Times New Roman"/>
          <w:sz w:val="24"/>
          <w:szCs w:val="24"/>
        </w:rPr>
        <w:t>associée</w:t>
      </w:r>
      <w:r w:rsidRPr="0099114B">
        <w:rPr>
          <w:rFonts w:ascii="Times New Roman" w:eastAsia="Times New Roman" w:hAnsi="Times New Roman" w:cs="Times New Roman"/>
          <w:sz w:val="24"/>
          <w:szCs w:val="24"/>
        </w:rPr>
        <w:t xml:space="preserve"> à une maison. Ceci nous </w:t>
      </w:r>
      <w:r w:rsidR="0099114B" w:rsidRPr="0099114B">
        <w:rPr>
          <w:rFonts w:ascii="Times New Roman" w:eastAsia="Times New Roman" w:hAnsi="Times New Roman" w:cs="Times New Roman"/>
          <w:sz w:val="24"/>
          <w:szCs w:val="24"/>
        </w:rPr>
        <w:t>amène</w:t>
      </w:r>
      <w:r w:rsidRPr="0099114B">
        <w:rPr>
          <w:rFonts w:ascii="Times New Roman" w:eastAsia="Times New Roman" w:hAnsi="Times New Roman" w:cs="Times New Roman"/>
          <w:sz w:val="24"/>
          <w:szCs w:val="24"/>
        </w:rPr>
        <w:t xml:space="preserve"> à une contrainte importante dans notre solution. Chaque variable d’une même catégorie est différente. Autrement dit, l’Anglais et le Japonais ne peuvent pas avoir la même valeur, puisqu’ils ne peuvent pas habiter dans la même maison. Le même raisonnement a été appliqué pour les autres catégories de variables. Les contraintes ont été </w:t>
      </w:r>
      <w:r w:rsidR="0099114B" w:rsidRPr="0099114B">
        <w:rPr>
          <w:rFonts w:ascii="Times New Roman" w:eastAsia="Times New Roman" w:hAnsi="Times New Roman" w:cs="Times New Roman"/>
          <w:sz w:val="24"/>
          <w:szCs w:val="24"/>
        </w:rPr>
        <w:t>écrites</w:t>
      </w:r>
      <w:r w:rsidRPr="0099114B">
        <w:rPr>
          <w:rFonts w:ascii="Times New Roman" w:eastAsia="Times New Roman" w:hAnsi="Times New Roman" w:cs="Times New Roman"/>
          <w:sz w:val="24"/>
          <w:szCs w:val="24"/>
        </w:rPr>
        <w:t xml:space="preserve"> en suivant mot pour mot la liste des affirmations dans l’énoncé. La représentation de notre problème se trouve dans le fichier </w:t>
      </w:r>
      <w:r w:rsidRPr="0099114B">
        <w:rPr>
          <w:rFonts w:ascii="Times New Roman" w:eastAsia="Times New Roman" w:hAnsi="Times New Roman" w:cs="Times New Roman"/>
          <w:b/>
          <w:sz w:val="24"/>
          <w:szCs w:val="24"/>
        </w:rPr>
        <w:t>q1.mzn</w:t>
      </w:r>
      <w:r w:rsidRPr="0099114B">
        <w:rPr>
          <w:rFonts w:ascii="Times New Roman" w:eastAsia="Times New Roman" w:hAnsi="Times New Roman" w:cs="Times New Roman"/>
          <w:sz w:val="24"/>
          <w:szCs w:val="24"/>
        </w:rPr>
        <w:t xml:space="preserve">. </w:t>
      </w:r>
    </w:p>
    <w:p w:rsidR="004140F5" w:rsidRPr="0099114B" w:rsidRDefault="00A22173" w:rsidP="00BA2320">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Avec cette approche, nous avons déterminé que </w:t>
      </w:r>
      <w:r w:rsidRPr="00FE638D">
        <w:rPr>
          <w:rFonts w:ascii="Times New Roman" w:eastAsia="Times New Roman" w:hAnsi="Times New Roman" w:cs="Times New Roman"/>
          <w:b/>
          <w:bCs/>
          <w:sz w:val="24"/>
          <w:szCs w:val="24"/>
        </w:rPr>
        <w:t>le norvégien</w:t>
      </w:r>
      <w:r w:rsidRPr="0099114B">
        <w:rPr>
          <w:rFonts w:ascii="Times New Roman" w:eastAsia="Times New Roman" w:hAnsi="Times New Roman" w:cs="Times New Roman"/>
          <w:sz w:val="24"/>
          <w:szCs w:val="24"/>
        </w:rPr>
        <w:t xml:space="preserve"> buvait de </w:t>
      </w:r>
      <w:r w:rsidRPr="00FE638D">
        <w:rPr>
          <w:rFonts w:ascii="Times New Roman" w:eastAsia="Times New Roman" w:hAnsi="Times New Roman" w:cs="Times New Roman"/>
          <w:b/>
          <w:bCs/>
          <w:sz w:val="24"/>
          <w:szCs w:val="24"/>
        </w:rPr>
        <w:t>l’eau</w:t>
      </w:r>
      <w:r w:rsidRPr="0099114B">
        <w:rPr>
          <w:rFonts w:ascii="Times New Roman" w:eastAsia="Times New Roman" w:hAnsi="Times New Roman" w:cs="Times New Roman"/>
          <w:sz w:val="24"/>
          <w:szCs w:val="24"/>
        </w:rPr>
        <w:t xml:space="preserve"> et que </w:t>
      </w:r>
      <w:r w:rsidRPr="00FE638D">
        <w:rPr>
          <w:rFonts w:ascii="Times New Roman" w:eastAsia="Times New Roman" w:hAnsi="Times New Roman" w:cs="Times New Roman"/>
          <w:b/>
          <w:bCs/>
          <w:sz w:val="24"/>
          <w:szCs w:val="24"/>
        </w:rPr>
        <w:t>le zèbre</w:t>
      </w:r>
      <w:r w:rsidRPr="0099114B">
        <w:rPr>
          <w:rFonts w:ascii="Times New Roman" w:eastAsia="Times New Roman" w:hAnsi="Times New Roman" w:cs="Times New Roman"/>
          <w:sz w:val="24"/>
          <w:szCs w:val="24"/>
        </w:rPr>
        <w:t xml:space="preserve"> était l’animal de compagnie de </w:t>
      </w:r>
      <w:r w:rsidRPr="00FE638D">
        <w:rPr>
          <w:rFonts w:ascii="Times New Roman" w:eastAsia="Times New Roman" w:hAnsi="Times New Roman" w:cs="Times New Roman"/>
          <w:b/>
          <w:bCs/>
          <w:sz w:val="24"/>
          <w:szCs w:val="24"/>
        </w:rPr>
        <w:t>l’ukrainien</w:t>
      </w:r>
      <w:r w:rsidRPr="0099114B">
        <w:rPr>
          <w:rFonts w:ascii="Times New Roman" w:eastAsia="Times New Roman" w:hAnsi="Times New Roman" w:cs="Times New Roman"/>
          <w:sz w:val="24"/>
          <w:szCs w:val="24"/>
        </w:rPr>
        <w:t>.</w:t>
      </w:r>
      <w:r w:rsidRPr="0099114B">
        <w:br w:type="page"/>
      </w:r>
    </w:p>
    <w:p w:rsidR="004140F5" w:rsidRPr="00BA2320" w:rsidRDefault="00A22173" w:rsidP="00FE638D">
      <w:pPr>
        <w:pStyle w:val="Titre1"/>
        <w:spacing w:before="0" w:line="240" w:lineRule="auto"/>
        <w:contextualSpacing w:val="0"/>
        <w:jc w:val="both"/>
        <w:rPr>
          <w:rFonts w:ascii="Times New Roman" w:eastAsia="Times New Roman" w:hAnsi="Times New Roman" w:cs="Times New Roman"/>
          <w:color w:val="0070C0"/>
          <w:u w:val="thick"/>
        </w:rPr>
      </w:pPr>
      <w:bookmarkStart w:id="4" w:name="_Toc529657401"/>
      <w:r w:rsidRPr="00BA2320">
        <w:rPr>
          <w:rFonts w:ascii="Times New Roman" w:eastAsia="Times New Roman" w:hAnsi="Times New Roman" w:cs="Times New Roman"/>
          <w:color w:val="0070C0"/>
          <w:u w:val="thick"/>
        </w:rPr>
        <w:lastRenderedPageBreak/>
        <w:t>Exercice 2</w:t>
      </w:r>
      <w:r w:rsidR="00BA2320" w:rsidRPr="00BA2320">
        <w:rPr>
          <w:rFonts w:ascii="Times New Roman" w:eastAsia="Times New Roman" w:hAnsi="Times New Roman" w:cs="Times New Roman"/>
          <w:color w:val="0070C0"/>
          <w:u w:val="thick"/>
        </w:rPr>
        <w:t> :</w:t>
      </w:r>
      <w:r w:rsidRPr="00BA2320">
        <w:rPr>
          <w:rFonts w:ascii="Times New Roman" w:eastAsia="Times New Roman" w:hAnsi="Times New Roman" w:cs="Times New Roman"/>
          <w:color w:val="0070C0"/>
          <w:u w:val="thick"/>
        </w:rPr>
        <w:t xml:space="preserve"> Round-Robin</w:t>
      </w:r>
      <w:bookmarkEnd w:id="4"/>
    </w:p>
    <w:p w:rsidR="0099114B" w:rsidRPr="003129C8" w:rsidRDefault="00FE638D" w:rsidP="003129C8">
      <w:pPr>
        <w:pStyle w:val="Titre2"/>
        <w:spacing w:before="0" w:line="240" w:lineRule="auto"/>
        <w:rPr>
          <w:rFonts w:asciiTheme="majorBidi" w:hAnsiTheme="majorBidi" w:cstheme="majorBidi"/>
          <w:sz w:val="28"/>
          <w:szCs w:val="28"/>
          <w:u w:val="thick"/>
        </w:rPr>
      </w:pPr>
      <w:bookmarkStart w:id="5" w:name="_Toc529657402"/>
      <w:r w:rsidRPr="003129C8">
        <w:rPr>
          <w:rFonts w:asciiTheme="majorBidi" w:hAnsiTheme="majorBidi" w:cstheme="majorBidi"/>
          <w:color w:val="006600"/>
          <w:sz w:val="28"/>
          <w:szCs w:val="28"/>
          <w:u w:val="thick"/>
        </w:rPr>
        <w:t>Modèle du CSP</w:t>
      </w:r>
      <w:bookmarkEnd w:id="5"/>
    </w:p>
    <w:p w:rsidR="0099114B" w:rsidRPr="0099114B" w:rsidRDefault="0099114B" w:rsidP="0030086D">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Concernant le tournoi Round-Robin et afin de mettre en place un calendrier des matches de chacun des N-1 tours, nous avons utilisé un modèle basé sur un tableau (appelé </w:t>
      </w:r>
      <w:proofErr w:type="spellStart"/>
      <w:r w:rsidRPr="0099114B">
        <w:rPr>
          <w:rFonts w:ascii="Times New Roman" w:eastAsia="Times New Roman" w:hAnsi="Times New Roman" w:cs="Times New Roman"/>
          <w:b/>
          <w:bCs/>
          <w:sz w:val="24"/>
          <w:szCs w:val="24"/>
        </w:rPr>
        <w:t>calendar</w:t>
      </w:r>
      <w:proofErr w:type="spellEnd"/>
      <w:r w:rsidRPr="0099114B">
        <w:rPr>
          <w:rFonts w:ascii="Times New Roman" w:eastAsia="Times New Roman" w:hAnsi="Times New Roman" w:cs="Times New Roman"/>
          <w:sz w:val="24"/>
          <w:szCs w:val="24"/>
        </w:rPr>
        <w:t xml:space="preserve">) à deux dimension, dont les lignes représentent les équipes et les colonnes représentent les tours. Nous avons pris comme </w:t>
      </w:r>
      <w:r w:rsidR="00117961" w:rsidRPr="00FE638D">
        <w:rPr>
          <w:rFonts w:ascii="Times New Roman" w:eastAsia="Times New Roman" w:hAnsi="Times New Roman" w:cs="Times New Roman"/>
          <w:sz w:val="24"/>
          <w:szCs w:val="24"/>
        </w:rPr>
        <w:t>variables :</w:t>
      </w:r>
      <w:r w:rsidRPr="0099114B">
        <w:rPr>
          <w:rFonts w:ascii="Times New Roman" w:eastAsia="Times New Roman" w:hAnsi="Times New Roman" w:cs="Times New Roman"/>
          <w:sz w:val="24"/>
          <w:szCs w:val="24"/>
        </w:rPr>
        <w:t xml:space="preserve"> </w:t>
      </w:r>
      <w:proofErr w:type="spellStart"/>
      <w:r w:rsidRPr="0099114B">
        <w:rPr>
          <w:rFonts w:ascii="Times New Roman" w:eastAsia="Times New Roman" w:hAnsi="Times New Roman" w:cs="Times New Roman"/>
          <w:b/>
          <w:bCs/>
          <w:sz w:val="24"/>
          <w:szCs w:val="24"/>
        </w:rPr>
        <w:t>nbTeams</w:t>
      </w:r>
      <w:proofErr w:type="spellEnd"/>
      <w:r w:rsidRPr="0099114B">
        <w:rPr>
          <w:rFonts w:ascii="Times New Roman" w:eastAsia="Times New Roman" w:hAnsi="Times New Roman" w:cs="Times New Roman"/>
          <w:sz w:val="24"/>
          <w:szCs w:val="24"/>
        </w:rPr>
        <w:t>, qui r</w:t>
      </w:r>
      <w:r w:rsidR="0030086D">
        <w:rPr>
          <w:rFonts w:ascii="Times New Roman" w:eastAsia="Times New Roman" w:hAnsi="Times New Roman" w:cs="Times New Roman"/>
          <w:sz w:val="24"/>
          <w:szCs w:val="24"/>
        </w:rPr>
        <w:t>eprésente le nombre d’équipes,</w:t>
      </w:r>
      <w:r w:rsidRPr="0099114B">
        <w:rPr>
          <w:rFonts w:ascii="Times New Roman" w:eastAsia="Times New Roman" w:hAnsi="Times New Roman" w:cs="Times New Roman"/>
          <w:sz w:val="24"/>
          <w:szCs w:val="24"/>
        </w:rPr>
        <w:t xml:space="preserve"> </w:t>
      </w:r>
      <w:proofErr w:type="spellStart"/>
      <w:r w:rsidRPr="0099114B">
        <w:rPr>
          <w:rFonts w:ascii="Times New Roman" w:eastAsia="Times New Roman" w:hAnsi="Times New Roman" w:cs="Times New Roman"/>
          <w:b/>
          <w:bCs/>
          <w:sz w:val="24"/>
          <w:szCs w:val="24"/>
        </w:rPr>
        <w:t>nbRounds</w:t>
      </w:r>
      <w:proofErr w:type="spellEnd"/>
      <w:r w:rsidRPr="0099114B">
        <w:rPr>
          <w:rFonts w:ascii="Times New Roman" w:eastAsia="Times New Roman" w:hAnsi="Times New Roman" w:cs="Times New Roman"/>
          <w:sz w:val="24"/>
          <w:szCs w:val="24"/>
        </w:rPr>
        <w:t xml:space="preserve"> qui représente le nombre de tours</w:t>
      </w:r>
      <w:r w:rsidR="0030086D">
        <w:rPr>
          <w:rFonts w:ascii="Times New Roman" w:eastAsia="Times New Roman" w:hAnsi="Times New Roman" w:cs="Times New Roman"/>
          <w:sz w:val="24"/>
          <w:szCs w:val="24"/>
        </w:rPr>
        <w:t xml:space="preserve"> et </w:t>
      </w:r>
      <w:proofErr w:type="spellStart"/>
      <w:r w:rsidR="0030086D" w:rsidRPr="0030086D">
        <w:rPr>
          <w:rFonts w:ascii="Times New Roman" w:eastAsia="Times New Roman" w:hAnsi="Times New Roman" w:cs="Times New Roman"/>
          <w:b/>
          <w:bCs/>
          <w:sz w:val="24"/>
          <w:szCs w:val="24"/>
        </w:rPr>
        <w:t>pv</w:t>
      </w:r>
      <w:proofErr w:type="spellEnd"/>
      <w:r w:rsidR="0030086D">
        <w:rPr>
          <w:rFonts w:ascii="Times New Roman" w:eastAsia="Times New Roman" w:hAnsi="Times New Roman" w:cs="Times New Roman"/>
          <w:sz w:val="24"/>
          <w:szCs w:val="24"/>
        </w:rPr>
        <w:t xml:space="preserve"> </w:t>
      </w:r>
      <w:r w:rsidR="007871C1">
        <w:rPr>
          <w:rFonts w:ascii="Times New Roman" w:eastAsia="Times New Roman" w:hAnsi="Times New Roman" w:cs="Times New Roman"/>
          <w:sz w:val="24"/>
          <w:szCs w:val="24"/>
        </w:rPr>
        <w:t xml:space="preserve">qui est un tableau de dimension </w:t>
      </w:r>
      <w:proofErr w:type="spellStart"/>
      <w:r w:rsidR="007871C1" w:rsidRPr="0099114B">
        <w:rPr>
          <w:rFonts w:ascii="Times New Roman" w:eastAsia="Times New Roman" w:hAnsi="Times New Roman" w:cs="Times New Roman"/>
          <w:b/>
          <w:bCs/>
          <w:sz w:val="24"/>
          <w:szCs w:val="24"/>
        </w:rPr>
        <w:t>nbTeams</w:t>
      </w:r>
      <w:proofErr w:type="spellEnd"/>
      <w:r w:rsidR="007871C1">
        <w:rPr>
          <w:rFonts w:ascii="Times New Roman" w:eastAsia="Times New Roman" w:hAnsi="Times New Roman" w:cs="Times New Roman"/>
          <w:b/>
          <w:bCs/>
          <w:sz w:val="24"/>
          <w:szCs w:val="24"/>
        </w:rPr>
        <w:t xml:space="preserve"> * </w:t>
      </w:r>
      <w:proofErr w:type="spellStart"/>
      <w:r w:rsidR="007871C1" w:rsidRPr="0099114B">
        <w:rPr>
          <w:rFonts w:ascii="Times New Roman" w:eastAsia="Times New Roman" w:hAnsi="Times New Roman" w:cs="Times New Roman"/>
          <w:b/>
          <w:bCs/>
          <w:sz w:val="24"/>
          <w:szCs w:val="24"/>
        </w:rPr>
        <w:t>nbTeams</w:t>
      </w:r>
      <w:proofErr w:type="spellEnd"/>
      <w:r w:rsidR="007871C1">
        <w:rPr>
          <w:rFonts w:ascii="Times New Roman" w:eastAsia="Times New Roman" w:hAnsi="Times New Roman" w:cs="Times New Roman"/>
          <w:b/>
          <w:bCs/>
          <w:sz w:val="24"/>
          <w:szCs w:val="24"/>
        </w:rPr>
        <w:t xml:space="preserve"> </w:t>
      </w:r>
      <w:r w:rsidR="007871C1">
        <w:rPr>
          <w:rFonts w:ascii="Times New Roman" w:eastAsia="Times New Roman" w:hAnsi="Times New Roman" w:cs="Times New Roman"/>
          <w:sz w:val="24"/>
          <w:szCs w:val="24"/>
        </w:rPr>
        <w:t>et qui détermine le lieu des matches (à domicile ou à l’extérieur)</w:t>
      </w:r>
      <w:r w:rsidRPr="0099114B">
        <w:rPr>
          <w:rFonts w:ascii="Times New Roman" w:eastAsia="Times New Roman" w:hAnsi="Times New Roman" w:cs="Times New Roman"/>
          <w:sz w:val="24"/>
          <w:szCs w:val="24"/>
        </w:rPr>
        <w:t>.</w:t>
      </w:r>
    </w:p>
    <w:p w:rsidR="0099114B" w:rsidRPr="0099114B" w:rsidRDefault="0099114B" w:rsidP="00FE638D">
      <w:pPr>
        <w:spacing w:after="240" w:line="240" w:lineRule="auto"/>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Par la suite, nous avons ajouté à ce modèle les </w:t>
      </w:r>
      <w:r w:rsidR="00117961" w:rsidRPr="00FE638D">
        <w:rPr>
          <w:rFonts w:ascii="Times New Roman" w:eastAsia="Times New Roman" w:hAnsi="Times New Roman" w:cs="Times New Roman"/>
          <w:sz w:val="24"/>
          <w:szCs w:val="24"/>
        </w:rPr>
        <w:t>différentes</w:t>
      </w:r>
      <w:r w:rsidRPr="0099114B">
        <w:rPr>
          <w:rFonts w:ascii="Times New Roman" w:eastAsia="Times New Roman" w:hAnsi="Times New Roman" w:cs="Times New Roman"/>
          <w:sz w:val="24"/>
          <w:szCs w:val="24"/>
        </w:rPr>
        <w:t xml:space="preserve"> contraintes à considérer, et qui sont comme </w:t>
      </w:r>
      <w:r w:rsidR="00117961" w:rsidRPr="00FE638D">
        <w:rPr>
          <w:rFonts w:ascii="Times New Roman" w:eastAsia="Times New Roman" w:hAnsi="Times New Roman" w:cs="Times New Roman"/>
          <w:sz w:val="24"/>
          <w:szCs w:val="24"/>
        </w:rPr>
        <w:t>suit :</w:t>
      </w:r>
      <w:r w:rsidRPr="0099114B">
        <w:rPr>
          <w:rFonts w:ascii="Times New Roman" w:eastAsia="Times New Roman" w:hAnsi="Times New Roman" w:cs="Times New Roman"/>
          <w:sz w:val="24"/>
          <w:szCs w:val="24"/>
        </w:rPr>
        <w:t xml:space="preserve">    </w:t>
      </w:r>
    </w:p>
    <w:p w:rsidR="0099114B" w:rsidRPr="0099114B" w:rsidRDefault="0099114B" w:rsidP="00042244">
      <w:pPr>
        <w:numPr>
          <w:ilvl w:val="0"/>
          <w:numId w:val="2"/>
        </w:numPr>
        <w:spacing w:line="240" w:lineRule="auto"/>
        <w:contextualSpacing w:val="0"/>
        <w:jc w:val="both"/>
        <w:textAlignment w:val="baseline"/>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Toutes les équipes d’une ligne sont différentes, car chaque équipe joue contre toutes les autres une seule fois exactement. </w:t>
      </w:r>
    </w:p>
    <w:p w:rsidR="0099114B" w:rsidRPr="0099114B" w:rsidRDefault="0099114B" w:rsidP="00042244">
      <w:pPr>
        <w:numPr>
          <w:ilvl w:val="0"/>
          <w:numId w:val="2"/>
        </w:numPr>
        <w:spacing w:line="240" w:lineRule="auto"/>
        <w:contextualSpacing w:val="0"/>
        <w:jc w:val="both"/>
        <w:textAlignment w:val="baseline"/>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Toutes les équipes d’une colonne sont différentes, car chaque tour est marqué par la confrontation de toutes les équipes.</w:t>
      </w:r>
    </w:p>
    <w:p w:rsidR="0099114B" w:rsidRPr="00042244" w:rsidRDefault="0099114B" w:rsidP="00042244">
      <w:pPr>
        <w:numPr>
          <w:ilvl w:val="0"/>
          <w:numId w:val="2"/>
        </w:numPr>
        <w:spacing w:line="240" w:lineRule="auto"/>
        <w:contextualSpacing w:val="0"/>
        <w:jc w:val="both"/>
        <w:textAlignment w:val="baseline"/>
        <w:rPr>
          <w:rFonts w:eastAsia="Times New Roman"/>
          <w:color w:val="000000"/>
          <w:sz w:val="24"/>
          <w:szCs w:val="24"/>
        </w:rPr>
      </w:pPr>
      <w:r w:rsidRPr="0099114B">
        <w:rPr>
          <w:rFonts w:ascii="Times New Roman" w:eastAsia="Times New Roman" w:hAnsi="Times New Roman" w:cs="Times New Roman"/>
          <w:sz w:val="24"/>
          <w:szCs w:val="24"/>
        </w:rPr>
        <w:t xml:space="preserve">Une équipe ne peut pas jouer contre </w:t>
      </w:r>
      <w:r w:rsidR="00FE638D" w:rsidRPr="0099114B">
        <w:rPr>
          <w:rFonts w:ascii="Times New Roman" w:eastAsia="Times New Roman" w:hAnsi="Times New Roman" w:cs="Times New Roman"/>
          <w:sz w:val="24"/>
          <w:szCs w:val="24"/>
        </w:rPr>
        <w:t>elle-même</w:t>
      </w:r>
      <w:r w:rsidR="007871C1">
        <w:rPr>
          <w:rFonts w:ascii="Times New Roman" w:eastAsia="Times New Roman" w:hAnsi="Times New Roman" w:cs="Times New Roman"/>
          <w:sz w:val="24"/>
          <w:szCs w:val="24"/>
        </w:rPr>
        <w:t xml:space="preserve"> et si une équipe </w:t>
      </w:r>
      <w:r w:rsidR="007871C1">
        <w:rPr>
          <w:rFonts w:ascii="Times New Roman" w:eastAsia="Times New Roman" w:hAnsi="Times New Roman" w:cs="Times New Roman"/>
          <w:i/>
          <w:iCs/>
          <w:sz w:val="24"/>
          <w:szCs w:val="24"/>
        </w:rPr>
        <w:t>i</w:t>
      </w:r>
      <w:r w:rsidR="007871C1">
        <w:rPr>
          <w:rFonts w:ascii="Times New Roman" w:eastAsia="Times New Roman" w:hAnsi="Times New Roman" w:cs="Times New Roman"/>
          <w:sz w:val="24"/>
          <w:szCs w:val="24"/>
        </w:rPr>
        <w:t xml:space="preserve"> joue contre une équipe </w:t>
      </w:r>
      <w:r w:rsidR="007871C1">
        <w:rPr>
          <w:rFonts w:ascii="Times New Roman" w:eastAsia="Times New Roman" w:hAnsi="Times New Roman" w:cs="Times New Roman"/>
          <w:i/>
          <w:iCs/>
          <w:sz w:val="24"/>
          <w:szCs w:val="24"/>
        </w:rPr>
        <w:t>j</w:t>
      </w:r>
      <w:r w:rsidR="007871C1">
        <w:rPr>
          <w:rFonts w:ascii="Times New Roman" w:eastAsia="Times New Roman" w:hAnsi="Times New Roman" w:cs="Times New Roman"/>
          <w:sz w:val="24"/>
          <w:szCs w:val="24"/>
        </w:rPr>
        <w:t xml:space="preserve"> dans le tour </w:t>
      </w:r>
      <w:r w:rsidR="007871C1">
        <w:rPr>
          <w:rFonts w:ascii="Times New Roman" w:eastAsia="Times New Roman" w:hAnsi="Times New Roman" w:cs="Times New Roman"/>
          <w:i/>
          <w:iCs/>
          <w:sz w:val="24"/>
          <w:szCs w:val="24"/>
        </w:rPr>
        <w:t>k</w:t>
      </w:r>
      <w:r w:rsidR="007871C1">
        <w:rPr>
          <w:rFonts w:ascii="Times New Roman" w:eastAsia="Times New Roman" w:hAnsi="Times New Roman" w:cs="Times New Roman"/>
          <w:sz w:val="24"/>
          <w:szCs w:val="24"/>
        </w:rPr>
        <w:t xml:space="preserve">, alors </w:t>
      </w:r>
      <w:proofErr w:type="spellStart"/>
      <w:r w:rsidR="007871C1" w:rsidRPr="007871C1">
        <w:rPr>
          <w:rFonts w:ascii="Times New Roman" w:eastAsia="Times New Roman" w:hAnsi="Times New Roman" w:cs="Times New Roman"/>
          <w:i/>
          <w:iCs/>
          <w:sz w:val="24"/>
          <w:szCs w:val="24"/>
        </w:rPr>
        <w:t>j</w:t>
      </w:r>
      <w:proofErr w:type="spellEnd"/>
      <w:r w:rsidR="007871C1">
        <w:rPr>
          <w:rFonts w:ascii="Times New Roman" w:eastAsia="Times New Roman" w:hAnsi="Times New Roman" w:cs="Times New Roman"/>
          <w:sz w:val="24"/>
          <w:szCs w:val="24"/>
        </w:rPr>
        <w:t xml:space="preserve"> joue contre </w:t>
      </w:r>
      <w:r w:rsidR="007871C1" w:rsidRPr="007871C1">
        <w:rPr>
          <w:rFonts w:ascii="Times New Roman" w:eastAsia="Times New Roman" w:hAnsi="Times New Roman" w:cs="Times New Roman"/>
          <w:i/>
          <w:iCs/>
          <w:sz w:val="24"/>
          <w:szCs w:val="24"/>
        </w:rPr>
        <w:t>i</w:t>
      </w:r>
      <w:r w:rsidR="007871C1">
        <w:rPr>
          <w:rFonts w:ascii="Times New Roman" w:eastAsia="Times New Roman" w:hAnsi="Times New Roman" w:cs="Times New Roman"/>
          <w:sz w:val="24"/>
          <w:szCs w:val="24"/>
        </w:rPr>
        <w:t xml:space="preserve"> dans le même tour</w:t>
      </w:r>
      <w:r w:rsidRPr="0099114B">
        <w:rPr>
          <w:rFonts w:ascii="Times New Roman" w:eastAsia="Times New Roman" w:hAnsi="Times New Roman" w:cs="Times New Roman"/>
          <w:sz w:val="24"/>
          <w:szCs w:val="24"/>
        </w:rPr>
        <w:t>.</w:t>
      </w:r>
    </w:p>
    <w:p w:rsidR="00042244" w:rsidRPr="0099114B" w:rsidRDefault="00042244" w:rsidP="00042244">
      <w:pPr>
        <w:numPr>
          <w:ilvl w:val="0"/>
          <w:numId w:val="2"/>
        </w:numPr>
        <w:spacing w:line="240" w:lineRule="auto"/>
        <w:contextualSpacing w:val="0"/>
        <w:jc w:val="both"/>
        <w:textAlignment w:val="baseline"/>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Une </w:t>
      </w:r>
      <w:r w:rsidRPr="00042244">
        <w:rPr>
          <w:rFonts w:asciiTheme="majorBidi" w:eastAsia="Times New Roman" w:hAnsiTheme="majorBidi" w:cstheme="majorBidi"/>
          <w:color w:val="000000"/>
          <w:sz w:val="24"/>
          <w:szCs w:val="24"/>
        </w:rPr>
        <w:t>équipe ne peut jouer 4 matchs successifs (ou plus) à domicile ni 4 matchs successifs (ou plus) à l’extérieur.</w:t>
      </w:r>
    </w:p>
    <w:p w:rsidR="0099114B" w:rsidRPr="0099114B" w:rsidRDefault="0099114B" w:rsidP="0099114B">
      <w:pPr>
        <w:spacing w:line="240" w:lineRule="auto"/>
        <w:contextualSpacing w:val="0"/>
        <w:rPr>
          <w:rFonts w:ascii="Times New Roman" w:eastAsia="Times New Roman" w:hAnsi="Times New Roman" w:cs="Times New Roman"/>
          <w:sz w:val="24"/>
          <w:szCs w:val="24"/>
        </w:rPr>
      </w:pPr>
    </w:p>
    <w:p w:rsidR="0099114B" w:rsidRPr="003129C8" w:rsidRDefault="00FE638D" w:rsidP="003129C8">
      <w:pPr>
        <w:pStyle w:val="Titre2"/>
        <w:spacing w:before="0" w:line="240" w:lineRule="auto"/>
        <w:rPr>
          <w:rFonts w:asciiTheme="majorBidi" w:hAnsiTheme="majorBidi" w:cstheme="majorBidi"/>
          <w:color w:val="006600"/>
          <w:sz w:val="28"/>
          <w:szCs w:val="28"/>
          <w:u w:val="thick"/>
        </w:rPr>
      </w:pPr>
      <w:bookmarkStart w:id="6" w:name="_Toc529657403"/>
      <w:r w:rsidRPr="003129C8">
        <w:rPr>
          <w:rFonts w:asciiTheme="majorBidi" w:hAnsiTheme="majorBidi" w:cstheme="majorBidi"/>
          <w:color w:val="006600"/>
          <w:sz w:val="28"/>
          <w:szCs w:val="28"/>
          <w:u w:val="thick"/>
        </w:rPr>
        <w:t>La symétrie</w:t>
      </w:r>
      <w:bookmarkEnd w:id="6"/>
    </w:p>
    <w:p w:rsidR="009D0762" w:rsidRDefault="00E21B58" w:rsidP="008857B3">
      <w:pPr>
        <w:spacing w:after="240" w:line="24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symétrie dans c</w:t>
      </w:r>
      <w:r w:rsidRPr="00E21B58">
        <w:rPr>
          <w:rFonts w:ascii="Times New Roman" w:eastAsia="Times New Roman" w:hAnsi="Times New Roman" w:cs="Times New Roman"/>
          <w:sz w:val="24"/>
          <w:szCs w:val="24"/>
        </w:rPr>
        <w:t>e problème découle d</w:t>
      </w:r>
      <w:r>
        <w:rPr>
          <w:rFonts w:ascii="Times New Roman" w:eastAsia="Times New Roman" w:hAnsi="Times New Roman" w:cs="Times New Roman"/>
          <w:sz w:val="24"/>
          <w:szCs w:val="24"/>
        </w:rPr>
        <w:t>u</w:t>
      </w:r>
      <w:r w:rsidRPr="00E21B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fait que les </w:t>
      </w:r>
      <w:r w:rsidRPr="00E21B58">
        <w:rPr>
          <w:rFonts w:ascii="Times New Roman" w:eastAsia="Times New Roman" w:hAnsi="Times New Roman" w:cs="Times New Roman"/>
          <w:sz w:val="24"/>
          <w:szCs w:val="24"/>
        </w:rPr>
        <w:t>tours</w:t>
      </w:r>
      <w:r>
        <w:rPr>
          <w:rFonts w:ascii="Times New Roman" w:eastAsia="Times New Roman" w:hAnsi="Times New Roman" w:cs="Times New Roman"/>
          <w:sz w:val="24"/>
          <w:szCs w:val="24"/>
        </w:rPr>
        <w:t xml:space="preserve"> sont</w:t>
      </w:r>
      <w:r w:rsidRPr="00E21B58">
        <w:rPr>
          <w:rFonts w:ascii="Times New Roman" w:eastAsia="Times New Roman" w:hAnsi="Times New Roman" w:cs="Times New Roman"/>
          <w:sz w:val="24"/>
          <w:szCs w:val="24"/>
        </w:rPr>
        <w:t xml:space="preserve"> indistincts. </w:t>
      </w:r>
    </w:p>
    <w:p w:rsidR="0099114B" w:rsidRPr="0099114B" w:rsidRDefault="00E21B58" w:rsidP="008857B3">
      <w:pPr>
        <w:spacing w:after="240" w:line="240" w:lineRule="auto"/>
        <w:ind w:firstLine="720"/>
        <w:contextualSpacing w:val="0"/>
        <w:jc w:val="both"/>
        <w:rPr>
          <w:rFonts w:ascii="Times New Roman" w:eastAsia="Times New Roman" w:hAnsi="Times New Roman" w:cs="Times New Roman"/>
          <w:sz w:val="24"/>
          <w:szCs w:val="24"/>
        </w:rPr>
      </w:pPr>
      <w:r w:rsidRPr="00E21B58">
        <w:rPr>
          <w:rFonts w:ascii="Times New Roman" w:eastAsia="Times New Roman" w:hAnsi="Times New Roman" w:cs="Times New Roman"/>
          <w:sz w:val="24"/>
          <w:szCs w:val="24"/>
        </w:rPr>
        <w:t>Afin de briser la symétrie, il convient d’utiliser des contraintes redo</w:t>
      </w:r>
      <w:r w:rsidR="009D0762">
        <w:rPr>
          <w:rFonts w:ascii="Times New Roman" w:eastAsia="Times New Roman" w:hAnsi="Times New Roman" w:cs="Times New Roman"/>
          <w:sz w:val="24"/>
          <w:szCs w:val="24"/>
        </w:rPr>
        <w:t>ndantes pour filtrer les états équivalents</w:t>
      </w:r>
      <w:r w:rsidRPr="00E21B58">
        <w:rPr>
          <w:rFonts w:ascii="Times New Roman" w:eastAsia="Times New Roman" w:hAnsi="Times New Roman" w:cs="Times New Roman"/>
          <w:sz w:val="24"/>
          <w:szCs w:val="24"/>
        </w:rPr>
        <w:t xml:space="preserve"> de l’espace de recherche initial afin que l’algorithme de recherche fonctionne plus efficacement. Ainsi, nous </w:t>
      </w:r>
      <w:r w:rsidR="009D0762">
        <w:rPr>
          <w:rFonts w:ascii="Times New Roman" w:eastAsia="Times New Roman" w:hAnsi="Times New Roman" w:cs="Times New Roman"/>
          <w:sz w:val="24"/>
          <w:szCs w:val="24"/>
        </w:rPr>
        <w:t>avons introduit</w:t>
      </w:r>
      <w:r w:rsidRPr="00E21B58">
        <w:rPr>
          <w:rFonts w:ascii="Times New Roman" w:eastAsia="Times New Roman" w:hAnsi="Times New Roman" w:cs="Times New Roman"/>
          <w:sz w:val="24"/>
          <w:szCs w:val="24"/>
        </w:rPr>
        <w:t xml:space="preserve"> </w:t>
      </w:r>
      <w:r w:rsidR="00A22173">
        <w:rPr>
          <w:rFonts w:ascii="Times New Roman" w:eastAsia="Times New Roman" w:hAnsi="Times New Roman" w:cs="Times New Roman"/>
          <w:sz w:val="24"/>
          <w:szCs w:val="24"/>
        </w:rPr>
        <w:t>une</w:t>
      </w:r>
      <w:r w:rsidRPr="00E21B58">
        <w:rPr>
          <w:rFonts w:ascii="Times New Roman" w:eastAsia="Times New Roman" w:hAnsi="Times New Roman" w:cs="Times New Roman"/>
          <w:sz w:val="24"/>
          <w:szCs w:val="24"/>
        </w:rPr>
        <w:t xml:space="preserve"> contrainte redondante qui </w:t>
      </w:r>
      <w:r w:rsidR="00A22173">
        <w:rPr>
          <w:rFonts w:ascii="Times New Roman" w:eastAsia="Times New Roman" w:hAnsi="Times New Roman" w:cs="Times New Roman"/>
          <w:sz w:val="24"/>
          <w:szCs w:val="24"/>
        </w:rPr>
        <w:t>ajou</w:t>
      </w:r>
      <w:r w:rsidRPr="00E21B58">
        <w:rPr>
          <w:rFonts w:ascii="Times New Roman" w:eastAsia="Times New Roman" w:hAnsi="Times New Roman" w:cs="Times New Roman"/>
          <w:sz w:val="24"/>
          <w:szCs w:val="24"/>
        </w:rPr>
        <w:t xml:space="preserve">tent le fait qu'une équipe </w:t>
      </w:r>
      <w:r w:rsidRPr="007837D9">
        <w:rPr>
          <w:rFonts w:asciiTheme="minorBidi" w:eastAsia="Times New Roman" w:hAnsiTheme="minorBidi" w:cstheme="minorBidi"/>
          <w:i/>
          <w:iCs/>
          <w:sz w:val="24"/>
          <w:szCs w:val="24"/>
        </w:rPr>
        <w:t>i</w:t>
      </w:r>
      <w:r w:rsidRPr="00E21B58">
        <w:rPr>
          <w:rFonts w:ascii="Times New Roman" w:eastAsia="Times New Roman" w:hAnsi="Times New Roman" w:cs="Times New Roman"/>
          <w:sz w:val="24"/>
          <w:szCs w:val="24"/>
        </w:rPr>
        <w:t xml:space="preserve"> doit avoir une paire de tours adjacents </w:t>
      </w:r>
      <w:r w:rsidRPr="007837D9">
        <w:rPr>
          <w:rFonts w:asciiTheme="minorBidi" w:eastAsia="Times New Roman" w:hAnsiTheme="minorBidi" w:cstheme="minorBidi"/>
          <w:i/>
          <w:iCs/>
          <w:sz w:val="24"/>
          <w:szCs w:val="24"/>
        </w:rPr>
        <w:t>j</w:t>
      </w:r>
      <w:r w:rsidR="007837D9">
        <w:rPr>
          <w:rFonts w:ascii="Times New Roman" w:eastAsia="Times New Roman" w:hAnsi="Times New Roman" w:cs="Times New Roman"/>
          <w:sz w:val="24"/>
          <w:szCs w:val="24"/>
        </w:rPr>
        <w:t xml:space="preserve"> et</w:t>
      </w:r>
      <w:r w:rsidRPr="00E21B58">
        <w:rPr>
          <w:rFonts w:ascii="Times New Roman" w:eastAsia="Times New Roman" w:hAnsi="Times New Roman" w:cs="Times New Roman"/>
          <w:sz w:val="24"/>
          <w:szCs w:val="24"/>
        </w:rPr>
        <w:t xml:space="preserve"> </w:t>
      </w:r>
      <w:r w:rsidR="00A22173">
        <w:rPr>
          <w:rFonts w:asciiTheme="minorBidi" w:eastAsia="Times New Roman" w:hAnsiTheme="minorBidi" w:cstheme="minorBidi"/>
          <w:i/>
          <w:iCs/>
          <w:sz w:val="24"/>
          <w:szCs w:val="24"/>
        </w:rPr>
        <w:t>j+</w:t>
      </w:r>
      <w:r w:rsidRPr="007837D9">
        <w:rPr>
          <w:rFonts w:asciiTheme="minorBidi" w:eastAsia="Times New Roman" w:hAnsiTheme="minorBidi" w:cstheme="minorBidi"/>
          <w:i/>
          <w:iCs/>
          <w:sz w:val="24"/>
          <w:szCs w:val="24"/>
        </w:rPr>
        <w:t>1</w:t>
      </w:r>
      <w:r w:rsidRPr="00E21B58">
        <w:rPr>
          <w:rFonts w:ascii="Times New Roman" w:eastAsia="Times New Roman" w:hAnsi="Times New Roman" w:cs="Times New Roman"/>
          <w:sz w:val="24"/>
          <w:szCs w:val="24"/>
        </w:rPr>
        <w:t xml:space="preserve"> tels que </w:t>
      </w:r>
      <w:r w:rsidR="007837D9">
        <w:rPr>
          <w:rFonts w:ascii="Times New Roman" w:eastAsia="Times New Roman" w:hAnsi="Times New Roman" w:cs="Times New Roman"/>
          <w:sz w:val="24"/>
          <w:szCs w:val="24"/>
        </w:rPr>
        <w:t xml:space="preserve">le numéro de l’équipe à affronter dans le tour </w:t>
      </w:r>
      <w:r w:rsidR="007837D9" w:rsidRPr="007837D9">
        <w:rPr>
          <w:rFonts w:asciiTheme="minorBidi" w:eastAsia="Times New Roman" w:hAnsiTheme="minorBidi" w:cstheme="minorBidi"/>
          <w:i/>
          <w:iCs/>
          <w:sz w:val="24"/>
          <w:szCs w:val="24"/>
        </w:rPr>
        <w:t>j</w:t>
      </w:r>
      <w:r w:rsidR="007837D9">
        <w:rPr>
          <w:rFonts w:ascii="Times New Roman" w:eastAsia="Times New Roman" w:hAnsi="Times New Roman" w:cs="Times New Roman"/>
          <w:sz w:val="24"/>
          <w:szCs w:val="24"/>
        </w:rPr>
        <w:t xml:space="preserve"> est inférieur au numéro de l’équipe à affronter dans le tour </w:t>
      </w:r>
      <w:r w:rsidR="00A22173">
        <w:rPr>
          <w:rFonts w:asciiTheme="minorBidi" w:eastAsia="Times New Roman" w:hAnsiTheme="minorBidi" w:cstheme="minorBidi"/>
          <w:i/>
          <w:iCs/>
          <w:sz w:val="24"/>
          <w:szCs w:val="24"/>
        </w:rPr>
        <w:t>j+</w:t>
      </w:r>
      <w:r w:rsidR="007837D9" w:rsidRPr="007837D9">
        <w:rPr>
          <w:rFonts w:asciiTheme="minorBidi" w:eastAsia="Times New Roman" w:hAnsiTheme="minorBidi" w:cstheme="minorBidi"/>
          <w:i/>
          <w:iCs/>
          <w:sz w:val="24"/>
          <w:szCs w:val="24"/>
        </w:rPr>
        <w:t>1</w:t>
      </w:r>
      <w:r w:rsidR="007837D9">
        <w:rPr>
          <w:rFonts w:ascii="Times New Roman" w:eastAsia="Times New Roman" w:hAnsi="Times New Roman" w:cs="Times New Roman"/>
          <w:sz w:val="24"/>
          <w:szCs w:val="24"/>
        </w:rPr>
        <w:t>. C</w:t>
      </w:r>
      <w:r w:rsidR="00A22173">
        <w:rPr>
          <w:rFonts w:ascii="Times New Roman" w:eastAsia="Times New Roman" w:hAnsi="Times New Roman" w:cs="Times New Roman"/>
          <w:sz w:val="24"/>
          <w:szCs w:val="24"/>
        </w:rPr>
        <w:t>ette</w:t>
      </w:r>
      <w:r w:rsidRPr="00E21B58">
        <w:rPr>
          <w:rFonts w:ascii="Times New Roman" w:eastAsia="Times New Roman" w:hAnsi="Times New Roman" w:cs="Times New Roman"/>
          <w:sz w:val="24"/>
          <w:szCs w:val="24"/>
        </w:rPr>
        <w:t xml:space="preserve"> contrainte </w:t>
      </w:r>
      <w:r w:rsidR="00A22173">
        <w:rPr>
          <w:rFonts w:ascii="Times New Roman" w:eastAsia="Times New Roman" w:hAnsi="Times New Roman" w:cs="Times New Roman"/>
          <w:sz w:val="24"/>
          <w:szCs w:val="24"/>
        </w:rPr>
        <w:t>es</w:t>
      </w:r>
      <w:r w:rsidRPr="00E21B58">
        <w:rPr>
          <w:rFonts w:ascii="Times New Roman" w:eastAsia="Times New Roman" w:hAnsi="Times New Roman" w:cs="Times New Roman"/>
          <w:sz w:val="24"/>
          <w:szCs w:val="24"/>
        </w:rPr>
        <w:t>t évidemment redondante</w:t>
      </w:r>
      <w:r w:rsidR="0035695A">
        <w:rPr>
          <w:rFonts w:ascii="Times New Roman" w:eastAsia="Times New Roman" w:hAnsi="Times New Roman" w:cs="Times New Roman"/>
          <w:sz w:val="24"/>
          <w:szCs w:val="24"/>
        </w:rPr>
        <w:t xml:space="preserve"> et f</w:t>
      </w:r>
      <w:r w:rsidR="00A22173">
        <w:rPr>
          <w:rFonts w:ascii="Times New Roman" w:eastAsia="Times New Roman" w:hAnsi="Times New Roman" w:cs="Times New Roman"/>
          <w:sz w:val="24"/>
          <w:szCs w:val="24"/>
        </w:rPr>
        <w:t>ai</w:t>
      </w:r>
      <w:r w:rsidR="0035695A">
        <w:rPr>
          <w:rFonts w:ascii="Times New Roman" w:eastAsia="Times New Roman" w:hAnsi="Times New Roman" w:cs="Times New Roman"/>
          <w:sz w:val="24"/>
          <w:szCs w:val="24"/>
        </w:rPr>
        <w:t xml:space="preserve">t que les </w:t>
      </w:r>
      <w:r w:rsidRPr="00E21B58">
        <w:rPr>
          <w:rFonts w:ascii="Times New Roman" w:eastAsia="Times New Roman" w:hAnsi="Times New Roman" w:cs="Times New Roman"/>
          <w:sz w:val="24"/>
          <w:szCs w:val="24"/>
        </w:rPr>
        <w:t>tours</w:t>
      </w:r>
      <w:r w:rsidR="0035695A">
        <w:rPr>
          <w:rFonts w:ascii="Times New Roman" w:eastAsia="Times New Roman" w:hAnsi="Times New Roman" w:cs="Times New Roman"/>
          <w:sz w:val="24"/>
          <w:szCs w:val="24"/>
        </w:rPr>
        <w:t xml:space="preserve"> ne soient</w:t>
      </w:r>
      <w:r w:rsidRPr="00E21B58">
        <w:rPr>
          <w:rFonts w:ascii="Times New Roman" w:eastAsia="Times New Roman" w:hAnsi="Times New Roman" w:cs="Times New Roman"/>
          <w:sz w:val="24"/>
          <w:szCs w:val="24"/>
        </w:rPr>
        <w:t xml:space="preserve"> plus totalement équivalents. </w:t>
      </w:r>
    </w:p>
    <w:p w:rsidR="0099114B" w:rsidRPr="003129C8" w:rsidRDefault="00FE638D" w:rsidP="003129C8">
      <w:pPr>
        <w:pStyle w:val="Titre2"/>
        <w:spacing w:before="0" w:line="240" w:lineRule="auto"/>
        <w:rPr>
          <w:rFonts w:asciiTheme="majorBidi" w:hAnsiTheme="majorBidi" w:cstheme="majorBidi"/>
          <w:color w:val="006600"/>
          <w:sz w:val="28"/>
          <w:szCs w:val="28"/>
          <w:u w:val="thick"/>
        </w:rPr>
      </w:pPr>
      <w:bookmarkStart w:id="7" w:name="_Toc529657404"/>
      <w:r w:rsidRPr="003129C8">
        <w:rPr>
          <w:rFonts w:asciiTheme="majorBidi" w:hAnsiTheme="majorBidi" w:cstheme="majorBidi"/>
          <w:color w:val="006600"/>
          <w:sz w:val="28"/>
          <w:szCs w:val="28"/>
          <w:u w:val="thick"/>
        </w:rPr>
        <w:t>Temps de résolution</w:t>
      </w:r>
      <w:bookmarkEnd w:id="7"/>
    </w:p>
    <w:p w:rsidR="008857B3" w:rsidRDefault="008857B3" w:rsidP="008857B3">
      <w:pPr>
        <w:spacing w:after="240" w:line="24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L’ajoute de la contrainte redondante a diminué le temps de résolution de </w:t>
      </w:r>
      <w:r>
        <w:rPr>
          <w:rFonts w:ascii="Times New Roman" w:eastAsia="Times New Roman" w:hAnsi="Times New Roman" w:cs="Times New Roman"/>
          <w:b/>
          <w:bCs/>
          <w:sz w:val="24"/>
          <w:szCs w:val="24"/>
        </w:rPr>
        <w:t>98</w:t>
      </w:r>
      <w:r w:rsidRPr="001C119F">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environ, soit un passage de </w:t>
      </w:r>
      <w:r>
        <w:rPr>
          <w:rFonts w:ascii="Times New Roman" w:eastAsia="Times New Roman" w:hAnsi="Times New Roman" w:cs="Times New Roman"/>
          <w:b/>
          <w:bCs/>
          <w:sz w:val="24"/>
          <w:szCs w:val="24"/>
        </w:rPr>
        <w:t>2m</w:t>
      </w:r>
      <w:r w:rsidRPr="001C119F">
        <w:rPr>
          <w:rFonts w:ascii="Times New Roman" w:eastAsia="Times New Roman" w:hAnsi="Times New Roman" w:cs="Times New Roman"/>
          <w:b/>
          <w:bCs/>
          <w:sz w:val="24"/>
          <w:szCs w:val="24"/>
        </w:rPr>
        <w:t>n</w:t>
      </w:r>
      <w:r>
        <w:rPr>
          <w:rFonts w:ascii="Times New Roman" w:eastAsia="Times New Roman" w:hAnsi="Times New Roman" w:cs="Times New Roman"/>
          <w:b/>
          <w:bCs/>
          <w:sz w:val="24"/>
          <w:szCs w:val="24"/>
        </w:rPr>
        <w:t xml:space="preserve"> 18</w:t>
      </w:r>
      <w:r w:rsidRPr="001C119F">
        <w:rPr>
          <w:rFonts w:ascii="Times New Roman" w:eastAsia="Times New Roman" w:hAnsi="Times New Roman" w:cs="Times New Roman"/>
          <w:b/>
          <w:bCs/>
          <w:sz w:val="24"/>
          <w:szCs w:val="24"/>
        </w:rPr>
        <w:t>s</w:t>
      </w:r>
      <w:r>
        <w:rPr>
          <w:rFonts w:ascii="Times New Roman" w:eastAsia="Times New Roman" w:hAnsi="Times New Roman" w:cs="Times New Roman"/>
          <w:sz w:val="24"/>
          <w:szCs w:val="24"/>
        </w:rPr>
        <w:t xml:space="preserve"> a</w:t>
      </w:r>
      <w:r w:rsidRPr="00E21B58">
        <w:rPr>
          <w:rFonts w:ascii="Times New Roman" w:eastAsia="Times New Roman" w:hAnsi="Times New Roman" w:cs="Times New Roman"/>
          <w:sz w:val="24"/>
          <w:szCs w:val="24"/>
        </w:rPr>
        <w:t xml:space="preserve">vant </w:t>
      </w:r>
      <w:r>
        <w:rPr>
          <w:rFonts w:ascii="Times New Roman" w:eastAsia="Times New Roman" w:hAnsi="Times New Roman" w:cs="Times New Roman"/>
          <w:sz w:val="24"/>
          <w:szCs w:val="24"/>
        </w:rPr>
        <w:t>l'ajout d</w:t>
      </w:r>
      <w:r w:rsidRPr="00E21B58">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la</w:t>
      </w:r>
      <w:r w:rsidRPr="00E21B58">
        <w:rPr>
          <w:rFonts w:ascii="Times New Roman" w:eastAsia="Times New Roman" w:hAnsi="Times New Roman" w:cs="Times New Roman"/>
          <w:sz w:val="24"/>
          <w:szCs w:val="24"/>
        </w:rPr>
        <w:t xml:space="preserve"> contrainte redondante</w:t>
      </w:r>
      <w:r>
        <w:rPr>
          <w:rFonts w:ascii="Times New Roman" w:eastAsia="Times New Roman" w:hAnsi="Times New Roman" w:cs="Times New Roman"/>
          <w:sz w:val="24"/>
          <w:szCs w:val="24"/>
        </w:rPr>
        <w:t xml:space="preserve"> à</w:t>
      </w:r>
      <w:r w:rsidRPr="00E21B58">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2</w:t>
      </w:r>
      <w:r w:rsidRPr="001C119F">
        <w:rPr>
          <w:rFonts w:ascii="Times New Roman" w:eastAsia="Times New Roman" w:hAnsi="Times New Roman" w:cs="Times New Roman"/>
          <w:b/>
          <w:bCs/>
          <w:sz w:val="24"/>
          <w:szCs w:val="24"/>
        </w:rPr>
        <w:t xml:space="preserve">s </w:t>
      </w:r>
      <w:r>
        <w:rPr>
          <w:rFonts w:ascii="Times New Roman" w:eastAsia="Times New Roman" w:hAnsi="Times New Roman" w:cs="Times New Roman"/>
          <w:b/>
          <w:bCs/>
          <w:sz w:val="24"/>
          <w:szCs w:val="24"/>
        </w:rPr>
        <w:t>222</w:t>
      </w:r>
      <w:r w:rsidRPr="001C119F">
        <w:rPr>
          <w:rFonts w:ascii="Times New Roman" w:eastAsia="Times New Roman" w:hAnsi="Times New Roman" w:cs="Times New Roman"/>
          <w:b/>
          <w:bCs/>
          <w:sz w:val="24"/>
          <w:szCs w:val="24"/>
        </w:rPr>
        <w:t>ms</w:t>
      </w:r>
      <w:r>
        <w:rPr>
          <w:rFonts w:ascii="Times New Roman" w:eastAsia="Times New Roman" w:hAnsi="Times New Roman" w:cs="Times New Roman"/>
          <w:sz w:val="24"/>
          <w:szCs w:val="24"/>
        </w:rPr>
        <w:t xml:space="preserve"> a</w:t>
      </w:r>
      <w:r w:rsidRPr="00E21B58">
        <w:rPr>
          <w:rFonts w:ascii="Times New Roman" w:eastAsia="Times New Roman" w:hAnsi="Times New Roman" w:cs="Times New Roman"/>
          <w:sz w:val="24"/>
          <w:szCs w:val="24"/>
        </w:rPr>
        <w:t>près. L'efficacité de l'algorithme a été énormément augmentée.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Une si grande différence peut être expliquée par le fait qu’avant l</w:t>
      </w:r>
      <w:r>
        <w:rPr>
          <w:rFonts w:ascii="Times New Roman" w:eastAsia="Times New Roman" w:hAnsi="Times New Roman" w:cs="Times New Roman"/>
          <w:sz w:val="24"/>
          <w:szCs w:val="24"/>
        </w:rPr>
        <w:t xml:space="preserve">’ajoute de la contrainte redondante </w:t>
      </w:r>
      <w:r>
        <w:rPr>
          <w:rFonts w:ascii="Times New Roman" w:eastAsia="Times New Roman" w:hAnsi="Times New Roman" w:cs="Times New Roman"/>
          <w:sz w:val="24"/>
          <w:szCs w:val="24"/>
        </w:rPr>
        <w:t xml:space="preserve">et </w:t>
      </w:r>
      <w:r>
        <w:rPr>
          <w:rFonts w:ascii="Times New Roman" w:eastAsia="Times New Roman" w:hAnsi="Times New Roman" w:cs="Times New Roman"/>
          <w:sz w:val="24"/>
          <w:szCs w:val="24"/>
        </w:rPr>
        <w:t>à cause</w:t>
      </w:r>
      <w:r w:rsidRPr="00E21B58">
        <w:rPr>
          <w:rFonts w:ascii="Times New Roman" w:eastAsia="Times New Roman" w:hAnsi="Times New Roman" w:cs="Times New Roman"/>
          <w:sz w:val="24"/>
          <w:szCs w:val="24"/>
        </w:rPr>
        <w:t xml:space="preserve"> de la symétrie, il exist</w:t>
      </w:r>
      <w:r>
        <w:rPr>
          <w:rFonts w:ascii="Times New Roman" w:eastAsia="Times New Roman" w:hAnsi="Times New Roman" w:cs="Times New Roman"/>
          <w:sz w:val="24"/>
          <w:szCs w:val="24"/>
        </w:rPr>
        <w:t>ait</w:t>
      </w:r>
      <w:r w:rsidRPr="00E21B58">
        <w:rPr>
          <w:rFonts w:ascii="Times New Roman" w:eastAsia="Times New Roman" w:hAnsi="Times New Roman" w:cs="Times New Roman"/>
          <w:sz w:val="24"/>
          <w:szCs w:val="24"/>
        </w:rPr>
        <w:t xml:space="preserve"> un certain nombre d'états équivalents lors de la recherche, ce qui </w:t>
      </w:r>
      <w:r>
        <w:rPr>
          <w:rFonts w:ascii="Times New Roman" w:eastAsia="Times New Roman" w:hAnsi="Times New Roman" w:cs="Times New Roman"/>
          <w:sz w:val="24"/>
          <w:szCs w:val="24"/>
        </w:rPr>
        <w:t xml:space="preserve">a </w:t>
      </w:r>
      <w:r w:rsidRPr="00E21B58">
        <w:rPr>
          <w:rFonts w:ascii="Times New Roman" w:eastAsia="Times New Roman" w:hAnsi="Times New Roman" w:cs="Times New Roman"/>
          <w:sz w:val="24"/>
          <w:szCs w:val="24"/>
        </w:rPr>
        <w:t>a</w:t>
      </w:r>
      <w:r>
        <w:rPr>
          <w:rFonts w:ascii="Times New Roman" w:eastAsia="Times New Roman" w:hAnsi="Times New Roman" w:cs="Times New Roman"/>
          <w:sz w:val="24"/>
          <w:szCs w:val="24"/>
        </w:rPr>
        <w:t>lourdi</w:t>
      </w:r>
      <w:r>
        <w:rPr>
          <w:rFonts w:ascii="Times New Roman" w:eastAsia="Times New Roman" w:hAnsi="Times New Roman" w:cs="Times New Roman"/>
          <w:sz w:val="24"/>
          <w:szCs w:val="24"/>
        </w:rPr>
        <w:t xml:space="preserve"> la charge de calcul de</w:t>
      </w:r>
      <w:r w:rsidRPr="00E21B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E21B58">
        <w:rPr>
          <w:rFonts w:ascii="Times New Roman" w:eastAsia="Times New Roman" w:hAnsi="Times New Roman" w:cs="Times New Roman"/>
          <w:sz w:val="24"/>
          <w:szCs w:val="24"/>
        </w:rPr>
        <w:t>algorithme de recherche.</w:t>
      </w:r>
    </w:p>
    <w:p w:rsidR="008955B6" w:rsidRDefault="008955B6" w:rsidP="008857B3">
      <w:pPr>
        <w:spacing w:after="240" w:line="240" w:lineRule="auto"/>
        <w:ind w:firstLine="720"/>
        <w:contextualSpacing w:val="0"/>
        <w:jc w:val="both"/>
        <w:rPr>
          <w:rFonts w:ascii="Times New Roman" w:eastAsia="Times New Roman" w:hAnsi="Times New Roman" w:cs="Times New Roman"/>
          <w:sz w:val="24"/>
          <w:szCs w:val="24"/>
        </w:rPr>
      </w:pPr>
    </w:p>
    <w:p w:rsidR="008955B6" w:rsidRPr="0099114B" w:rsidRDefault="008955B6" w:rsidP="008857B3">
      <w:pPr>
        <w:spacing w:after="240" w:line="240" w:lineRule="auto"/>
        <w:ind w:firstLine="720"/>
        <w:contextualSpacing w:val="0"/>
        <w:jc w:val="both"/>
        <w:rPr>
          <w:rFonts w:ascii="Times New Roman" w:eastAsia="Times New Roman" w:hAnsi="Times New Roman" w:cs="Times New Roman"/>
          <w:sz w:val="24"/>
          <w:szCs w:val="24"/>
        </w:rPr>
      </w:pPr>
    </w:p>
    <w:p w:rsidR="0099114B" w:rsidRPr="003129C8" w:rsidRDefault="0099114B" w:rsidP="003129C8">
      <w:pPr>
        <w:pStyle w:val="Titre1"/>
        <w:spacing w:before="0" w:line="240" w:lineRule="auto"/>
        <w:rPr>
          <w:rFonts w:ascii="Times New Roman" w:eastAsia="Times New Roman" w:hAnsi="Times New Roman" w:cs="Times New Roman"/>
          <w:color w:val="0070C0"/>
          <w:u w:val="thick"/>
        </w:rPr>
      </w:pPr>
      <w:bookmarkStart w:id="8" w:name="_Toc529657405"/>
      <w:r w:rsidRPr="003129C8">
        <w:rPr>
          <w:rFonts w:ascii="Times New Roman" w:eastAsia="Times New Roman" w:hAnsi="Times New Roman" w:cs="Times New Roman"/>
          <w:color w:val="0070C0"/>
          <w:u w:val="thick"/>
        </w:rPr>
        <w:lastRenderedPageBreak/>
        <w:t>Bonus</w:t>
      </w:r>
      <w:bookmarkEnd w:id="8"/>
    </w:p>
    <w:p w:rsidR="0099114B" w:rsidRPr="003129C8" w:rsidRDefault="00FA78CC" w:rsidP="003129C8">
      <w:pPr>
        <w:pStyle w:val="Titre2"/>
        <w:spacing w:before="0" w:line="240" w:lineRule="auto"/>
        <w:rPr>
          <w:rFonts w:asciiTheme="majorBidi" w:hAnsiTheme="majorBidi" w:cstheme="majorBidi"/>
          <w:color w:val="006600"/>
          <w:sz w:val="28"/>
          <w:szCs w:val="28"/>
          <w:u w:val="thick"/>
        </w:rPr>
      </w:pPr>
      <w:bookmarkStart w:id="9" w:name="_Toc529657406"/>
      <w:r w:rsidRPr="003129C8">
        <w:rPr>
          <w:rFonts w:asciiTheme="majorBidi" w:hAnsiTheme="majorBidi" w:cstheme="majorBidi"/>
          <w:color w:val="006600"/>
          <w:sz w:val="28"/>
          <w:szCs w:val="28"/>
          <w:u w:val="thick"/>
        </w:rPr>
        <w:t>La contrainte globale</w:t>
      </w:r>
      <w:bookmarkEnd w:id="9"/>
    </w:p>
    <w:p w:rsidR="000023C3" w:rsidRDefault="000023C3" w:rsidP="00FA78CC">
      <w:pPr>
        <w:spacing w:after="240" w:line="240" w:lineRule="auto"/>
        <w:ind w:firstLine="720"/>
        <w:jc w:val="both"/>
        <w:rPr>
          <w:rFonts w:asciiTheme="majorBidi" w:hAnsiTheme="majorBidi" w:cstheme="majorBidi"/>
          <w:sz w:val="24"/>
          <w:szCs w:val="24"/>
        </w:rPr>
      </w:pPr>
      <w:r w:rsidRPr="000023C3">
        <w:rPr>
          <w:rFonts w:asciiTheme="majorBidi" w:hAnsiTheme="majorBidi" w:cstheme="majorBidi"/>
          <w:sz w:val="24"/>
          <w:szCs w:val="24"/>
        </w:rPr>
        <w:t>À afin de faire respecter l’exigence du nombre de matchs à domicile/à l’extérieur, nous avons utilisé la</w:t>
      </w:r>
      <w:r w:rsidRPr="000023C3">
        <w:rPr>
          <w:rFonts w:asciiTheme="majorBidi" w:hAnsiTheme="majorBidi" w:cstheme="majorBidi"/>
          <w:sz w:val="24"/>
          <w:szCs w:val="24"/>
        </w:rPr>
        <w:t xml:space="preserve"> contrainte globale ''</w:t>
      </w:r>
      <w:proofErr w:type="spellStart"/>
      <w:r w:rsidRPr="000023C3">
        <w:rPr>
          <w:rFonts w:asciiTheme="majorBidi" w:hAnsiTheme="majorBidi" w:cstheme="majorBidi"/>
          <w:b/>
          <w:bCs/>
          <w:sz w:val="24"/>
          <w:szCs w:val="24"/>
        </w:rPr>
        <w:t>at_least</w:t>
      </w:r>
      <w:proofErr w:type="spellEnd"/>
      <w:r w:rsidRPr="000023C3">
        <w:rPr>
          <w:rFonts w:asciiTheme="majorBidi" w:hAnsiTheme="majorBidi" w:cstheme="majorBidi"/>
          <w:sz w:val="24"/>
          <w:szCs w:val="24"/>
        </w:rPr>
        <w:t>''</w:t>
      </w:r>
      <w:r w:rsidRPr="000023C3">
        <w:rPr>
          <w:rFonts w:asciiTheme="majorBidi" w:hAnsiTheme="majorBidi" w:cstheme="majorBidi"/>
          <w:sz w:val="24"/>
          <w:szCs w:val="24"/>
        </w:rPr>
        <w:t xml:space="preserve">. </w:t>
      </w:r>
      <w:r w:rsidRPr="000023C3">
        <w:rPr>
          <w:rFonts w:asciiTheme="majorBidi" w:hAnsiTheme="majorBidi" w:cstheme="majorBidi"/>
          <w:sz w:val="24"/>
          <w:szCs w:val="24"/>
        </w:rPr>
        <w:t>Cette dernière, prend</w:t>
      </w:r>
      <w:r w:rsidRPr="000023C3">
        <w:rPr>
          <w:rFonts w:asciiTheme="majorBidi" w:hAnsiTheme="majorBidi" w:cstheme="majorBidi"/>
          <w:sz w:val="24"/>
          <w:szCs w:val="24"/>
        </w:rPr>
        <w:t xml:space="preserve"> trois </w:t>
      </w:r>
      <w:r w:rsidRPr="000023C3">
        <w:rPr>
          <w:rFonts w:asciiTheme="majorBidi" w:hAnsiTheme="majorBidi" w:cstheme="majorBidi"/>
          <w:sz w:val="24"/>
          <w:szCs w:val="24"/>
        </w:rPr>
        <w:t>arguments et se lit comme suit :</w:t>
      </w:r>
      <w:r w:rsidRPr="000023C3">
        <w:rPr>
          <w:rFonts w:asciiTheme="majorBidi" w:hAnsiTheme="majorBidi" w:cstheme="majorBidi"/>
          <w:sz w:val="24"/>
          <w:szCs w:val="24"/>
        </w:rPr>
        <w:t xml:space="preserve"> </w:t>
      </w:r>
      <w:r w:rsidRPr="000023C3">
        <w:rPr>
          <w:rFonts w:asciiTheme="majorBidi" w:hAnsiTheme="majorBidi" w:cstheme="majorBidi"/>
          <w:i/>
          <w:iCs/>
          <w:sz w:val="24"/>
          <w:szCs w:val="24"/>
        </w:rPr>
        <w:t>au moins</w:t>
      </w:r>
      <w:r w:rsidRPr="000023C3">
        <w:rPr>
          <w:rFonts w:asciiTheme="majorBidi" w:hAnsiTheme="majorBidi" w:cstheme="majorBidi"/>
          <w:sz w:val="24"/>
          <w:szCs w:val="24"/>
        </w:rPr>
        <w:t xml:space="preserve"> n </w:t>
      </w:r>
      <w:r w:rsidRPr="000023C3">
        <w:rPr>
          <w:rFonts w:asciiTheme="majorBidi" w:hAnsiTheme="majorBidi" w:cstheme="majorBidi"/>
          <w:i/>
          <w:iCs/>
          <w:sz w:val="24"/>
          <w:szCs w:val="24"/>
        </w:rPr>
        <w:t>variables</w:t>
      </w:r>
      <w:r w:rsidRPr="000023C3">
        <w:rPr>
          <w:rFonts w:asciiTheme="majorBidi" w:hAnsiTheme="majorBidi" w:cstheme="majorBidi"/>
          <w:sz w:val="24"/>
          <w:szCs w:val="24"/>
        </w:rPr>
        <w:t xml:space="preserve"> dans un </w:t>
      </w:r>
      <w:r w:rsidRPr="000023C3">
        <w:rPr>
          <w:rFonts w:asciiTheme="majorBidi" w:hAnsiTheme="majorBidi" w:cstheme="majorBidi"/>
          <w:i/>
          <w:iCs/>
          <w:sz w:val="24"/>
          <w:szCs w:val="24"/>
        </w:rPr>
        <w:t>tableau</w:t>
      </w:r>
      <w:r w:rsidRPr="000023C3">
        <w:rPr>
          <w:rFonts w:asciiTheme="majorBidi" w:hAnsiTheme="majorBidi" w:cstheme="majorBidi"/>
          <w:sz w:val="24"/>
          <w:szCs w:val="24"/>
        </w:rPr>
        <w:t xml:space="preserve"> </w:t>
      </w:r>
      <w:r w:rsidRPr="000023C3">
        <w:rPr>
          <w:rFonts w:asciiTheme="majorBidi" w:hAnsiTheme="majorBidi" w:cstheme="majorBidi"/>
          <w:sz w:val="24"/>
          <w:szCs w:val="24"/>
        </w:rPr>
        <w:t xml:space="preserve">x </w:t>
      </w:r>
      <w:r>
        <w:rPr>
          <w:rFonts w:asciiTheme="majorBidi" w:hAnsiTheme="majorBidi" w:cstheme="majorBidi"/>
          <w:sz w:val="24"/>
          <w:szCs w:val="24"/>
        </w:rPr>
        <w:t>pren</w:t>
      </w:r>
      <w:r w:rsidRPr="000023C3">
        <w:rPr>
          <w:rFonts w:asciiTheme="majorBidi" w:hAnsiTheme="majorBidi" w:cstheme="majorBidi"/>
          <w:sz w:val="24"/>
          <w:szCs w:val="24"/>
        </w:rPr>
        <w:t>nent</w:t>
      </w:r>
      <w:r w:rsidRPr="000023C3">
        <w:rPr>
          <w:rFonts w:asciiTheme="majorBidi" w:hAnsiTheme="majorBidi" w:cstheme="majorBidi"/>
          <w:sz w:val="24"/>
          <w:szCs w:val="24"/>
        </w:rPr>
        <w:t xml:space="preserve"> </w:t>
      </w:r>
      <w:r w:rsidRPr="000023C3">
        <w:rPr>
          <w:rFonts w:asciiTheme="majorBidi" w:hAnsiTheme="majorBidi" w:cstheme="majorBidi"/>
          <w:sz w:val="24"/>
          <w:szCs w:val="24"/>
        </w:rPr>
        <w:t>une</w:t>
      </w:r>
      <w:r w:rsidRPr="000023C3">
        <w:rPr>
          <w:rFonts w:asciiTheme="majorBidi" w:hAnsiTheme="majorBidi" w:cstheme="majorBidi"/>
          <w:sz w:val="24"/>
          <w:szCs w:val="24"/>
        </w:rPr>
        <w:t xml:space="preserve"> </w:t>
      </w:r>
      <w:r w:rsidRPr="000023C3">
        <w:rPr>
          <w:rFonts w:asciiTheme="majorBidi" w:hAnsiTheme="majorBidi" w:cstheme="majorBidi"/>
          <w:i/>
          <w:iCs/>
          <w:sz w:val="24"/>
          <w:szCs w:val="24"/>
        </w:rPr>
        <w:t>valeur</w:t>
      </w:r>
      <w:r w:rsidRPr="000023C3">
        <w:rPr>
          <w:rFonts w:asciiTheme="majorBidi" w:hAnsiTheme="majorBidi" w:cstheme="majorBidi"/>
          <w:sz w:val="24"/>
          <w:szCs w:val="24"/>
        </w:rPr>
        <w:t xml:space="preserve"> v. Pour notre cas spécifique,</w:t>
      </w:r>
      <w:r w:rsidR="00FA78CC">
        <w:rPr>
          <w:rFonts w:asciiTheme="majorBidi" w:hAnsiTheme="majorBidi" w:cstheme="majorBidi"/>
          <w:sz w:val="24"/>
          <w:szCs w:val="24"/>
        </w:rPr>
        <w:t xml:space="preserve"> nous avons ajouté une contrainte globale qui exige</w:t>
      </w:r>
      <w:r w:rsidRPr="000023C3">
        <w:rPr>
          <w:rFonts w:asciiTheme="majorBidi" w:hAnsiTheme="majorBidi" w:cstheme="majorBidi"/>
          <w:sz w:val="24"/>
          <w:szCs w:val="24"/>
        </w:rPr>
        <w:t xml:space="preserve"> pour </w:t>
      </w:r>
      <w:r w:rsidR="00FA78CC">
        <w:rPr>
          <w:rFonts w:asciiTheme="majorBidi" w:hAnsiTheme="majorBidi" w:cstheme="majorBidi"/>
          <w:sz w:val="24"/>
          <w:szCs w:val="24"/>
        </w:rPr>
        <w:t>chaque équipe d’</w:t>
      </w:r>
      <w:r w:rsidRPr="000023C3">
        <w:rPr>
          <w:rFonts w:asciiTheme="majorBidi" w:hAnsiTheme="majorBidi" w:cstheme="majorBidi"/>
          <w:sz w:val="24"/>
          <w:szCs w:val="24"/>
        </w:rPr>
        <w:t xml:space="preserve">avoir un match à domicile </w:t>
      </w:r>
      <w:r w:rsidR="00FA78CC">
        <w:rPr>
          <w:rFonts w:asciiTheme="majorBidi" w:hAnsiTheme="majorBidi" w:cstheme="majorBidi"/>
          <w:sz w:val="24"/>
          <w:szCs w:val="24"/>
        </w:rPr>
        <w:t>(au moins) et</w:t>
      </w:r>
      <w:r w:rsidRPr="000023C3">
        <w:rPr>
          <w:rFonts w:asciiTheme="majorBidi" w:hAnsiTheme="majorBidi" w:cstheme="majorBidi"/>
          <w:sz w:val="24"/>
          <w:szCs w:val="24"/>
        </w:rPr>
        <w:t xml:space="preserve"> un match à l'extérieur </w:t>
      </w:r>
      <w:r w:rsidR="00FA78CC">
        <w:rPr>
          <w:rFonts w:asciiTheme="majorBidi" w:hAnsiTheme="majorBidi" w:cstheme="majorBidi"/>
          <w:sz w:val="24"/>
          <w:szCs w:val="24"/>
        </w:rPr>
        <w:t>(au moins)</w:t>
      </w:r>
      <w:r w:rsidR="00FA78CC">
        <w:rPr>
          <w:rFonts w:asciiTheme="majorBidi" w:hAnsiTheme="majorBidi" w:cstheme="majorBidi"/>
          <w:sz w:val="24"/>
          <w:szCs w:val="24"/>
        </w:rPr>
        <w:t xml:space="preserve"> </w:t>
      </w:r>
      <w:r w:rsidRPr="000023C3">
        <w:rPr>
          <w:rFonts w:asciiTheme="majorBidi" w:hAnsiTheme="majorBidi" w:cstheme="majorBidi"/>
          <w:sz w:val="24"/>
          <w:szCs w:val="24"/>
        </w:rPr>
        <w:t xml:space="preserve">dans quatre tours </w:t>
      </w:r>
      <w:r w:rsidR="00FA78CC">
        <w:rPr>
          <w:rFonts w:asciiTheme="majorBidi" w:hAnsiTheme="majorBidi" w:cstheme="majorBidi"/>
          <w:sz w:val="24"/>
          <w:szCs w:val="24"/>
        </w:rPr>
        <w:t>successifs</w:t>
      </w:r>
      <w:r w:rsidRPr="000023C3">
        <w:rPr>
          <w:rFonts w:asciiTheme="majorBidi" w:hAnsiTheme="majorBidi" w:cstheme="majorBidi"/>
          <w:sz w:val="24"/>
          <w:szCs w:val="24"/>
        </w:rPr>
        <w:t xml:space="preserve">. </w:t>
      </w:r>
    </w:p>
    <w:p w:rsidR="00FA78CC" w:rsidRDefault="00FA78CC" w:rsidP="00FA78CC">
      <w:pPr>
        <w:spacing w:after="240" w:line="240" w:lineRule="auto"/>
        <w:jc w:val="both"/>
        <w:rPr>
          <w:rFonts w:asciiTheme="majorBidi" w:hAnsiTheme="majorBidi" w:cstheme="majorBidi"/>
          <w:sz w:val="24"/>
          <w:szCs w:val="24"/>
        </w:rPr>
      </w:pPr>
    </w:p>
    <w:p w:rsidR="00FA78CC" w:rsidRPr="003129C8" w:rsidRDefault="00FA78CC" w:rsidP="003129C8">
      <w:pPr>
        <w:pStyle w:val="Titre2"/>
        <w:spacing w:before="0" w:line="240" w:lineRule="auto"/>
        <w:rPr>
          <w:rFonts w:asciiTheme="majorBidi" w:hAnsiTheme="majorBidi" w:cstheme="majorBidi"/>
          <w:color w:val="006600"/>
          <w:sz w:val="28"/>
          <w:szCs w:val="28"/>
          <w:u w:val="thick"/>
        </w:rPr>
      </w:pPr>
      <w:bookmarkStart w:id="10" w:name="_Toc529657407"/>
      <w:r w:rsidRPr="003129C8">
        <w:rPr>
          <w:rFonts w:asciiTheme="majorBidi" w:hAnsiTheme="majorBidi" w:cstheme="majorBidi"/>
          <w:color w:val="006600"/>
          <w:sz w:val="28"/>
          <w:szCs w:val="28"/>
          <w:u w:val="thick"/>
        </w:rPr>
        <w:t>La raison de son utilisation</w:t>
      </w:r>
      <w:bookmarkEnd w:id="10"/>
    </w:p>
    <w:p w:rsidR="008955B6" w:rsidRDefault="00FA78CC" w:rsidP="008955B6">
      <w:pPr>
        <w:spacing w:after="240" w:line="240" w:lineRule="auto"/>
        <w:ind w:firstLine="720"/>
        <w:jc w:val="both"/>
        <w:rPr>
          <w:rFonts w:asciiTheme="majorBidi" w:hAnsiTheme="majorBidi" w:cstheme="majorBidi"/>
          <w:sz w:val="24"/>
          <w:szCs w:val="24"/>
        </w:rPr>
      </w:pPr>
      <w:r>
        <w:rPr>
          <w:rFonts w:asciiTheme="majorBidi" w:hAnsiTheme="majorBidi" w:cstheme="majorBidi"/>
          <w:sz w:val="24"/>
          <w:szCs w:val="24"/>
        </w:rPr>
        <w:t>L’avantage d’une</w:t>
      </w:r>
      <w:r w:rsidR="000023C3" w:rsidRPr="000023C3">
        <w:rPr>
          <w:rFonts w:asciiTheme="majorBidi" w:hAnsiTheme="majorBidi" w:cstheme="majorBidi"/>
          <w:sz w:val="24"/>
          <w:szCs w:val="24"/>
        </w:rPr>
        <w:t xml:space="preserve"> </w:t>
      </w:r>
      <w:r>
        <w:rPr>
          <w:rFonts w:asciiTheme="majorBidi" w:hAnsiTheme="majorBidi" w:cstheme="majorBidi"/>
          <w:sz w:val="24"/>
          <w:szCs w:val="24"/>
        </w:rPr>
        <w:t>contrainte globale est sa capacité</w:t>
      </w:r>
      <w:r w:rsidR="000023C3" w:rsidRPr="000023C3">
        <w:rPr>
          <w:rFonts w:asciiTheme="majorBidi" w:hAnsiTheme="majorBidi" w:cstheme="majorBidi"/>
          <w:sz w:val="24"/>
          <w:szCs w:val="24"/>
        </w:rPr>
        <w:t xml:space="preserve"> de prendre en compte un ensemble de contraintes d'un point de vue global </w:t>
      </w:r>
      <w:r w:rsidR="008955B6">
        <w:rPr>
          <w:rFonts w:asciiTheme="majorBidi" w:hAnsiTheme="majorBidi" w:cstheme="majorBidi"/>
          <w:sz w:val="24"/>
          <w:szCs w:val="24"/>
        </w:rPr>
        <w:t>et de les</w:t>
      </w:r>
      <w:r w:rsidR="000023C3" w:rsidRPr="000023C3">
        <w:rPr>
          <w:rFonts w:asciiTheme="majorBidi" w:hAnsiTheme="majorBidi" w:cstheme="majorBidi"/>
          <w:sz w:val="24"/>
          <w:szCs w:val="24"/>
        </w:rPr>
        <w:t xml:space="preserve"> propage</w:t>
      </w:r>
      <w:r w:rsidR="008955B6">
        <w:rPr>
          <w:rFonts w:asciiTheme="majorBidi" w:hAnsiTheme="majorBidi" w:cstheme="majorBidi"/>
          <w:sz w:val="24"/>
          <w:szCs w:val="24"/>
        </w:rPr>
        <w:t>r</w:t>
      </w:r>
      <w:r w:rsidR="000023C3" w:rsidRPr="000023C3">
        <w:rPr>
          <w:rFonts w:asciiTheme="majorBidi" w:hAnsiTheme="majorBidi" w:cstheme="majorBidi"/>
          <w:sz w:val="24"/>
          <w:szCs w:val="24"/>
        </w:rPr>
        <w:t xml:space="preserve"> plus efficacement.</w:t>
      </w:r>
      <w:r w:rsidR="008955B6">
        <w:rPr>
          <w:rFonts w:asciiTheme="majorBidi" w:hAnsiTheme="majorBidi" w:cstheme="majorBidi"/>
          <w:sz w:val="24"/>
          <w:szCs w:val="24"/>
        </w:rPr>
        <w:t xml:space="preserve"> Ce qui augmente considérablement l’efficacité du CSP.</w:t>
      </w:r>
    </w:p>
    <w:p w:rsidR="008955B6" w:rsidRDefault="008955B6">
      <w:pPr>
        <w:rPr>
          <w:rFonts w:asciiTheme="majorBidi" w:hAnsiTheme="majorBidi" w:cstheme="majorBidi"/>
          <w:sz w:val="24"/>
          <w:szCs w:val="24"/>
        </w:rPr>
      </w:pPr>
      <w:r>
        <w:rPr>
          <w:rFonts w:asciiTheme="majorBidi" w:hAnsiTheme="majorBidi" w:cstheme="majorBidi"/>
          <w:sz w:val="24"/>
          <w:szCs w:val="24"/>
        </w:rPr>
        <w:br w:type="page"/>
      </w:r>
    </w:p>
    <w:p w:rsidR="004140F5" w:rsidRPr="00FE638D" w:rsidRDefault="00A22173" w:rsidP="00FE638D">
      <w:pPr>
        <w:pStyle w:val="Titre1"/>
        <w:spacing w:before="0" w:line="240" w:lineRule="auto"/>
        <w:contextualSpacing w:val="0"/>
        <w:jc w:val="both"/>
        <w:rPr>
          <w:rFonts w:ascii="Times New Roman" w:eastAsia="Times New Roman" w:hAnsi="Times New Roman" w:cs="Times New Roman"/>
          <w:color w:val="0070C0"/>
          <w:u w:val="thick"/>
        </w:rPr>
      </w:pPr>
      <w:bookmarkStart w:id="11" w:name="_Toc529657408"/>
      <w:r w:rsidRPr="00FE638D">
        <w:rPr>
          <w:rFonts w:ascii="Times New Roman" w:eastAsia="Times New Roman" w:hAnsi="Times New Roman" w:cs="Times New Roman"/>
          <w:color w:val="0070C0"/>
          <w:u w:val="thick"/>
        </w:rPr>
        <w:lastRenderedPageBreak/>
        <w:t xml:space="preserve">Exercice </w:t>
      </w:r>
      <w:r w:rsidR="00FE638D" w:rsidRPr="00FE638D">
        <w:rPr>
          <w:rFonts w:ascii="Times New Roman" w:eastAsia="Times New Roman" w:hAnsi="Times New Roman" w:cs="Times New Roman"/>
          <w:color w:val="0070C0"/>
          <w:u w:val="thick"/>
        </w:rPr>
        <w:t>3 :</w:t>
      </w:r>
      <w:r w:rsidRPr="00FE638D">
        <w:rPr>
          <w:rFonts w:ascii="Times New Roman" w:eastAsia="Times New Roman" w:hAnsi="Times New Roman" w:cs="Times New Roman"/>
          <w:color w:val="0070C0"/>
          <w:u w:val="thick"/>
        </w:rPr>
        <w:t xml:space="preserve"> Cours à prendre</w:t>
      </w:r>
      <w:bookmarkEnd w:id="11"/>
    </w:p>
    <w:p w:rsidR="004140F5" w:rsidRPr="0099114B" w:rsidRDefault="00A22173" w:rsidP="000A3CFD">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Afin de résoudre l’exercice 3, nous avons d’abord identifié les différentes relations qu’un cours peut avoir avec un autre dans notre base de connaissance. Il existe ici deux relations qu’il faut </w:t>
      </w:r>
      <w:r w:rsidR="00117961" w:rsidRPr="0099114B">
        <w:rPr>
          <w:rFonts w:ascii="Times New Roman" w:eastAsia="Times New Roman" w:hAnsi="Times New Roman" w:cs="Times New Roman"/>
          <w:sz w:val="24"/>
          <w:szCs w:val="24"/>
        </w:rPr>
        <w:t>représenter</w:t>
      </w:r>
      <w:r w:rsidRPr="0099114B">
        <w:rPr>
          <w:rFonts w:ascii="Times New Roman" w:eastAsia="Times New Roman" w:hAnsi="Times New Roman" w:cs="Times New Roman"/>
          <w:sz w:val="24"/>
          <w:szCs w:val="24"/>
        </w:rPr>
        <w:t xml:space="preserve">. La relation </w:t>
      </w:r>
      <w:r w:rsidRPr="0099114B">
        <w:rPr>
          <w:rFonts w:ascii="Times New Roman" w:eastAsia="Times New Roman" w:hAnsi="Times New Roman" w:cs="Times New Roman"/>
          <w:b/>
          <w:sz w:val="24"/>
          <w:szCs w:val="24"/>
        </w:rPr>
        <w:t>requis</w:t>
      </w:r>
      <w:r w:rsidRPr="0099114B">
        <w:rPr>
          <w:rFonts w:ascii="Times New Roman" w:eastAsia="Times New Roman" w:hAnsi="Times New Roman" w:cs="Times New Roman"/>
          <w:sz w:val="24"/>
          <w:szCs w:val="24"/>
        </w:rPr>
        <w:t xml:space="preserve">, soit une relation où un cours B ne peut pas être pris que si on a suivi un cours A dans le passé ou que ce cours A est suivi en même temps que B. Ensuite, il y a la relation de </w:t>
      </w:r>
      <w:r w:rsidRPr="0099114B">
        <w:rPr>
          <w:rFonts w:ascii="Times New Roman" w:eastAsia="Times New Roman" w:hAnsi="Times New Roman" w:cs="Times New Roman"/>
          <w:b/>
          <w:sz w:val="24"/>
          <w:szCs w:val="24"/>
        </w:rPr>
        <w:t>corequis</w:t>
      </w:r>
      <w:r w:rsidRPr="0099114B">
        <w:rPr>
          <w:rFonts w:ascii="Times New Roman" w:eastAsia="Times New Roman" w:hAnsi="Times New Roman" w:cs="Times New Roman"/>
          <w:sz w:val="24"/>
          <w:szCs w:val="24"/>
        </w:rPr>
        <w:t xml:space="preserve">, soit une relation symétrique, selon l’énoncé du problème, où un cours B ne peut être suivi à une même session que si un cours A est aussi suivi à la même session. Ici, la relation </w:t>
      </w:r>
      <w:r w:rsidRPr="0099114B">
        <w:rPr>
          <w:rFonts w:ascii="Times New Roman" w:eastAsia="Times New Roman" w:hAnsi="Times New Roman" w:cs="Times New Roman"/>
          <w:b/>
          <w:sz w:val="24"/>
          <w:szCs w:val="24"/>
        </w:rPr>
        <w:t xml:space="preserve">corequis </w:t>
      </w:r>
      <w:r w:rsidRPr="0099114B">
        <w:rPr>
          <w:rFonts w:ascii="Times New Roman" w:eastAsia="Times New Roman" w:hAnsi="Times New Roman" w:cs="Times New Roman"/>
          <w:sz w:val="24"/>
          <w:szCs w:val="24"/>
        </w:rPr>
        <w:t xml:space="preserve">est comprise dans la relation </w:t>
      </w:r>
      <w:r w:rsidRPr="0099114B">
        <w:rPr>
          <w:rFonts w:ascii="Times New Roman" w:eastAsia="Times New Roman" w:hAnsi="Times New Roman" w:cs="Times New Roman"/>
          <w:b/>
          <w:sz w:val="24"/>
          <w:szCs w:val="24"/>
        </w:rPr>
        <w:t>requis</w:t>
      </w:r>
      <w:r w:rsidRPr="0099114B">
        <w:rPr>
          <w:rFonts w:ascii="Times New Roman" w:eastAsia="Times New Roman" w:hAnsi="Times New Roman" w:cs="Times New Roman"/>
          <w:sz w:val="24"/>
          <w:szCs w:val="24"/>
        </w:rPr>
        <w:t xml:space="preserve">. Avec le schéma fourni dans l’exercice 3, nous avons réussi identifié les faits dans l’exercice pour peupler notre base de connaissance. Ensuite, nous avons dû </w:t>
      </w:r>
      <w:r w:rsidR="00117961" w:rsidRPr="0099114B">
        <w:rPr>
          <w:rFonts w:ascii="Times New Roman" w:eastAsia="Times New Roman" w:hAnsi="Times New Roman" w:cs="Times New Roman"/>
          <w:sz w:val="24"/>
          <w:szCs w:val="24"/>
        </w:rPr>
        <w:t>représenter</w:t>
      </w:r>
      <w:r w:rsidRPr="0099114B">
        <w:rPr>
          <w:rFonts w:ascii="Times New Roman" w:eastAsia="Times New Roman" w:hAnsi="Times New Roman" w:cs="Times New Roman"/>
          <w:sz w:val="24"/>
          <w:szCs w:val="24"/>
        </w:rPr>
        <w:t xml:space="preserve"> six prédicats, trois prédicats pour la relation </w:t>
      </w:r>
      <w:r w:rsidRPr="0099114B">
        <w:rPr>
          <w:rFonts w:ascii="Times New Roman" w:eastAsia="Times New Roman" w:hAnsi="Times New Roman" w:cs="Times New Roman"/>
          <w:b/>
          <w:sz w:val="24"/>
          <w:szCs w:val="24"/>
        </w:rPr>
        <w:t xml:space="preserve">corequis </w:t>
      </w:r>
      <w:r w:rsidRPr="0099114B">
        <w:rPr>
          <w:rFonts w:ascii="Times New Roman" w:eastAsia="Times New Roman" w:hAnsi="Times New Roman" w:cs="Times New Roman"/>
          <w:sz w:val="24"/>
          <w:szCs w:val="24"/>
        </w:rPr>
        <w:t xml:space="preserve">et trois autres pour la relation </w:t>
      </w:r>
      <w:r w:rsidRPr="0099114B">
        <w:rPr>
          <w:rFonts w:ascii="Times New Roman" w:eastAsia="Times New Roman" w:hAnsi="Times New Roman" w:cs="Times New Roman"/>
          <w:b/>
          <w:sz w:val="24"/>
          <w:szCs w:val="24"/>
        </w:rPr>
        <w:t>requis</w:t>
      </w:r>
      <w:r w:rsidRPr="0099114B">
        <w:rPr>
          <w:rFonts w:ascii="Times New Roman" w:eastAsia="Times New Roman" w:hAnsi="Times New Roman" w:cs="Times New Roman"/>
          <w:sz w:val="24"/>
          <w:szCs w:val="24"/>
        </w:rPr>
        <w:t>. Dans notre solution, nous faisons la distinction entre un fait et une relation. En effet, tout prédicat commençant par “f_” représente un fait. Ici, la relation de prérequis est représenté uniquement au niveau de la base de connaissance, puisque nous avons jugé redondant de représenté la relation de prérequis dans notre solution.</w:t>
      </w:r>
    </w:p>
    <w:p w:rsidR="004140F5" w:rsidRPr="000A3CFD" w:rsidRDefault="00A22173" w:rsidP="000A3CFD">
      <w:pPr>
        <w:pStyle w:val="Titre2"/>
        <w:spacing w:before="0" w:line="240" w:lineRule="auto"/>
        <w:contextualSpacing w:val="0"/>
        <w:jc w:val="both"/>
        <w:rPr>
          <w:rFonts w:ascii="Times New Roman" w:eastAsia="Times New Roman" w:hAnsi="Times New Roman" w:cs="Times New Roman"/>
          <w:color w:val="006600"/>
          <w:sz w:val="28"/>
          <w:szCs w:val="28"/>
          <w:u w:val="thick"/>
        </w:rPr>
      </w:pPr>
      <w:bookmarkStart w:id="12" w:name="_Toc529657409"/>
      <w:r w:rsidRPr="000A3CFD">
        <w:rPr>
          <w:rFonts w:ascii="Times New Roman" w:eastAsia="Times New Roman" w:hAnsi="Times New Roman" w:cs="Times New Roman"/>
          <w:color w:val="006600"/>
          <w:sz w:val="28"/>
          <w:szCs w:val="28"/>
          <w:u w:val="thick"/>
        </w:rPr>
        <w:t>Relation corequis</w:t>
      </w:r>
      <w:bookmarkEnd w:id="12"/>
    </w:p>
    <w:p w:rsidR="004140F5" w:rsidRDefault="00A22173">
      <w:pPr>
        <w:numPr>
          <w:ilvl w:val="0"/>
          <w:numId w:val="1"/>
        </w:numPr>
        <w:jc w:val="both"/>
        <w:rPr>
          <w:rFonts w:ascii="Times New Roman" w:eastAsia="Times New Roman" w:hAnsi="Times New Roman" w:cs="Times New Roman"/>
          <w:sz w:val="24"/>
          <w:szCs w:val="24"/>
        </w:rPr>
      </w:pPr>
      <w:proofErr w:type="spellStart"/>
      <w:r>
        <w:rPr>
          <w:rFonts w:ascii="Cardo" w:eastAsia="Cardo" w:hAnsi="Cardo" w:cs="Cardo"/>
          <w:sz w:val="24"/>
          <w:szCs w:val="24"/>
        </w:rPr>
        <w:t>f_</w:t>
      </w:r>
      <w:proofErr w:type="gramStart"/>
      <w:r>
        <w:rPr>
          <w:rFonts w:ascii="Cardo" w:eastAsia="Cardo" w:hAnsi="Cardo" w:cs="Cardo"/>
          <w:sz w:val="24"/>
          <w:szCs w:val="24"/>
        </w:rPr>
        <w:t>corequisite</w:t>
      </w:r>
      <w:proofErr w:type="spellEnd"/>
      <w:r>
        <w:rPr>
          <w:rFonts w:ascii="Cardo" w:eastAsia="Cardo" w:hAnsi="Cardo" w:cs="Cardo"/>
          <w:sz w:val="24"/>
          <w:szCs w:val="24"/>
        </w:rPr>
        <w:t>(</w:t>
      </w:r>
      <w:proofErr w:type="gramEnd"/>
      <w:r>
        <w:rPr>
          <w:rFonts w:ascii="Cardo" w:eastAsia="Cardo" w:hAnsi="Cardo" w:cs="Cardo"/>
          <w:sz w:val="24"/>
          <w:szCs w:val="24"/>
        </w:rPr>
        <w:t xml:space="preserve">B,A) → </w:t>
      </w:r>
      <w:proofErr w:type="spellStart"/>
      <w:r>
        <w:rPr>
          <w:rFonts w:ascii="Cardo" w:eastAsia="Cardo" w:hAnsi="Cardo" w:cs="Cardo"/>
          <w:sz w:val="24"/>
          <w:szCs w:val="24"/>
        </w:rPr>
        <w:t>corequisite</w:t>
      </w:r>
      <w:proofErr w:type="spellEnd"/>
      <w:r>
        <w:rPr>
          <w:rFonts w:ascii="Cardo" w:eastAsia="Cardo" w:hAnsi="Cardo" w:cs="Cardo"/>
          <w:sz w:val="24"/>
          <w:szCs w:val="24"/>
        </w:rPr>
        <w:t>(A,B)</w:t>
      </w:r>
    </w:p>
    <w:p w:rsidR="004140F5" w:rsidRDefault="00A22173">
      <w:pPr>
        <w:numPr>
          <w:ilvl w:val="0"/>
          <w:numId w:val="1"/>
        </w:numPr>
        <w:jc w:val="both"/>
        <w:rPr>
          <w:rFonts w:ascii="Times New Roman" w:eastAsia="Times New Roman" w:hAnsi="Times New Roman" w:cs="Times New Roman"/>
          <w:sz w:val="24"/>
          <w:szCs w:val="24"/>
        </w:rPr>
      </w:pPr>
      <w:proofErr w:type="spellStart"/>
      <w:r>
        <w:rPr>
          <w:rFonts w:ascii="Cardo" w:eastAsia="Cardo" w:hAnsi="Cardo" w:cs="Cardo"/>
          <w:sz w:val="24"/>
          <w:szCs w:val="24"/>
        </w:rPr>
        <w:t>f_</w:t>
      </w:r>
      <w:proofErr w:type="gramStart"/>
      <w:r>
        <w:rPr>
          <w:rFonts w:ascii="Cardo" w:eastAsia="Cardo" w:hAnsi="Cardo" w:cs="Cardo"/>
          <w:sz w:val="24"/>
          <w:szCs w:val="24"/>
        </w:rPr>
        <w:t>corequisite</w:t>
      </w:r>
      <w:proofErr w:type="spellEnd"/>
      <w:r>
        <w:rPr>
          <w:rFonts w:ascii="Cardo" w:eastAsia="Cardo" w:hAnsi="Cardo" w:cs="Cardo"/>
          <w:sz w:val="24"/>
          <w:szCs w:val="24"/>
        </w:rPr>
        <w:t>(</w:t>
      </w:r>
      <w:proofErr w:type="gramEnd"/>
      <w:r>
        <w:rPr>
          <w:rFonts w:ascii="Cardo" w:eastAsia="Cardo" w:hAnsi="Cardo" w:cs="Cardo"/>
          <w:sz w:val="24"/>
          <w:szCs w:val="24"/>
        </w:rPr>
        <w:t xml:space="preserve">A, X), </w:t>
      </w:r>
      <w:proofErr w:type="spellStart"/>
      <w:r>
        <w:rPr>
          <w:rFonts w:ascii="Cardo" w:eastAsia="Cardo" w:hAnsi="Cardo" w:cs="Cardo"/>
          <w:sz w:val="24"/>
          <w:szCs w:val="24"/>
        </w:rPr>
        <w:t>corequisite</w:t>
      </w:r>
      <w:proofErr w:type="spellEnd"/>
      <w:r>
        <w:rPr>
          <w:rFonts w:ascii="Cardo" w:eastAsia="Cardo" w:hAnsi="Cardo" w:cs="Cardo"/>
          <w:sz w:val="24"/>
          <w:szCs w:val="24"/>
        </w:rPr>
        <w:t xml:space="preserve">(X,B) → </w:t>
      </w:r>
      <w:proofErr w:type="spellStart"/>
      <w:r>
        <w:rPr>
          <w:rFonts w:ascii="Cardo" w:eastAsia="Cardo" w:hAnsi="Cardo" w:cs="Cardo"/>
          <w:sz w:val="24"/>
          <w:szCs w:val="24"/>
        </w:rPr>
        <w:t>corequisite</w:t>
      </w:r>
      <w:proofErr w:type="spellEnd"/>
      <w:r>
        <w:rPr>
          <w:rFonts w:ascii="Cardo" w:eastAsia="Cardo" w:hAnsi="Cardo" w:cs="Cardo"/>
          <w:sz w:val="24"/>
          <w:szCs w:val="24"/>
        </w:rPr>
        <w:t>(A,B)</w:t>
      </w:r>
    </w:p>
    <w:p w:rsidR="004140F5" w:rsidRDefault="00A22173">
      <w:pPr>
        <w:numPr>
          <w:ilvl w:val="0"/>
          <w:numId w:val="1"/>
        </w:numPr>
        <w:jc w:val="both"/>
        <w:rPr>
          <w:rFonts w:ascii="Times New Roman" w:eastAsia="Times New Roman" w:hAnsi="Times New Roman" w:cs="Times New Roman"/>
          <w:sz w:val="24"/>
          <w:szCs w:val="24"/>
        </w:rPr>
      </w:pPr>
      <w:proofErr w:type="spellStart"/>
      <w:proofErr w:type="gramStart"/>
      <w:r>
        <w:rPr>
          <w:rFonts w:ascii="Cardo" w:eastAsia="Cardo" w:hAnsi="Cardo" w:cs="Cardo"/>
          <w:sz w:val="24"/>
          <w:szCs w:val="24"/>
        </w:rPr>
        <w:t>requisite</w:t>
      </w:r>
      <w:proofErr w:type="spellEnd"/>
      <w:r>
        <w:rPr>
          <w:rFonts w:ascii="Cardo" w:eastAsia="Cardo" w:hAnsi="Cardo" w:cs="Cardo"/>
          <w:sz w:val="24"/>
          <w:szCs w:val="24"/>
        </w:rPr>
        <w:t>(</w:t>
      </w:r>
      <w:proofErr w:type="gramEnd"/>
      <w:r>
        <w:rPr>
          <w:rFonts w:ascii="Cardo" w:eastAsia="Cardo" w:hAnsi="Cardo" w:cs="Cardo"/>
          <w:sz w:val="24"/>
          <w:szCs w:val="24"/>
        </w:rPr>
        <w:t xml:space="preserve">A,X), </w:t>
      </w:r>
      <w:proofErr w:type="spellStart"/>
      <w:r>
        <w:rPr>
          <w:rFonts w:ascii="Cardo" w:eastAsia="Cardo" w:hAnsi="Cardo" w:cs="Cardo"/>
          <w:sz w:val="24"/>
          <w:szCs w:val="24"/>
        </w:rPr>
        <w:t>corequisite</w:t>
      </w:r>
      <w:proofErr w:type="spellEnd"/>
      <w:r>
        <w:rPr>
          <w:rFonts w:ascii="Cardo" w:eastAsia="Cardo" w:hAnsi="Cardo" w:cs="Cardo"/>
          <w:sz w:val="24"/>
          <w:szCs w:val="24"/>
        </w:rPr>
        <w:t xml:space="preserve">(X,B) → </w:t>
      </w:r>
      <w:proofErr w:type="spellStart"/>
      <w:r>
        <w:rPr>
          <w:rFonts w:ascii="Cardo" w:eastAsia="Cardo" w:hAnsi="Cardo" w:cs="Cardo"/>
          <w:sz w:val="24"/>
          <w:szCs w:val="24"/>
        </w:rPr>
        <w:t>corequisite</w:t>
      </w:r>
      <w:proofErr w:type="spellEnd"/>
      <w:r>
        <w:rPr>
          <w:rFonts w:ascii="Cardo" w:eastAsia="Cardo" w:hAnsi="Cardo" w:cs="Cardo"/>
          <w:sz w:val="24"/>
          <w:szCs w:val="24"/>
        </w:rPr>
        <w:t>(A,B)</w:t>
      </w:r>
    </w:p>
    <w:p w:rsidR="004140F5" w:rsidRDefault="004140F5">
      <w:pPr>
        <w:contextualSpacing w:val="0"/>
        <w:jc w:val="both"/>
        <w:rPr>
          <w:rFonts w:ascii="Times New Roman" w:eastAsia="Times New Roman" w:hAnsi="Times New Roman" w:cs="Times New Roman"/>
          <w:sz w:val="24"/>
          <w:szCs w:val="24"/>
        </w:rPr>
      </w:pPr>
    </w:p>
    <w:p w:rsidR="004140F5" w:rsidRPr="0099114B" w:rsidRDefault="00A22173" w:rsidP="000A3CFD">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La première relation est la relation de symétrie pour les corequis. Si un cours B est corequis à un cours A dans la base de connaissance, alors A est aussi corequis à B. La deuxième relation est une relation de transitivité. Elle est aussi récursive. Si un cours A est corequis à un autre cours et que cet autre cours est corequis à B. Alors A est corequis à B. Finalement, la troisième relation est aussi une relation de transitivité, elle est aussi récursive. Elle tient en compte la notion de requis. Si un cours A est requis à un autre cours et que cet autre cours est corequis à B. Alors A est aussi vue comme étant corequis à B.</w:t>
      </w:r>
    </w:p>
    <w:p w:rsidR="004140F5" w:rsidRPr="000A3CFD" w:rsidRDefault="00A22173" w:rsidP="000A3CFD">
      <w:pPr>
        <w:pStyle w:val="Titre2"/>
        <w:spacing w:before="0" w:line="240" w:lineRule="auto"/>
        <w:contextualSpacing w:val="0"/>
        <w:jc w:val="both"/>
        <w:rPr>
          <w:rFonts w:ascii="Times New Roman" w:eastAsia="Times New Roman" w:hAnsi="Times New Roman" w:cs="Times New Roman"/>
          <w:color w:val="006600"/>
          <w:sz w:val="28"/>
          <w:szCs w:val="28"/>
          <w:u w:val="thick"/>
        </w:rPr>
      </w:pPr>
      <w:bookmarkStart w:id="13" w:name="_Toc529657410"/>
      <w:r w:rsidRPr="000A3CFD">
        <w:rPr>
          <w:rFonts w:ascii="Times New Roman" w:eastAsia="Times New Roman" w:hAnsi="Times New Roman" w:cs="Times New Roman"/>
          <w:color w:val="006600"/>
          <w:sz w:val="28"/>
          <w:szCs w:val="28"/>
          <w:u w:val="thick"/>
        </w:rPr>
        <w:t>Relation requis</w:t>
      </w:r>
      <w:bookmarkEnd w:id="13"/>
    </w:p>
    <w:p w:rsidR="004140F5" w:rsidRDefault="00A22173">
      <w:pPr>
        <w:numPr>
          <w:ilvl w:val="0"/>
          <w:numId w:val="1"/>
        </w:numPr>
        <w:jc w:val="both"/>
        <w:rPr>
          <w:rFonts w:ascii="Times New Roman" w:eastAsia="Times New Roman" w:hAnsi="Times New Roman" w:cs="Times New Roman"/>
          <w:sz w:val="24"/>
          <w:szCs w:val="24"/>
        </w:rPr>
      </w:pPr>
      <w:proofErr w:type="spellStart"/>
      <w:r>
        <w:rPr>
          <w:rFonts w:ascii="Cardo" w:eastAsia="Cardo" w:hAnsi="Cardo" w:cs="Cardo"/>
          <w:sz w:val="24"/>
          <w:szCs w:val="24"/>
        </w:rPr>
        <w:t>f_</w:t>
      </w:r>
      <w:proofErr w:type="gramStart"/>
      <w:r>
        <w:rPr>
          <w:rFonts w:ascii="Cardo" w:eastAsia="Cardo" w:hAnsi="Cardo" w:cs="Cardo"/>
          <w:sz w:val="24"/>
          <w:szCs w:val="24"/>
        </w:rPr>
        <w:t>prerequisite</w:t>
      </w:r>
      <w:proofErr w:type="spellEnd"/>
      <w:r>
        <w:rPr>
          <w:rFonts w:ascii="Cardo" w:eastAsia="Cardo" w:hAnsi="Cardo" w:cs="Cardo"/>
          <w:sz w:val="24"/>
          <w:szCs w:val="24"/>
        </w:rPr>
        <w:t>(</w:t>
      </w:r>
      <w:proofErr w:type="gramEnd"/>
      <w:r>
        <w:rPr>
          <w:rFonts w:ascii="Cardo" w:eastAsia="Cardo" w:hAnsi="Cardo" w:cs="Cardo"/>
          <w:sz w:val="24"/>
          <w:szCs w:val="24"/>
        </w:rPr>
        <w:t xml:space="preserve">A,B) ; </w:t>
      </w:r>
      <w:proofErr w:type="spellStart"/>
      <w:r>
        <w:rPr>
          <w:rFonts w:ascii="Cardo" w:eastAsia="Cardo" w:hAnsi="Cardo" w:cs="Cardo"/>
          <w:sz w:val="24"/>
          <w:szCs w:val="24"/>
        </w:rPr>
        <w:t>f_corequisite</w:t>
      </w:r>
      <w:proofErr w:type="spellEnd"/>
      <w:r>
        <w:rPr>
          <w:rFonts w:ascii="Cardo" w:eastAsia="Cardo" w:hAnsi="Cardo" w:cs="Cardo"/>
          <w:sz w:val="24"/>
          <w:szCs w:val="24"/>
        </w:rPr>
        <w:t xml:space="preserve">(A,B) → </w:t>
      </w:r>
      <w:proofErr w:type="spellStart"/>
      <w:r>
        <w:rPr>
          <w:rFonts w:ascii="Cardo" w:eastAsia="Cardo" w:hAnsi="Cardo" w:cs="Cardo"/>
          <w:sz w:val="24"/>
          <w:szCs w:val="24"/>
        </w:rPr>
        <w:t>requisite</w:t>
      </w:r>
      <w:proofErr w:type="spellEnd"/>
      <w:r>
        <w:rPr>
          <w:rFonts w:ascii="Cardo" w:eastAsia="Cardo" w:hAnsi="Cardo" w:cs="Cardo"/>
          <w:sz w:val="24"/>
          <w:szCs w:val="24"/>
        </w:rPr>
        <w:t>(A,B)</w:t>
      </w:r>
    </w:p>
    <w:p w:rsidR="004140F5" w:rsidRDefault="00A22173">
      <w:pPr>
        <w:numPr>
          <w:ilvl w:val="0"/>
          <w:numId w:val="1"/>
        </w:numPr>
        <w:jc w:val="both"/>
        <w:rPr>
          <w:rFonts w:ascii="Times New Roman" w:eastAsia="Times New Roman" w:hAnsi="Times New Roman" w:cs="Times New Roman"/>
          <w:sz w:val="24"/>
          <w:szCs w:val="24"/>
        </w:rPr>
      </w:pPr>
      <w:proofErr w:type="spellStart"/>
      <w:r>
        <w:rPr>
          <w:rFonts w:ascii="Cardo" w:eastAsia="Cardo" w:hAnsi="Cardo" w:cs="Cardo"/>
          <w:sz w:val="24"/>
          <w:szCs w:val="24"/>
        </w:rPr>
        <w:t>f_</w:t>
      </w:r>
      <w:proofErr w:type="gramStart"/>
      <w:r>
        <w:rPr>
          <w:rFonts w:ascii="Cardo" w:eastAsia="Cardo" w:hAnsi="Cardo" w:cs="Cardo"/>
          <w:sz w:val="24"/>
          <w:szCs w:val="24"/>
        </w:rPr>
        <w:t>prerequisite</w:t>
      </w:r>
      <w:proofErr w:type="spellEnd"/>
      <w:r>
        <w:rPr>
          <w:rFonts w:ascii="Cardo" w:eastAsia="Cardo" w:hAnsi="Cardo" w:cs="Cardo"/>
          <w:sz w:val="24"/>
          <w:szCs w:val="24"/>
        </w:rPr>
        <w:t>(</w:t>
      </w:r>
      <w:proofErr w:type="gramEnd"/>
      <w:r>
        <w:rPr>
          <w:rFonts w:ascii="Cardo" w:eastAsia="Cardo" w:hAnsi="Cardo" w:cs="Cardo"/>
          <w:sz w:val="24"/>
          <w:szCs w:val="24"/>
        </w:rPr>
        <w:t xml:space="preserve">A, X), </w:t>
      </w:r>
      <w:proofErr w:type="spellStart"/>
      <w:r>
        <w:rPr>
          <w:rFonts w:ascii="Cardo" w:eastAsia="Cardo" w:hAnsi="Cardo" w:cs="Cardo"/>
          <w:sz w:val="24"/>
          <w:szCs w:val="24"/>
        </w:rPr>
        <w:t>prerequisite</w:t>
      </w:r>
      <w:proofErr w:type="spellEnd"/>
      <w:r>
        <w:rPr>
          <w:rFonts w:ascii="Cardo" w:eastAsia="Cardo" w:hAnsi="Cardo" w:cs="Cardo"/>
          <w:sz w:val="24"/>
          <w:szCs w:val="24"/>
        </w:rPr>
        <w:t xml:space="preserve">(X,B) → </w:t>
      </w:r>
      <w:proofErr w:type="spellStart"/>
      <w:r>
        <w:rPr>
          <w:rFonts w:ascii="Cardo" w:eastAsia="Cardo" w:hAnsi="Cardo" w:cs="Cardo"/>
          <w:sz w:val="24"/>
          <w:szCs w:val="24"/>
        </w:rPr>
        <w:t>requisite</w:t>
      </w:r>
      <w:proofErr w:type="spellEnd"/>
      <w:r>
        <w:rPr>
          <w:rFonts w:ascii="Cardo" w:eastAsia="Cardo" w:hAnsi="Cardo" w:cs="Cardo"/>
          <w:sz w:val="24"/>
          <w:szCs w:val="24"/>
        </w:rPr>
        <w:t>(A,B)</w:t>
      </w:r>
    </w:p>
    <w:p w:rsidR="004140F5" w:rsidRDefault="00A22173">
      <w:pPr>
        <w:numPr>
          <w:ilvl w:val="0"/>
          <w:numId w:val="1"/>
        </w:numPr>
        <w:jc w:val="both"/>
        <w:rPr>
          <w:rFonts w:ascii="Times New Roman" w:eastAsia="Times New Roman" w:hAnsi="Times New Roman" w:cs="Times New Roman"/>
          <w:sz w:val="24"/>
          <w:szCs w:val="24"/>
        </w:rPr>
      </w:pPr>
      <w:proofErr w:type="spellStart"/>
      <w:r>
        <w:rPr>
          <w:rFonts w:ascii="Cardo" w:eastAsia="Cardo" w:hAnsi="Cardo" w:cs="Cardo"/>
          <w:sz w:val="24"/>
          <w:szCs w:val="24"/>
        </w:rPr>
        <w:t>f_</w:t>
      </w:r>
      <w:proofErr w:type="gramStart"/>
      <w:r>
        <w:rPr>
          <w:rFonts w:ascii="Cardo" w:eastAsia="Cardo" w:hAnsi="Cardo" w:cs="Cardo"/>
          <w:sz w:val="24"/>
          <w:szCs w:val="24"/>
        </w:rPr>
        <w:t>corequisite</w:t>
      </w:r>
      <w:proofErr w:type="spellEnd"/>
      <w:r>
        <w:rPr>
          <w:rFonts w:ascii="Cardo" w:eastAsia="Cardo" w:hAnsi="Cardo" w:cs="Cardo"/>
          <w:sz w:val="24"/>
          <w:szCs w:val="24"/>
        </w:rPr>
        <w:t>(</w:t>
      </w:r>
      <w:proofErr w:type="gramEnd"/>
      <w:r>
        <w:rPr>
          <w:rFonts w:ascii="Cardo" w:eastAsia="Cardo" w:hAnsi="Cardo" w:cs="Cardo"/>
          <w:sz w:val="24"/>
          <w:szCs w:val="24"/>
        </w:rPr>
        <w:t xml:space="preserve">A,X), </w:t>
      </w:r>
      <w:proofErr w:type="spellStart"/>
      <w:r>
        <w:rPr>
          <w:rFonts w:ascii="Cardo" w:eastAsia="Cardo" w:hAnsi="Cardo" w:cs="Cardo"/>
          <w:sz w:val="24"/>
          <w:szCs w:val="24"/>
        </w:rPr>
        <w:t>prerequisite</w:t>
      </w:r>
      <w:proofErr w:type="spellEnd"/>
      <w:r>
        <w:rPr>
          <w:rFonts w:ascii="Cardo" w:eastAsia="Cardo" w:hAnsi="Cardo" w:cs="Cardo"/>
          <w:sz w:val="24"/>
          <w:szCs w:val="24"/>
        </w:rPr>
        <w:t xml:space="preserve">(X,B) → </w:t>
      </w:r>
      <w:proofErr w:type="spellStart"/>
      <w:r>
        <w:rPr>
          <w:rFonts w:ascii="Cardo" w:eastAsia="Cardo" w:hAnsi="Cardo" w:cs="Cardo"/>
          <w:sz w:val="24"/>
          <w:szCs w:val="24"/>
        </w:rPr>
        <w:t>requisite</w:t>
      </w:r>
      <w:proofErr w:type="spellEnd"/>
      <w:r>
        <w:rPr>
          <w:rFonts w:ascii="Cardo" w:eastAsia="Cardo" w:hAnsi="Cardo" w:cs="Cardo"/>
          <w:sz w:val="24"/>
          <w:szCs w:val="24"/>
        </w:rPr>
        <w:t>(A,B)</w:t>
      </w:r>
    </w:p>
    <w:p w:rsidR="004140F5" w:rsidRDefault="004140F5">
      <w:pPr>
        <w:contextualSpacing w:val="0"/>
        <w:jc w:val="both"/>
        <w:rPr>
          <w:rFonts w:ascii="Times New Roman" w:eastAsia="Times New Roman" w:hAnsi="Times New Roman" w:cs="Times New Roman"/>
          <w:sz w:val="24"/>
          <w:szCs w:val="24"/>
        </w:rPr>
      </w:pPr>
    </w:p>
    <w:p w:rsidR="004140F5" w:rsidRPr="0099114B" w:rsidRDefault="00A22173" w:rsidP="000A3CFD">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Dans la quatrième relation, on juge qu’un cours A est un requis à un cours B si le cours A est un prérequis de B ou que le cours A est un corequis de B. La cinquième relation est </w:t>
      </w:r>
      <w:r w:rsidR="00117961" w:rsidRPr="0099114B">
        <w:rPr>
          <w:rFonts w:ascii="Times New Roman" w:eastAsia="Times New Roman" w:hAnsi="Times New Roman" w:cs="Times New Roman"/>
          <w:sz w:val="24"/>
          <w:szCs w:val="24"/>
        </w:rPr>
        <w:t>une</w:t>
      </w:r>
      <w:r w:rsidRPr="0099114B">
        <w:rPr>
          <w:rFonts w:ascii="Times New Roman" w:eastAsia="Times New Roman" w:hAnsi="Times New Roman" w:cs="Times New Roman"/>
          <w:sz w:val="24"/>
          <w:szCs w:val="24"/>
        </w:rPr>
        <w:t xml:space="preserve"> relation de transitivité. Si un cours A est prérequis à un autre cours et que cet autre requis est un prérequis à un cours B, alors A est un cours requis pour suivre le cours B. La sixième relation est similaire à la cinquième. Si un cours A est corequis à un autre cours et que cet autre cours est un prérequis à un cours B, alors A est un requis pour B.</w:t>
      </w:r>
    </w:p>
    <w:p w:rsidR="004140F5" w:rsidRPr="0099114B" w:rsidRDefault="004140F5" w:rsidP="000A3CFD">
      <w:pPr>
        <w:spacing w:after="240" w:line="240" w:lineRule="auto"/>
        <w:contextualSpacing w:val="0"/>
        <w:jc w:val="both"/>
        <w:rPr>
          <w:rFonts w:ascii="Times New Roman" w:eastAsia="Times New Roman" w:hAnsi="Times New Roman" w:cs="Times New Roman"/>
          <w:sz w:val="24"/>
          <w:szCs w:val="24"/>
        </w:rPr>
      </w:pPr>
    </w:p>
    <w:p w:rsidR="004140F5" w:rsidRPr="0099114B" w:rsidRDefault="00A22173" w:rsidP="000A3CFD">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lastRenderedPageBreak/>
        <w:t>Avec ces six relations, on risque d’avoir des doublons dans la liste que l’on retourne à l’utilisateur. En effet, c’est pour ça que nous utilisons la fonction prolog “</w:t>
      </w:r>
      <w:proofErr w:type="spellStart"/>
      <w:r w:rsidRPr="0099114B">
        <w:rPr>
          <w:rFonts w:ascii="Times New Roman" w:eastAsia="Times New Roman" w:hAnsi="Times New Roman" w:cs="Times New Roman"/>
          <w:sz w:val="24"/>
          <w:szCs w:val="24"/>
        </w:rPr>
        <w:t>setof</w:t>
      </w:r>
      <w:proofErr w:type="spellEnd"/>
      <w:r w:rsidRPr="0099114B">
        <w:rPr>
          <w:rFonts w:ascii="Times New Roman" w:eastAsia="Times New Roman" w:hAnsi="Times New Roman" w:cs="Times New Roman"/>
          <w:sz w:val="24"/>
          <w:szCs w:val="24"/>
        </w:rPr>
        <w:t>” qui permet d’éliminer les doublons. De plus, dans le cas de la recherche d’un cours qui est un corequis avec plusieurs autre à un autre cours (</w:t>
      </w:r>
      <w:proofErr w:type="spellStart"/>
      <w:r w:rsidRPr="0099114B">
        <w:rPr>
          <w:rFonts w:ascii="Times New Roman" w:eastAsia="Times New Roman" w:hAnsi="Times New Roman" w:cs="Times New Roman"/>
          <w:sz w:val="24"/>
          <w:szCs w:val="24"/>
        </w:rPr>
        <w:t>e.g</w:t>
      </w:r>
      <w:proofErr w:type="spellEnd"/>
      <w:r w:rsidRPr="0099114B">
        <w:rPr>
          <w:rFonts w:ascii="Times New Roman" w:eastAsia="Times New Roman" w:hAnsi="Times New Roman" w:cs="Times New Roman"/>
          <w:sz w:val="24"/>
          <w:szCs w:val="24"/>
        </w:rPr>
        <w:t xml:space="preserve"> le cours INF2205 qui a plusieurs autres corequis au cours INF1900), le cours </w:t>
      </w:r>
      <w:r w:rsidR="00117961" w:rsidRPr="0099114B">
        <w:rPr>
          <w:rFonts w:ascii="Times New Roman" w:eastAsia="Times New Roman" w:hAnsi="Times New Roman" w:cs="Times New Roman"/>
          <w:sz w:val="24"/>
          <w:szCs w:val="24"/>
        </w:rPr>
        <w:t>lui-même</w:t>
      </w:r>
      <w:r w:rsidRPr="0099114B">
        <w:rPr>
          <w:rFonts w:ascii="Times New Roman" w:eastAsia="Times New Roman" w:hAnsi="Times New Roman" w:cs="Times New Roman"/>
          <w:sz w:val="24"/>
          <w:szCs w:val="24"/>
        </w:rPr>
        <w:t xml:space="preserve"> va apparaître dans la liste des résultats en raison de la relation de symétrie (1). Ainsi, nous éliminons ce cours de la liste à l’aide de la fonction prolog “</w:t>
      </w:r>
      <w:proofErr w:type="spellStart"/>
      <w:r w:rsidRPr="0099114B">
        <w:rPr>
          <w:rFonts w:ascii="Times New Roman" w:eastAsia="Times New Roman" w:hAnsi="Times New Roman" w:cs="Times New Roman"/>
          <w:sz w:val="24"/>
          <w:szCs w:val="24"/>
        </w:rPr>
        <w:t>delete</w:t>
      </w:r>
      <w:proofErr w:type="spellEnd"/>
      <w:r w:rsidRPr="0099114B">
        <w:rPr>
          <w:rFonts w:ascii="Times New Roman" w:eastAsia="Times New Roman" w:hAnsi="Times New Roman" w:cs="Times New Roman"/>
          <w:sz w:val="24"/>
          <w:szCs w:val="24"/>
        </w:rPr>
        <w:t xml:space="preserve">”. Notre solution se trouve dans le fichier </w:t>
      </w:r>
      <w:r w:rsidRPr="0099114B">
        <w:rPr>
          <w:rFonts w:ascii="Times New Roman" w:eastAsia="Times New Roman" w:hAnsi="Times New Roman" w:cs="Times New Roman"/>
          <w:b/>
          <w:sz w:val="24"/>
          <w:szCs w:val="24"/>
        </w:rPr>
        <w:t>q3.pl</w:t>
      </w:r>
      <w:r w:rsidRPr="0099114B">
        <w:rPr>
          <w:rFonts w:ascii="Times New Roman" w:eastAsia="Times New Roman" w:hAnsi="Times New Roman" w:cs="Times New Roman"/>
          <w:sz w:val="24"/>
          <w:szCs w:val="24"/>
        </w:rPr>
        <w:t xml:space="preserve">. Afin de l'exécuter, il suffit de lancer la commande suivante : </w:t>
      </w:r>
      <w:proofErr w:type="spellStart"/>
      <w:proofErr w:type="gramStart"/>
      <w:r w:rsidRPr="0099114B">
        <w:rPr>
          <w:rFonts w:ascii="Times New Roman" w:eastAsia="Times New Roman" w:hAnsi="Times New Roman" w:cs="Times New Roman"/>
          <w:i/>
          <w:sz w:val="24"/>
          <w:szCs w:val="24"/>
        </w:rPr>
        <w:t>coursAPrendreComplet</w:t>
      </w:r>
      <w:proofErr w:type="spellEnd"/>
      <w:r w:rsidRPr="0099114B">
        <w:rPr>
          <w:rFonts w:ascii="Times New Roman" w:eastAsia="Times New Roman" w:hAnsi="Times New Roman" w:cs="Times New Roman"/>
          <w:i/>
          <w:sz w:val="24"/>
          <w:szCs w:val="24"/>
        </w:rPr>
        <w:t>(</w:t>
      </w:r>
      <w:proofErr w:type="gramEnd"/>
      <w:r w:rsidRPr="0099114B">
        <w:rPr>
          <w:rFonts w:ascii="Times New Roman" w:eastAsia="Times New Roman" w:hAnsi="Times New Roman" w:cs="Times New Roman"/>
          <w:i/>
          <w:sz w:val="24"/>
          <w:szCs w:val="24"/>
        </w:rPr>
        <w:t>'</w:t>
      </w:r>
      <w:proofErr w:type="spellStart"/>
      <w:r w:rsidRPr="0099114B">
        <w:rPr>
          <w:rFonts w:ascii="Times New Roman" w:eastAsia="Times New Roman" w:hAnsi="Times New Roman" w:cs="Times New Roman"/>
          <w:i/>
          <w:sz w:val="24"/>
          <w:szCs w:val="24"/>
        </w:rPr>
        <w:t>NomDeCours</w:t>
      </w:r>
      <w:proofErr w:type="spellEnd"/>
      <w:r w:rsidRPr="0099114B">
        <w:rPr>
          <w:rFonts w:ascii="Times New Roman" w:eastAsia="Times New Roman" w:hAnsi="Times New Roman" w:cs="Times New Roman"/>
          <w:i/>
          <w:sz w:val="24"/>
          <w:szCs w:val="24"/>
        </w:rPr>
        <w:t>',X)</w:t>
      </w:r>
      <w:r w:rsidRPr="0099114B">
        <w:rPr>
          <w:rFonts w:ascii="Times New Roman" w:eastAsia="Times New Roman" w:hAnsi="Times New Roman" w:cs="Times New Roman"/>
          <w:sz w:val="24"/>
          <w:szCs w:val="24"/>
        </w:rPr>
        <w:t>.</w:t>
      </w:r>
    </w:p>
    <w:p w:rsidR="004140F5" w:rsidRPr="0099114B" w:rsidRDefault="004140F5">
      <w:pPr>
        <w:contextualSpacing w:val="0"/>
        <w:jc w:val="both"/>
        <w:rPr>
          <w:rFonts w:ascii="Times New Roman" w:eastAsia="Times New Roman" w:hAnsi="Times New Roman" w:cs="Times New Roman"/>
          <w:sz w:val="24"/>
          <w:szCs w:val="24"/>
        </w:rPr>
      </w:pPr>
    </w:p>
    <w:p w:rsidR="004140F5" w:rsidRPr="0099114B" w:rsidRDefault="00A22173">
      <w:pPr>
        <w:pStyle w:val="Titre1"/>
        <w:spacing w:line="240" w:lineRule="auto"/>
        <w:contextualSpacing w:val="0"/>
        <w:jc w:val="both"/>
        <w:rPr>
          <w:rFonts w:ascii="Times New Roman" w:eastAsia="Times New Roman" w:hAnsi="Times New Roman" w:cs="Times New Roman"/>
        </w:rPr>
      </w:pPr>
      <w:bookmarkStart w:id="14" w:name="_ht055fkn5wny" w:colFirst="0" w:colLast="0"/>
      <w:bookmarkEnd w:id="14"/>
      <w:r w:rsidRPr="0099114B">
        <w:br w:type="page"/>
      </w:r>
    </w:p>
    <w:p w:rsidR="004140F5" w:rsidRPr="00FE638D" w:rsidRDefault="00A22173" w:rsidP="00FE638D">
      <w:pPr>
        <w:pStyle w:val="Titre1"/>
        <w:spacing w:before="0" w:line="240" w:lineRule="auto"/>
        <w:contextualSpacing w:val="0"/>
        <w:jc w:val="both"/>
        <w:rPr>
          <w:rFonts w:ascii="Times New Roman" w:eastAsia="Times New Roman" w:hAnsi="Times New Roman" w:cs="Times New Roman"/>
          <w:color w:val="0070C0"/>
          <w:u w:val="thick"/>
        </w:rPr>
      </w:pPr>
      <w:bookmarkStart w:id="15" w:name="_Toc529657411"/>
      <w:r w:rsidRPr="00FE638D">
        <w:rPr>
          <w:rFonts w:ascii="Times New Roman" w:eastAsia="Times New Roman" w:hAnsi="Times New Roman" w:cs="Times New Roman"/>
          <w:color w:val="0070C0"/>
          <w:u w:val="thick"/>
        </w:rPr>
        <w:lastRenderedPageBreak/>
        <w:t xml:space="preserve">Exercice 4 : </w:t>
      </w:r>
      <w:proofErr w:type="spellStart"/>
      <w:r w:rsidRPr="00FE638D">
        <w:rPr>
          <w:rFonts w:ascii="Times New Roman" w:eastAsia="Times New Roman" w:hAnsi="Times New Roman" w:cs="Times New Roman"/>
          <w:color w:val="0070C0"/>
          <w:u w:val="thick"/>
        </w:rPr>
        <w:t>Akinator</w:t>
      </w:r>
      <w:bookmarkEnd w:id="15"/>
      <w:proofErr w:type="spellEnd"/>
    </w:p>
    <w:p w:rsidR="004140F5" w:rsidRPr="00FE638D" w:rsidRDefault="00A22173" w:rsidP="00FE638D">
      <w:pPr>
        <w:pStyle w:val="Titre2"/>
        <w:spacing w:before="0" w:line="240" w:lineRule="auto"/>
        <w:contextualSpacing w:val="0"/>
        <w:rPr>
          <w:rFonts w:ascii="Times New Roman" w:eastAsia="Times New Roman" w:hAnsi="Times New Roman" w:cs="Times New Roman"/>
          <w:color w:val="006600"/>
          <w:sz w:val="28"/>
          <w:szCs w:val="28"/>
          <w:u w:val="thick"/>
        </w:rPr>
      </w:pPr>
      <w:bookmarkStart w:id="16" w:name="_Toc529657412"/>
      <w:r w:rsidRPr="00FE638D">
        <w:rPr>
          <w:rFonts w:ascii="Times New Roman" w:eastAsia="Times New Roman" w:hAnsi="Times New Roman" w:cs="Times New Roman"/>
          <w:color w:val="006600"/>
          <w:sz w:val="28"/>
          <w:szCs w:val="28"/>
          <w:u w:val="thick"/>
        </w:rPr>
        <w:t>Partie A - Personnes</w:t>
      </w:r>
      <w:bookmarkEnd w:id="16"/>
    </w:p>
    <w:p w:rsidR="004140F5" w:rsidRPr="0099114B" w:rsidRDefault="00A22173" w:rsidP="00FE638D">
      <w:pPr>
        <w:spacing w:after="240" w:line="240" w:lineRule="auto"/>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ab/>
        <w:t>Pour la première partie de l’exercice 4, nous avons d’abord identifié trois à quatre questions permettant de filtrer la liste des personnes. Afin d’identifier une personne, nous avons procédé en posant des questions sur le sexe de la personne, sa profession, son pays d’origine et, dans le cas où c’est un président, le numéro du président depuis la fondation du pays. (</w:t>
      </w:r>
      <w:proofErr w:type="spellStart"/>
      <w:r w:rsidRPr="0099114B">
        <w:rPr>
          <w:rFonts w:ascii="Times New Roman" w:eastAsia="Times New Roman" w:hAnsi="Times New Roman" w:cs="Times New Roman"/>
          <w:sz w:val="24"/>
          <w:szCs w:val="24"/>
        </w:rPr>
        <w:t>e.g</w:t>
      </w:r>
      <w:proofErr w:type="spellEnd"/>
      <w:r w:rsidRPr="0099114B">
        <w:rPr>
          <w:rFonts w:ascii="Times New Roman" w:eastAsia="Times New Roman" w:hAnsi="Times New Roman" w:cs="Times New Roman"/>
          <w:sz w:val="24"/>
          <w:szCs w:val="24"/>
        </w:rPr>
        <w:t xml:space="preserve"> 34e président vs 37e président des É-U). Le tableau suivant présente les caractéristiques que nous avons identifié pour chacune des personnes : </w:t>
      </w:r>
    </w:p>
    <w:p w:rsidR="004140F5" w:rsidRPr="000A3CFD" w:rsidRDefault="00D55313" w:rsidP="00D55313">
      <w:pPr>
        <w:widowControl w:val="0"/>
        <w:pBdr>
          <w:top w:val="nil"/>
          <w:left w:val="nil"/>
          <w:bottom w:val="nil"/>
          <w:right w:val="nil"/>
          <w:between w:val="nil"/>
        </w:pBdr>
        <w:spacing w:line="360" w:lineRule="auto"/>
        <w:contextualSpacing w:val="0"/>
        <w:jc w:val="center"/>
        <w:cnfStyle w:val="101000000000" w:firstRow="1" w:lastRow="0" w:firstColumn="1" w:lastColumn="0" w:oddVBand="0" w:evenVBand="0" w:oddHBand="0" w:evenHBand="0" w:firstRowFirstColumn="0" w:firstRowLastColumn="0" w:lastRowFirstColumn="0" w:lastRowLastColumn="0"/>
        <w:rPr>
          <w:rFonts w:ascii="Times New Roman" w:eastAsia="Times New Roman" w:hAnsi="Times New Roman" w:cs="Times New Roman"/>
          <w:b/>
          <w:bCs/>
          <w:color w:val="FFFFFF" w:themeColor="background1"/>
          <w:sz w:val="24"/>
          <w:szCs w:val="24"/>
        </w:rPr>
      </w:pPr>
      <w:r w:rsidRPr="00FE638D">
        <w:rPr>
          <w:rFonts w:ascii="Times New Roman" w:eastAsia="Times New Roman" w:hAnsi="Times New Roman" w:cs="Times New Roman"/>
          <w:b/>
          <w:color w:val="0070C0"/>
          <w:sz w:val="20"/>
          <w:szCs w:val="20"/>
        </w:rPr>
        <w:t xml:space="preserve">Tableau </w:t>
      </w:r>
      <w:r>
        <w:rPr>
          <w:rFonts w:ascii="Times New Roman" w:eastAsia="Times New Roman" w:hAnsi="Times New Roman" w:cs="Times New Roman"/>
          <w:b/>
          <w:color w:val="0070C0"/>
          <w:sz w:val="20"/>
          <w:szCs w:val="20"/>
        </w:rPr>
        <w:t>2</w:t>
      </w:r>
      <w:r w:rsidRPr="00FE638D">
        <w:rPr>
          <w:rFonts w:ascii="Times New Roman" w:eastAsia="Times New Roman" w:hAnsi="Times New Roman" w:cs="Times New Roman"/>
          <w:b/>
          <w:color w:val="0070C0"/>
          <w:sz w:val="20"/>
          <w:szCs w:val="20"/>
        </w:rPr>
        <w:t xml:space="preserve"> : </w:t>
      </w:r>
      <w:r>
        <w:rPr>
          <w:rFonts w:ascii="Times New Roman" w:eastAsia="Times New Roman" w:hAnsi="Times New Roman" w:cs="Times New Roman"/>
          <w:b/>
          <w:color w:val="0070C0"/>
          <w:sz w:val="20"/>
          <w:szCs w:val="20"/>
        </w:rPr>
        <w:t>Caractéristiques des personnes</w:t>
      </w:r>
    </w:p>
    <w:tbl>
      <w:tblPr>
        <w:tblStyle w:val="TableauGrille4-Accentuation1"/>
        <w:tblW w:w="9606" w:type="dxa"/>
        <w:jc w:val="center"/>
        <w:tblLayout w:type="fixed"/>
        <w:tblLook w:val="04A0" w:firstRow="1" w:lastRow="0" w:firstColumn="1" w:lastColumn="0" w:noHBand="0" w:noVBand="1"/>
      </w:tblPr>
      <w:tblGrid>
        <w:gridCol w:w="1951"/>
        <w:gridCol w:w="1872"/>
        <w:gridCol w:w="1872"/>
        <w:gridCol w:w="1872"/>
        <w:gridCol w:w="2039"/>
      </w:tblGrid>
      <w:tr w:rsidR="004140F5" w:rsidRPr="000A3CFD" w:rsidTr="00D553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FFFFFF" w:themeColor="background1"/>
            </w:tcBorders>
          </w:tcPr>
          <w:p w:rsidR="004140F5" w:rsidRPr="0099114B" w:rsidRDefault="004140F5"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p>
        </w:tc>
        <w:tc>
          <w:tcPr>
            <w:tcW w:w="1872" w:type="dxa"/>
            <w:tcBorders>
              <w:left w:val="single" w:sz="4" w:space="0" w:color="FFFFFF" w:themeColor="background1"/>
              <w:right w:val="single" w:sz="4" w:space="0" w:color="FFFFFF" w:themeColor="background1"/>
            </w:tcBorders>
          </w:tcPr>
          <w:p w:rsidR="004140F5" w:rsidRDefault="00A22173" w:rsidP="007C2E36">
            <w:pPr>
              <w:widowControl w:val="0"/>
              <w:pBdr>
                <w:top w:val="nil"/>
                <w:left w:val="nil"/>
                <w:bottom w:val="nil"/>
                <w:right w:val="nil"/>
                <w:between w:val="nil"/>
              </w:pBdr>
              <w:contextualSpacing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Sexe</w:t>
            </w:r>
          </w:p>
        </w:tc>
        <w:tc>
          <w:tcPr>
            <w:tcW w:w="1872" w:type="dxa"/>
            <w:tcBorders>
              <w:left w:val="single" w:sz="4" w:space="0" w:color="FFFFFF" w:themeColor="background1"/>
              <w:right w:val="single" w:sz="4" w:space="0" w:color="FFFFFF" w:themeColor="background1"/>
            </w:tcBorders>
          </w:tcPr>
          <w:p w:rsidR="004140F5" w:rsidRDefault="00A22173" w:rsidP="007C2E36">
            <w:pPr>
              <w:widowControl w:val="0"/>
              <w:pBdr>
                <w:top w:val="nil"/>
                <w:left w:val="nil"/>
                <w:bottom w:val="nil"/>
                <w:right w:val="nil"/>
                <w:between w:val="nil"/>
              </w:pBdr>
              <w:contextualSpacing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Profession</w:t>
            </w:r>
          </w:p>
        </w:tc>
        <w:tc>
          <w:tcPr>
            <w:tcW w:w="1872" w:type="dxa"/>
            <w:tcBorders>
              <w:left w:val="single" w:sz="4" w:space="0" w:color="FFFFFF" w:themeColor="background1"/>
              <w:right w:val="single" w:sz="4" w:space="0" w:color="FFFFFF" w:themeColor="background1"/>
            </w:tcBorders>
          </w:tcPr>
          <w:p w:rsidR="004140F5" w:rsidRDefault="00A22173" w:rsidP="007C2E36">
            <w:pPr>
              <w:widowControl w:val="0"/>
              <w:pBdr>
                <w:top w:val="nil"/>
                <w:left w:val="nil"/>
                <w:bottom w:val="nil"/>
                <w:right w:val="nil"/>
                <w:between w:val="nil"/>
              </w:pBdr>
              <w:contextualSpacing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Pays</w:t>
            </w:r>
          </w:p>
        </w:tc>
        <w:tc>
          <w:tcPr>
            <w:tcW w:w="2039" w:type="dxa"/>
            <w:tcBorders>
              <w:left w:val="single" w:sz="4" w:space="0" w:color="FFFFFF" w:themeColor="background1"/>
            </w:tcBorders>
          </w:tcPr>
          <w:p w:rsidR="004140F5" w:rsidRDefault="00A22173" w:rsidP="007C2E36">
            <w:pPr>
              <w:widowControl w:val="0"/>
              <w:pBdr>
                <w:top w:val="nil"/>
                <w:left w:val="nil"/>
                <w:bottom w:val="nil"/>
                <w:right w:val="nil"/>
                <w:between w:val="nil"/>
              </w:pBdr>
              <w:contextualSpacing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Président USA</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Michael Jackson</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singer</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Mikhail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Gorb</w:t>
            </w:r>
            <w:proofErr w:type="spellEnd"/>
            <w:r>
              <w:rPr>
                <w:rFonts w:ascii="Times New Roman" w:eastAsia="Times New Roman" w:hAnsi="Times New Roman" w:cs="Times New Roman"/>
                <w:sz w:val="24"/>
                <w:szCs w:val="24"/>
              </w:rPr>
              <w:t>.</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resident</w:t>
            </w:r>
            <w:proofErr w:type="spellEnd"/>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russia</w:t>
            </w:r>
            <w:proofErr w:type="spellEnd"/>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Jennifer </w:t>
            </w:r>
            <w:proofErr w:type="spellStart"/>
            <w:r>
              <w:rPr>
                <w:rFonts w:ascii="Times New Roman" w:eastAsia="Times New Roman" w:hAnsi="Times New Roman" w:cs="Times New Roman"/>
                <w:sz w:val="24"/>
                <w:szCs w:val="24"/>
              </w:rPr>
              <w:t>Lawr</w:t>
            </w:r>
            <w:proofErr w:type="spellEnd"/>
            <w:r>
              <w:rPr>
                <w:rFonts w:ascii="Times New Roman" w:eastAsia="Times New Roman" w:hAnsi="Times New Roman" w:cs="Times New Roman"/>
                <w:sz w:val="24"/>
                <w:szCs w:val="24"/>
              </w:rPr>
              <w:t>.</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actor</w:t>
            </w:r>
            <w:proofErr w:type="spellEnd"/>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Hideo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Kojima</w:t>
            </w:r>
            <w:proofErr w:type="spellEnd"/>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producer</w:t>
            </w:r>
            <w:proofErr w:type="spellEnd"/>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japan</w:t>
            </w:r>
            <w:proofErr w:type="spellEnd"/>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Banksy</w:t>
            </w:r>
            <w:proofErr w:type="spellEnd"/>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artist</w:t>
            </w:r>
            <w:proofErr w:type="spellEnd"/>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england</w:t>
            </w:r>
            <w:proofErr w:type="spellEnd"/>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Lara </w:t>
            </w:r>
            <w:proofErr w:type="spellStart"/>
            <w:r>
              <w:rPr>
                <w:rFonts w:ascii="Times New Roman" w:eastAsia="Times New Roman" w:hAnsi="Times New Roman" w:cs="Times New Roman"/>
                <w:sz w:val="24"/>
                <w:szCs w:val="24"/>
              </w:rPr>
              <w:t>Croft</w:t>
            </w:r>
            <w:proofErr w:type="spellEnd"/>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video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w:t>
            </w:r>
            <w:proofErr w:type="spellEnd"/>
            <w:r>
              <w:rPr>
                <w:rFonts w:ascii="Times New Roman" w:eastAsia="Times New Roman" w:hAnsi="Times New Roman" w:cs="Times New Roman"/>
                <w:sz w:val="24"/>
                <w:szCs w:val="24"/>
              </w:rPr>
              <w:t xml:space="preserve"> char.</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Mario</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video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w:t>
            </w:r>
            <w:proofErr w:type="spellEnd"/>
            <w:r>
              <w:rPr>
                <w:rFonts w:ascii="Times New Roman" w:eastAsia="Times New Roman" w:hAnsi="Times New Roman" w:cs="Times New Roman"/>
                <w:sz w:val="24"/>
                <w:szCs w:val="24"/>
              </w:rPr>
              <w:t xml:space="preserve"> char.</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italy</w:t>
            </w:r>
            <w:proofErr w:type="spellEnd"/>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J.K Rowling</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writer</w:t>
            </w:r>
            <w:proofErr w:type="spellEnd"/>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england</w:t>
            </w:r>
            <w:proofErr w:type="spellEnd"/>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Lady Gaga</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singer</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Quentin Tarant.</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director</w:t>
            </w:r>
            <w:proofErr w:type="spellEnd"/>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Joseph Staline</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president</w:t>
            </w:r>
            <w:proofErr w:type="spellEnd"/>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soviet union</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Dwight D. </w:t>
            </w:r>
            <w:proofErr w:type="spellStart"/>
            <w:r>
              <w:rPr>
                <w:rFonts w:ascii="Times New Roman" w:eastAsia="Times New Roman" w:hAnsi="Times New Roman" w:cs="Times New Roman"/>
                <w:sz w:val="24"/>
                <w:szCs w:val="24"/>
              </w:rPr>
              <w:t>Eis</w:t>
            </w:r>
            <w:proofErr w:type="spellEnd"/>
            <w:r>
              <w:rPr>
                <w:rFonts w:ascii="Times New Roman" w:eastAsia="Times New Roman" w:hAnsi="Times New Roman" w:cs="Times New Roman"/>
                <w:sz w:val="24"/>
                <w:szCs w:val="24"/>
              </w:rPr>
              <w:t>.</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president</w:t>
            </w:r>
            <w:proofErr w:type="spellEnd"/>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34th</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Cleopatre</w:t>
            </w:r>
            <w:proofErr w:type="spellEnd"/>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queen</w:t>
            </w:r>
            <w:proofErr w:type="spellEnd"/>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egypt</w:t>
            </w:r>
            <w:proofErr w:type="spellEnd"/>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Victor Hugo</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writer</w:t>
            </w:r>
            <w:proofErr w:type="spellEnd"/>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france</w:t>
            </w:r>
            <w:proofErr w:type="spellEnd"/>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Jesus</w:t>
            </w:r>
            <w:proofErr w:type="spellEnd"/>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prophet</w:t>
            </w:r>
            <w:proofErr w:type="spellEnd"/>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palestine</w:t>
            </w:r>
            <w:proofErr w:type="spellEnd"/>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Ayrton Senna</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racer</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brazil</w:t>
            </w:r>
            <w:proofErr w:type="spellEnd"/>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Moise</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prophet</w:t>
            </w:r>
            <w:proofErr w:type="spellEnd"/>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egypt</w:t>
            </w:r>
            <w:proofErr w:type="spellEnd"/>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Fernando </w:t>
            </w:r>
            <w:proofErr w:type="spellStart"/>
            <w:r>
              <w:rPr>
                <w:rFonts w:ascii="Times New Roman" w:eastAsia="Times New Roman" w:hAnsi="Times New Roman" w:cs="Times New Roman"/>
                <w:sz w:val="24"/>
                <w:szCs w:val="24"/>
              </w:rPr>
              <w:t>Alons</w:t>
            </w:r>
            <w:proofErr w:type="spellEnd"/>
            <w:r>
              <w:rPr>
                <w:rFonts w:ascii="Times New Roman" w:eastAsia="Times New Roman" w:hAnsi="Times New Roman" w:cs="Times New Roman"/>
                <w:sz w:val="24"/>
                <w:szCs w:val="24"/>
              </w:rPr>
              <w:t>.</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racer</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spain</w:t>
            </w:r>
            <w:proofErr w:type="spellEnd"/>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Pape </w:t>
            </w:r>
            <w:proofErr w:type="spellStart"/>
            <w:r>
              <w:rPr>
                <w:rFonts w:ascii="Times New Roman" w:eastAsia="Times New Roman" w:hAnsi="Times New Roman" w:cs="Times New Roman"/>
                <w:sz w:val="24"/>
                <w:szCs w:val="24"/>
              </w:rPr>
              <w:t>Francois</w:t>
            </w:r>
            <w:proofErr w:type="spellEnd"/>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pope</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argentina</w:t>
            </w:r>
            <w:proofErr w:type="spellEnd"/>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James Bond</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secret agent</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Denzel</w:t>
            </w:r>
            <w:proofErr w:type="spellEnd"/>
            <w:r>
              <w:rPr>
                <w:rFonts w:ascii="Times New Roman" w:eastAsia="Times New Roman" w:hAnsi="Times New Roman" w:cs="Times New Roman"/>
                <w:sz w:val="24"/>
                <w:szCs w:val="24"/>
              </w:rPr>
              <w:t xml:space="preserve"> Wash.</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producer</w:t>
            </w:r>
            <w:proofErr w:type="spellEnd"/>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Richard Nixon</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president</w:t>
            </w:r>
            <w:proofErr w:type="spellEnd"/>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37th</w:t>
            </w:r>
          </w:p>
        </w:tc>
      </w:tr>
    </w:tbl>
    <w:p w:rsidR="004140F5" w:rsidRDefault="004140F5">
      <w:pPr>
        <w:spacing w:line="360" w:lineRule="auto"/>
        <w:contextualSpacing w:val="0"/>
        <w:jc w:val="both"/>
        <w:rPr>
          <w:rFonts w:ascii="Times New Roman" w:eastAsia="Times New Roman" w:hAnsi="Times New Roman" w:cs="Times New Roman"/>
          <w:sz w:val="24"/>
          <w:szCs w:val="24"/>
        </w:rPr>
      </w:pPr>
    </w:p>
    <w:p w:rsidR="004140F5" w:rsidRPr="0099114B" w:rsidRDefault="00A22173" w:rsidP="007C2E36">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Avec ce tableau, nous avons construit notre base de connaissance, nous avons créé des hypothèses pour chaque personne à l’aide de relations avec des ET logique. Dans notre programme, la variable X représente la personne et la variable Y représente son pays d’origine. Le programme vérifie d’abord le sexe de la personne (homme/femme), son métier puis son pays d’origine. Une fois avoir </w:t>
      </w:r>
      <w:r w:rsidR="00117961" w:rsidRPr="0099114B">
        <w:rPr>
          <w:rFonts w:ascii="Times New Roman" w:eastAsia="Times New Roman" w:hAnsi="Times New Roman" w:cs="Times New Roman"/>
          <w:sz w:val="24"/>
          <w:szCs w:val="24"/>
        </w:rPr>
        <w:t>trouvé</w:t>
      </w:r>
      <w:r w:rsidRPr="0099114B">
        <w:rPr>
          <w:rFonts w:ascii="Times New Roman" w:eastAsia="Times New Roman" w:hAnsi="Times New Roman" w:cs="Times New Roman"/>
          <w:sz w:val="24"/>
          <w:szCs w:val="24"/>
        </w:rPr>
        <w:t xml:space="preserve"> un X et un Y qui est valide avec la base de connaissance, il pose des questions en relation avec la personne X qu’il a identifié pour confirmer que c’est bien la personne que l’utilisateur recherche. Pour le cas de Michael Jackson, le programme sait initialement que Michael Jackson est un homme, chanteur originaire des États-Unis. Afin de valider que Michael Jackson est bien la personne que l’utilisateur recherche, il doit avoir la </w:t>
      </w:r>
      <w:r w:rsidRPr="0099114B">
        <w:rPr>
          <w:rFonts w:ascii="Times New Roman" w:eastAsia="Times New Roman" w:hAnsi="Times New Roman" w:cs="Times New Roman"/>
          <w:sz w:val="24"/>
          <w:szCs w:val="24"/>
        </w:rPr>
        <w:lastRenderedPageBreak/>
        <w:t xml:space="preserve">confirmation de l'utilisateur. Ainsi, il valide auprès de l’utilisateur que le personnage est bien un homme, chanteur, originaire des États-Unis. Une fois confirmé par l’utilisateur, Michael Jackson est déterminé avec certitude, à l’aide de la base de connaissance et de cette confirmation. </w:t>
      </w:r>
    </w:p>
    <w:p w:rsidR="004140F5" w:rsidRPr="0099114B" w:rsidRDefault="00A22173" w:rsidP="007C2E36">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Aussi, nous avons jugé redondant d’utiliser plusieurs fois une méthode </w:t>
      </w:r>
      <w:proofErr w:type="spellStart"/>
      <w:r w:rsidRPr="0099114B">
        <w:rPr>
          <w:rFonts w:ascii="Times New Roman" w:eastAsia="Times New Roman" w:hAnsi="Times New Roman" w:cs="Times New Roman"/>
          <w:sz w:val="24"/>
          <w:szCs w:val="24"/>
        </w:rPr>
        <w:t>ask</w:t>
      </w:r>
      <w:proofErr w:type="spellEnd"/>
      <w:r w:rsidRPr="0099114B">
        <w:rPr>
          <w:rFonts w:ascii="Times New Roman" w:eastAsia="Times New Roman" w:hAnsi="Times New Roman" w:cs="Times New Roman"/>
          <w:sz w:val="24"/>
          <w:szCs w:val="24"/>
        </w:rPr>
        <w:t xml:space="preserve"> spécifique pour chaque question. Ainsi, nous avons </w:t>
      </w:r>
      <w:r w:rsidR="00117961" w:rsidRPr="0099114B">
        <w:rPr>
          <w:rFonts w:ascii="Times New Roman" w:eastAsia="Times New Roman" w:hAnsi="Times New Roman" w:cs="Times New Roman"/>
          <w:sz w:val="24"/>
          <w:szCs w:val="24"/>
        </w:rPr>
        <w:t>utilisé</w:t>
      </w:r>
      <w:r w:rsidRPr="0099114B">
        <w:rPr>
          <w:rFonts w:ascii="Times New Roman" w:eastAsia="Times New Roman" w:hAnsi="Times New Roman" w:cs="Times New Roman"/>
          <w:sz w:val="24"/>
          <w:szCs w:val="24"/>
        </w:rPr>
        <w:t xml:space="preserve"> une seule méthode générale pour poser des questions à l’utilisateur. La solution pour la partie sur les personnes de cet exercice se trouve dans le fichier </w:t>
      </w:r>
      <w:r w:rsidRPr="0099114B">
        <w:rPr>
          <w:rFonts w:ascii="Times New Roman" w:eastAsia="Times New Roman" w:hAnsi="Times New Roman" w:cs="Times New Roman"/>
          <w:b/>
          <w:sz w:val="24"/>
          <w:szCs w:val="24"/>
        </w:rPr>
        <w:t>q4_partA.pl</w:t>
      </w:r>
      <w:r w:rsidRPr="0099114B">
        <w:rPr>
          <w:rFonts w:ascii="Times New Roman" w:eastAsia="Times New Roman" w:hAnsi="Times New Roman" w:cs="Times New Roman"/>
          <w:sz w:val="24"/>
          <w:szCs w:val="24"/>
        </w:rPr>
        <w:t xml:space="preserve">. Afin d’exécuter notre solution, il suffit de lancer la commande </w:t>
      </w:r>
      <w:r w:rsidRPr="0099114B">
        <w:rPr>
          <w:rFonts w:ascii="Times New Roman" w:eastAsia="Times New Roman" w:hAnsi="Times New Roman" w:cs="Times New Roman"/>
          <w:i/>
          <w:sz w:val="24"/>
          <w:szCs w:val="24"/>
        </w:rPr>
        <w:t>personne(X)</w:t>
      </w:r>
      <w:r w:rsidRPr="0099114B">
        <w:rPr>
          <w:rFonts w:ascii="Times New Roman" w:eastAsia="Times New Roman" w:hAnsi="Times New Roman" w:cs="Times New Roman"/>
          <w:sz w:val="24"/>
          <w:szCs w:val="24"/>
        </w:rPr>
        <w:t xml:space="preserve">. </w:t>
      </w:r>
    </w:p>
    <w:p w:rsidR="004140F5" w:rsidRPr="0099114B" w:rsidRDefault="00A22173">
      <w:pPr>
        <w:spacing w:line="360" w:lineRule="auto"/>
        <w:contextualSpacing w:val="0"/>
        <w:jc w:val="both"/>
        <w:rPr>
          <w:rFonts w:ascii="Times New Roman" w:eastAsia="Times New Roman" w:hAnsi="Times New Roman" w:cs="Times New Roman"/>
          <w:sz w:val="24"/>
          <w:szCs w:val="24"/>
        </w:rPr>
      </w:pPr>
      <w:bookmarkStart w:id="17" w:name="_GoBack"/>
      <w:r w:rsidRPr="0099114B">
        <w:br w:type="page"/>
      </w:r>
    </w:p>
    <w:p w:rsidR="004140F5" w:rsidRPr="003129C8" w:rsidRDefault="00A22173" w:rsidP="003129C8">
      <w:pPr>
        <w:pStyle w:val="Titre2"/>
        <w:spacing w:before="0" w:line="240" w:lineRule="auto"/>
        <w:contextualSpacing w:val="0"/>
        <w:jc w:val="both"/>
        <w:rPr>
          <w:rFonts w:ascii="Times New Roman" w:eastAsia="Times New Roman" w:hAnsi="Times New Roman" w:cs="Times New Roman"/>
          <w:color w:val="006600"/>
          <w:sz w:val="28"/>
          <w:szCs w:val="28"/>
          <w:u w:val="thick"/>
        </w:rPr>
      </w:pPr>
      <w:bookmarkStart w:id="18" w:name="_Toc529657413"/>
      <w:bookmarkEnd w:id="17"/>
      <w:r w:rsidRPr="003129C8">
        <w:rPr>
          <w:rFonts w:ascii="Times New Roman" w:eastAsia="Times New Roman" w:hAnsi="Times New Roman" w:cs="Times New Roman"/>
          <w:color w:val="006600"/>
          <w:sz w:val="28"/>
          <w:szCs w:val="28"/>
          <w:u w:val="thick"/>
        </w:rPr>
        <w:lastRenderedPageBreak/>
        <w:t>Partie B - Objets</w:t>
      </w:r>
      <w:bookmarkEnd w:id="18"/>
    </w:p>
    <w:p w:rsidR="004140F5" w:rsidRDefault="00A22173" w:rsidP="007C2E36">
      <w:pPr>
        <w:spacing w:after="240" w:line="240" w:lineRule="auto"/>
        <w:contextualSpacing w:val="0"/>
        <w:jc w:val="both"/>
        <w:rPr>
          <w:rFonts w:ascii="Times New Roman" w:eastAsia="Times New Roman" w:hAnsi="Times New Roman" w:cs="Times New Roman"/>
          <w:sz w:val="24"/>
          <w:szCs w:val="24"/>
        </w:rPr>
      </w:pPr>
      <w:r w:rsidRPr="0099114B">
        <w:tab/>
      </w:r>
      <w:r w:rsidRPr="0099114B">
        <w:rPr>
          <w:rFonts w:ascii="Times New Roman" w:eastAsia="Times New Roman" w:hAnsi="Times New Roman" w:cs="Times New Roman"/>
          <w:sz w:val="24"/>
          <w:szCs w:val="24"/>
        </w:rPr>
        <w:t>Concernant la partie B, sur les objets, nous avons procédé de façon similaire à la précédente partie. Cette fois, afin d’alléger le code, car nous avons compris le principe, nous avons choisi de catégoriser les objets en fonctions de deux catégories, afin de limiter le nombre de question à poser à l’utilisateur. Afin d’identifier un objet, nous avons choisi de les classer en deux catégories. D’abord, en fonction du fait si l’objet est un objet électrique ou non. Ensuite en fonction de la fonctionnalité de l’objet. Par exemple, une cafetière a pour fonction de faire du café. Ainsi, le tableau suivant contient les catégories de chaque objet ainsi que la valeur associé à chacune de ces catégories.</w:t>
      </w:r>
    </w:p>
    <w:p w:rsidR="00D55313" w:rsidRPr="0099114B" w:rsidRDefault="00D55313" w:rsidP="00D55313">
      <w:pPr>
        <w:spacing w:line="360" w:lineRule="auto"/>
        <w:contextualSpacing w:val="0"/>
        <w:jc w:val="center"/>
        <w:rPr>
          <w:rFonts w:ascii="Times New Roman" w:eastAsia="Times New Roman" w:hAnsi="Times New Roman" w:cs="Times New Roman"/>
          <w:sz w:val="24"/>
          <w:szCs w:val="24"/>
        </w:rPr>
      </w:pPr>
      <w:r w:rsidRPr="00FE638D">
        <w:rPr>
          <w:rFonts w:ascii="Times New Roman" w:eastAsia="Times New Roman" w:hAnsi="Times New Roman" w:cs="Times New Roman"/>
          <w:b/>
          <w:color w:val="0070C0"/>
          <w:sz w:val="20"/>
          <w:szCs w:val="20"/>
        </w:rPr>
        <w:t xml:space="preserve">Tableau </w:t>
      </w:r>
      <w:r>
        <w:rPr>
          <w:rFonts w:ascii="Times New Roman" w:eastAsia="Times New Roman" w:hAnsi="Times New Roman" w:cs="Times New Roman"/>
          <w:b/>
          <w:color w:val="0070C0"/>
          <w:sz w:val="20"/>
          <w:szCs w:val="20"/>
        </w:rPr>
        <w:t>3</w:t>
      </w:r>
      <w:r w:rsidRPr="00FE638D">
        <w:rPr>
          <w:rFonts w:ascii="Times New Roman" w:eastAsia="Times New Roman" w:hAnsi="Times New Roman" w:cs="Times New Roman"/>
          <w:b/>
          <w:color w:val="0070C0"/>
          <w:sz w:val="20"/>
          <w:szCs w:val="20"/>
        </w:rPr>
        <w:t xml:space="preserve"> : </w:t>
      </w:r>
      <w:r>
        <w:rPr>
          <w:rFonts w:ascii="Times New Roman" w:eastAsia="Times New Roman" w:hAnsi="Times New Roman" w:cs="Times New Roman"/>
          <w:b/>
          <w:color w:val="0070C0"/>
          <w:sz w:val="20"/>
          <w:szCs w:val="20"/>
        </w:rPr>
        <w:t>C</w:t>
      </w:r>
      <w:r w:rsidRPr="00FE638D">
        <w:rPr>
          <w:rFonts w:ascii="Times New Roman" w:eastAsia="Times New Roman" w:hAnsi="Times New Roman" w:cs="Times New Roman"/>
          <w:b/>
          <w:color w:val="0070C0"/>
          <w:sz w:val="20"/>
          <w:szCs w:val="20"/>
        </w:rPr>
        <w:t>atégories</w:t>
      </w:r>
      <w:r>
        <w:rPr>
          <w:rFonts w:ascii="Times New Roman" w:eastAsia="Times New Roman" w:hAnsi="Times New Roman" w:cs="Times New Roman"/>
          <w:b/>
          <w:color w:val="0070C0"/>
          <w:sz w:val="20"/>
          <w:szCs w:val="20"/>
        </w:rPr>
        <w:t xml:space="preserve"> des objets</w:t>
      </w:r>
    </w:p>
    <w:tbl>
      <w:tblPr>
        <w:tblStyle w:val="TableauGrille4-Accentuation1"/>
        <w:tblW w:w="9360" w:type="dxa"/>
        <w:jc w:val="center"/>
        <w:tblLayout w:type="fixed"/>
        <w:tblLook w:val="04A0" w:firstRow="1" w:lastRow="0" w:firstColumn="1" w:lastColumn="0" w:noHBand="0" w:noVBand="1"/>
      </w:tblPr>
      <w:tblGrid>
        <w:gridCol w:w="3120"/>
        <w:gridCol w:w="3120"/>
        <w:gridCol w:w="3120"/>
      </w:tblGrid>
      <w:tr w:rsidR="004140F5" w:rsidTr="00D553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Borders>
              <w:right w:val="single" w:sz="4" w:space="0" w:color="FFFFFF" w:themeColor="background1"/>
            </w:tcBorders>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Objet</w:t>
            </w:r>
          </w:p>
        </w:tc>
        <w:tc>
          <w:tcPr>
            <w:tcW w:w="3120" w:type="dxa"/>
            <w:tcBorders>
              <w:left w:val="single" w:sz="4" w:space="0" w:color="FFFFFF" w:themeColor="background1"/>
              <w:right w:val="single" w:sz="4" w:space="0" w:color="FFFFFF" w:themeColor="background1"/>
            </w:tcBorders>
          </w:tcPr>
          <w:p w:rsidR="004140F5" w:rsidRDefault="00117961">
            <w:pPr>
              <w:widowControl w:val="0"/>
              <w:pBdr>
                <w:top w:val="nil"/>
                <w:left w:val="nil"/>
                <w:bottom w:val="nil"/>
                <w:right w:val="nil"/>
                <w:between w:val="nil"/>
              </w:pBdr>
              <w:contextualSpacing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Électrique</w:t>
            </w:r>
          </w:p>
        </w:tc>
        <w:tc>
          <w:tcPr>
            <w:tcW w:w="3120" w:type="dxa"/>
            <w:tcBorders>
              <w:left w:val="single" w:sz="4" w:space="0" w:color="FFFFFF" w:themeColor="background1"/>
            </w:tcBorders>
          </w:tcPr>
          <w:p w:rsidR="004140F5" w:rsidRDefault="00A22173">
            <w:pPr>
              <w:widowControl w:val="0"/>
              <w:pBdr>
                <w:top w:val="nil"/>
                <w:left w:val="nil"/>
                <w:bottom w:val="nil"/>
                <w:right w:val="nil"/>
                <w:between w:val="nil"/>
              </w:pBdr>
              <w:contextualSpacing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Fonction</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aspirateur</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nettoyer</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ordinateur</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programmer</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117961">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téléphone</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communiquer</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fourchette</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117961">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ustensile</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balai</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nettoyer</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cactus</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enjoliver</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assiette</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contenir de la nourriture</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four</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cuisson</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cuisinière</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cuisiner</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cafetière</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faire du café</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grille-pain</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griller le pain</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table</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socialiser</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casserole</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cuisiner</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shampooing</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laver les cheveux</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Détergent à vaisselle</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laver la vaisselle</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lit</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dormir</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clé</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117961">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déverrouiller</w:t>
            </w:r>
            <w:r w:rsidR="00A22173">
              <w:rPr>
                <w:rFonts w:ascii="Times New Roman" w:eastAsia="Times New Roman" w:hAnsi="Times New Roman" w:cs="Times New Roman"/>
                <w:sz w:val="24"/>
                <w:szCs w:val="24"/>
              </w:rPr>
              <w:t xml:space="preserve"> </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portefeuille</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transporter des cartes</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sac à dos</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transporter des livres</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piano</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jouer de la musique</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lampe</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éclairer</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papier</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écrire</w:t>
            </w:r>
          </w:p>
        </w:tc>
      </w:tr>
    </w:tbl>
    <w:p w:rsidR="004140F5" w:rsidRDefault="004140F5">
      <w:pPr>
        <w:spacing w:line="360" w:lineRule="auto"/>
        <w:contextualSpacing w:val="0"/>
        <w:jc w:val="both"/>
        <w:rPr>
          <w:rFonts w:ascii="Times New Roman" w:eastAsia="Times New Roman" w:hAnsi="Times New Roman" w:cs="Times New Roman"/>
          <w:sz w:val="24"/>
          <w:szCs w:val="24"/>
        </w:rPr>
      </w:pPr>
    </w:p>
    <w:p w:rsidR="004140F5" w:rsidRPr="0099114B" w:rsidRDefault="00A22173" w:rsidP="007C2E36">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C’est à l’aide de ce tableau que nous avons construit nos prédicats et notre base de connaissances, de la même façon qu’expliqué dans la partie A de cet exercice. La solution de la partie B se trouve dans le fichier </w:t>
      </w:r>
      <w:r w:rsidRPr="0099114B">
        <w:rPr>
          <w:rFonts w:ascii="Times New Roman" w:eastAsia="Times New Roman" w:hAnsi="Times New Roman" w:cs="Times New Roman"/>
          <w:b/>
          <w:sz w:val="24"/>
          <w:szCs w:val="24"/>
        </w:rPr>
        <w:t>q4_partB.pl</w:t>
      </w:r>
      <w:r w:rsidRPr="0099114B">
        <w:rPr>
          <w:rFonts w:ascii="Times New Roman" w:eastAsia="Times New Roman" w:hAnsi="Times New Roman" w:cs="Times New Roman"/>
          <w:sz w:val="24"/>
          <w:szCs w:val="24"/>
        </w:rPr>
        <w:t xml:space="preserve">. Afin d’exécuter notre programme, il suffit de lancer la commande </w:t>
      </w:r>
      <w:r w:rsidRPr="0099114B">
        <w:rPr>
          <w:rFonts w:ascii="Times New Roman" w:eastAsia="Times New Roman" w:hAnsi="Times New Roman" w:cs="Times New Roman"/>
          <w:i/>
          <w:sz w:val="24"/>
          <w:szCs w:val="24"/>
        </w:rPr>
        <w:t>objet(X).</w:t>
      </w:r>
    </w:p>
    <w:p w:rsidR="004140F5" w:rsidRPr="0099114B" w:rsidRDefault="004140F5">
      <w:pPr>
        <w:spacing w:line="360" w:lineRule="auto"/>
        <w:contextualSpacing w:val="0"/>
        <w:jc w:val="both"/>
        <w:rPr>
          <w:rFonts w:ascii="Times New Roman" w:eastAsia="Times New Roman" w:hAnsi="Times New Roman" w:cs="Times New Roman"/>
          <w:sz w:val="24"/>
          <w:szCs w:val="24"/>
        </w:rPr>
      </w:pPr>
    </w:p>
    <w:sectPr w:rsidR="004140F5" w:rsidRPr="0099114B">
      <w:headerReference w:type="default" r:id="rId8"/>
      <w:footerReference w:type="default" r:id="rId9"/>
      <w:footerReference w:type="first" r:id="rId1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ED6" w:rsidRDefault="009B2ED6">
      <w:pPr>
        <w:spacing w:line="240" w:lineRule="auto"/>
      </w:pPr>
      <w:r>
        <w:separator/>
      </w:r>
    </w:p>
  </w:endnote>
  <w:endnote w:type="continuationSeparator" w:id="0">
    <w:p w:rsidR="009B2ED6" w:rsidRDefault="009B2E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rd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173" w:rsidRPr="00166653" w:rsidRDefault="00A22173">
    <w:pPr>
      <w:contextualSpacing w:val="0"/>
      <w:jc w:val="right"/>
      <w:rPr>
        <w:color w:val="0070C0"/>
      </w:rPr>
    </w:pPr>
    <w:r w:rsidRPr="00166653">
      <w:rPr>
        <w:color w:val="0070C0"/>
      </w:rPr>
      <w:fldChar w:fldCharType="begin"/>
    </w:r>
    <w:r w:rsidRPr="00166653">
      <w:rPr>
        <w:color w:val="0070C0"/>
      </w:rPr>
      <w:instrText>PAGE</w:instrText>
    </w:r>
    <w:r w:rsidRPr="00166653">
      <w:rPr>
        <w:color w:val="0070C0"/>
      </w:rPr>
      <w:fldChar w:fldCharType="separate"/>
    </w:r>
    <w:r w:rsidR="00D55313">
      <w:rPr>
        <w:noProof/>
        <w:color w:val="0070C0"/>
      </w:rPr>
      <w:t>1</w:t>
    </w:r>
    <w:r w:rsidRPr="00166653">
      <w:rPr>
        <w:color w:val="0070C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173" w:rsidRDefault="00A22173">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ED6" w:rsidRDefault="009B2ED6">
      <w:pPr>
        <w:spacing w:line="240" w:lineRule="auto"/>
      </w:pPr>
      <w:r>
        <w:separator/>
      </w:r>
    </w:p>
  </w:footnote>
  <w:footnote w:type="continuationSeparator" w:id="0">
    <w:p w:rsidR="009B2ED6" w:rsidRDefault="009B2E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173" w:rsidRDefault="00A22173">
    <w:pPr>
      <w:pStyle w:val="En-tte"/>
    </w:pPr>
  </w:p>
  <w:p w:rsidR="00A22173" w:rsidRDefault="00A22173">
    <w:pPr>
      <w:pStyle w:val="En-tte"/>
    </w:pPr>
  </w:p>
  <w:p w:rsidR="00A22173" w:rsidRDefault="00A22173">
    <w:pPr>
      <w:pStyle w:val="En-tte"/>
    </w:pPr>
  </w:p>
  <w:p w:rsidR="00A22173" w:rsidRPr="00B31D1D" w:rsidRDefault="00A22173" w:rsidP="00166653">
    <w:pPr>
      <w:pStyle w:val="En-tte"/>
      <w:pBdr>
        <w:bottom w:val="thinThickSmallGap" w:sz="24" w:space="1" w:color="0070C0"/>
      </w:pBdr>
      <w:rPr>
        <w:u w:val="thick"/>
      </w:rPr>
    </w:pPr>
    <w:r w:rsidRPr="00166653">
      <w:rPr>
        <w:color w:val="0070C0"/>
        <w:sz w:val="20"/>
        <w:szCs w:val="20"/>
      </w:rPr>
      <w:t xml:space="preserve">INF8215 – Rapport TP2 </w:t>
    </w:r>
    <w:r w:rsidRPr="00166653">
      <w:rPr>
        <w:color w:val="0070C0"/>
        <w:sz w:val="20"/>
        <w:szCs w:val="20"/>
      </w:rPr>
      <w:tab/>
    </w:r>
    <w:r w:rsidRPr="00166653">
      <w:rPr>
        <w:color w:val="0070C0"/>
        <w:sz w:val="20"/>
        <w:szCs w:val="20"/>
      </w:rPr>
      <w:tab/>
      <w:t>10 Nov</w:t>
    </w:r>
    <w:r>
      <w:rPr>
        <w:color w:val="0070C0"/>
        <w:sz w:val="20"/>
        <w:szCs w:val="20"/>
      </w:rPr>
      <w:t>embre</w:t>
    </w:r>
    <w:r w:rsidRPr="00166653">
      <w:rPr>
        <w:color w:val="0070C0"/>
        <w:sz w:val="20"/>
        <w:szCs w:val="20"/>
      </w:rPr>
      <w:t xml:space="preserve">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63954"/>
    <w:multiLevelType w:val="multilevel"/>
    <w:tmpl w:val="1FEE4A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E5086C"/>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E91734F"/>
    <w:multiLevelType w:val="multilevel"/>
    <w:tmpl w:val="9F38BF14"/>
    <w:lvl w:ilvl="0">
      <w:start w:val="1"/>
      <w:numFmt w:val="decimal"/>
      <w:lvlText w:val="%1."/>
      <w:lvlJc w:val="left"/>
      <w:pPr>
        <w:tabs>
          <w:tab w:val="num" w:pos="720"/>
        </w:tabs>
        <w:ind w:left="720" w:hanging="360"/>
      </w:pPr>
      <w:rPr>
        <w:rFonts w:asciiTheme="majorBidi" w:hAnsiTheme="majorBidi" w:cstheme="maj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140F5"/>
    <w:rsid w:val="000023C3"/>
    <w:rsid w:val="00042244"/>
    <w:rsid w:val="000A3CFD"/>
    <w:rsid w:val="00117961"/>
    <w:rsid w:val="00166653"/>
    <w:rsid w:val="001C119F"/>
    <w:rsid w:val="0030086D"/>
    <w:rsid w:val="003129C8"/>
    <w:rsid w:val="0035695A"/>
    <w:rsid w:val="004140F5"/>
    <w:rsid w:val="007837D9"/>
    <w:rsid w:val="007871C1"/>
    <w:rsid w:val="007A45F5"/>
    <w:rsid w:val="007C2E36"/>
    <w:rsid w:val="008857B3"/>
    <w:rsid w:val="008955B6"/>
    <w:rsid w:val="0099114B"/>
    <w:rsid w:val="009B2ED6"/>
    <w:rsid w:val="009D0762"/>
    <w:rsid w:val="00A22173"/>
    <w:rsid w:val="00B31D1D"/>
    <w:rsid w:val="00BA2320"/>
    <w:rsid w:val="00D55313"/>
    <w:rsid w:val="00E21B58"/>
    <w:rsid w:val="00FA78CC"/>
    <w:rsid w:val="00FE638D"/>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1C90FC-C1A8-4395-8B32-B7F00424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fr-CA"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fr-CA"/>
    </w:rPr>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9114B"/>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B31D1D"/>
    <w:pPr>
      <w:tabs>
        <w:tab w:val="center" w:pos="4680"/>
        <w:tab w:val="right" w:pos="9360"/>
      </w:tabs>
      <w:spacing w:line="240" w:lineRule="auto"/>
    </w:pPr>
  </w:style>
  <w:style w:type="character" w:customStyle="1" w:styleId="En-tteCar">
    <w:name w:val="En-tête Car"/>
    <w:basedOn w:val="Policepardfaut"/>
    <w:link w:val="En-tte"/>
    <w:uiPriority w:val="99"/>
    <w:rsid w:val="00B31D1D"/>
    <w:rPr>
      <w:lang w:val="fr-CA"/>
    </w:rPr>
  </w:style>
  <w:style w:type="paragraph" w:styleId="Pieddepage">
    <w:name w:val="footer"/>
    <w:basedOn w:val="Normal"/>
    <w:link w:val="PieddepageCar"/>
    <w:uiPriority w:val="99"/>
    <w:unhideWhenUsed/>
    <w:rsid w:val="00B31D1D"/>
    <w:pPr>
      <w:tabs>
        <w:tab w:val="center" w:pos="4680"/>
        <w:tab w:val="right" w:pos="9360"/>
      </w:tabs>
      <w:spacing w:line="240" w:lineRule="auto"/>
    </w:pPr>
  </w:style>
  <w:style w:type="character" w:customStyle="1" w:styleId="PieddepageCar">
    <w:name w:val="Pied de page Car"/>
    <w:basedOn w:val="Policepardfaut"/>
    <w:link w:val="Pieddepage"/>
    <w:uiPriority w:val="99"/>
    <w:rsid w:val="00B31D1D"/>
    <w:rPr>
      <w:lang w:val="fr-CA"/>
    </w:rPr>
  </w:style>
  <w:style w:type="paragraph" w:styleId="TM1">
    <w:name w:val="toc 1"/>
    <w:basedOn w:val="Normal"/>
    <w:next w:val="Normal"/>
    <w:autoRedefine/>
    <w:uiPriority w:val="39"/>
    <w:unhideWhenUsed/>
    <w:rsid w:val="007C2E36"/>
    <w:pPr>
      <w:tabs>
        <w:tab w:val="right" w:pos="9350"/>
      </w:tabs>
      <w:spacing w:after="100"/>
    </w:pPr>
    <w:rPr>
      <w:rFonts w:asciiTheme="majorBidi" w:eastAsia="Times New Roman" w:hAnsiTheme="majorBidi" w:cstheme="majorBidi"/>
      <w:b/>
      <w:bCs/>
      <w:noProof/>
      <w:sz w:val="24"/>
      <w:szCs w:val="24"/>
    </w:rPr>
  </w:style>
  <w:style w:type="paragraph" w:styleId="TM2">
    <w:name w:val="toc 2"/>
    <w:basedOn w:val="Normal"/>
    <w:next w:val="Normal"/>
    <w:autoRedefine/>
    <w:uiPriority w:val="39"/>
    <w:unhideWhenUsed/>
    <w:rsid w:val="007A45F5"/>
    <w:pPr>
      <w:spacing w:after="100"/>
      <w:ind w:left="220"/>
    </w:pPr>
  </w:style>
  <w:style w:type="character" w:styleId="Lienhypertexte">
    <w:name w:val="Hyperlink"/>
    <w:basedOn w:val="Policepardfaut"/>
    <w:uiPriority w:val="99"/>
    <w:unhideWhenUsed/>
    <w:rsid w:val="007A45F5"/>
    <w:rPr>
      <w:color w:val="0000FF" w:themeColor="hyperlink"/>
      <w:u w:val="single"/>
    </w:rPr>
  </w:style>
  <w:style w:type="paragraph" w:styleId="En-ttedetabledesmatires">
    <w:name w:val="TOC Heading"/>
    <w:basedOn w:val="Titre1"/>
    <w:next w:val="Normal"/>
    <w:uiPriority w:val="39"/>
    <w:unhideWhenUsed/>
    <w:qFormat/>
    <w:rsid w:val="007A45F5"/>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rPr>
  </w:style>
  <w:style w:type="paragraph" w:styleId="TM3">
    <w:name w:val="toc 3"/>
    <w:basedOn w:val="Normal"/>
    <w:next w:val="Normal"/>
    <w:autoRedefine/>
    <w:uiPriority w:val="39"/>
    <w:unhideWhenUsed/>
    <w:rsid w:val="007A45F5"/>
    <w:pPr>
      <w:spacing w:after="100" w:line="259" w:lineRule="auto"/>
      <w:ind w:left="440"/>
      <w:contextualSpacing w:val="0"/>
    </w:pPr>
    <w:rPr>
      <w:rFonts w:asciiTheme="minorHAnsi" w:eastAsiaTheme="minorEastAsia" w:hAnsiTheme="minorHAnsi" w:cs="Times New Roman"/>
    </w:rPr>
  </w:style>
  <w:style w:type="table" w:styleId="TableauGrille6Couleur-Accentuation5">
    <w:name w:val="Grid Table 6 Colorful Accent 5"/>
    <w:basedOn w:val="TableauNormal"/>
    <w:uiPriority w:val="51"/>
    <w:rsid w:val="007A45F5"/>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3-Accentuation5">
    <w:name w:val="Grid Table 3 Accent 5"/>
    <w:basedOn w:val="TableauNormal"/>
    <w:uiPriority w:val="48"/>
    <w:rsid w:val="007A45F5"/>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5Fonc-Accentuation5">
    <w:name w:val="Grid Table 5 Dark Accent 5"/>
    <w:basedOn w:val="TableauNormal"/>
    <w:uiPriority w:val="50"/>
    <w:rsid w:val="007A45F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3-Accentuation6">
    <w:name w:val="Grid Table 3 Accent 6"/>
    <w:basedOn w:val="TableauNormal"/>
    <w:uiPriority w:val="48"/>
    <w:rsid w:val="007A45F5"/>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eauGrille4-Accentuation1">
    <w:name w:val="Grid Table 4 Accent 1"/>
    <w:basedOn w:val="TableauNormal"/>
    <w:uiPriority w:val="49"/>
    <w:rsid w:val="00BA2320"/>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0A3C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Paragraphedeliste">
    <w:name w:val="List Paragraph"/>
    <w:basedOn w:val="Normal"/>
    <w:uiPriority w:val="34"/>
    <w:qFormat/>
    <w:rsid w:val="003129C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947637">
      <w:bodyDiv w:val="1"/>
      <w:marLeft w:val="0"/>
      <w:marRight w:val="0"/>
      <w:marTop w:val="0"/>
      <w:marBottom w:val="0"/>
      <w:divBdr>
        <w:top w:val="none" w:sz="0" w:space="0" w:color="auto"/>
        <w:left w:val="none" w:sz="0" w:space="0" w:color="auto"/>
        <w:bottom w:val="none" w:sz="0" w:space="0" w:color="auto"/>
        <w:right w:val="none" w:sz="0" w:space="0" w:color="auto"/>
      </w:divBdr>
    </w:div>
    <w:div w:id="1764835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rdo">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2CB"/>
    <w:rsid w:val="00B432CB"/>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877CDF7FC934482A56D703CA90F2529">
    <w:name w:val="0877CDF7FC934482A56D703CA90F2529"/>
    <w:rsid w:val="00B432CB"/>
  </w:style>
  <w:style w:type="paragraph" w:customStyle="1" w:styleId="51B6EBA6D89C4717AC989980922ECC05">
    <w:name w:val="51B6EBA6D89C4717AC989980922ECC05"/>
    <w:rsid w:val="00B432CB"/>
  </w:style>
  <w:style w:type="paragraph" w:customStyle="1" w:styleId="A2ED9F27A60E4A568089A5D83455E040">
    <w:name w:val="A2ED9F27A60E4A568089A5D83455E040"/>
    <w:rsid w:val="00B432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10</Pages>
  <Words>2240</Words>
  <Characters>12321</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Polytechnique</Company>
  <LinksUpToDate>false</LinksUpToDate>
  <CharactersWithSpaces>14532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Benyahia</cp:lastModifiedBy>
  <cp:revision>2</cp:revision>
  <dcterms:created xsi:type="dcterms:W3CDTF">2018-11-10T22:08:00Z</dcterms:created>
  <dcterms:modified xsi:type="dcterms:W3CDTF">2018-11-11T05:14:00Z</dcterms:modified>
</cp:coreProperties>
</file>