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E3A5F"/>
          <w:sz w:val="28"/>
          <w:szCs w:val="28"/>
        </w:rPr>
        <w:t xml:space="preserve">Universite Abdelmalek Essaadi</w:t>
      </w:r>
    </w:p>
    <w:p>
      <w:pPr>
        <w:spacing w:after="40"/>
        <w:jc w:val="center"/>
      </w:pPr>
      <w:r>
        <w:rPr>
          <w:rFonts w:ascii="Calibri" w:cs="Calibri" w:eastAsia="Calibri" w:hAnsi="Calibri"/>
          <w:b/>
          <w:bCs/>
          <w:color w:val="1E3A5F"/>
          <w:sz w:val="26"/>
          <w:szCs w:val="26"/>
        </w:rPr>
        <w:t xml:space="preserve">Faculte des Sciences et Techniques de Tanger</w:t>
      </w:r>
    </w:p>
    <w:p>
      <w:pPr>
        <w:spacing w:after="200"/>
        <w:jc w:val="center"/>
      </w:pPr>
      <w:r>
        <w:rPr>
          <w:rFonts w:ascii="Calibri" w:cs="Calibri" w:eastAsia="Calibri" w:hAnsi="Calibri"/>
          <w:color w:val="8B9BB4"/>
          <w:sz w:val="22"/>
          <w:szCs w:val="22"/>
        </w:rPr>
        <w:t xml:space="preserve">Master MMSD — Mathematiques, Modelisation et Sciences des Donnees</w:t>
      </w:r>
    </w:p>
    <w:p>
      <w:pPr>
        <w:pBdr>
          <w:top w:val="single" w:color="F0B90B" w:sz="14"/>
          <w:bottom w:val="single" w:color="F0B90B" w:sz="14"/>
        </w:pBdr>
        <w:spacing w:after="0"/>
        <w:jc w:val="center"/>
      </w:pPr>
    </w:p>
    <w:p>
      <w:pPr>
        <w:spacing w:after="40" w:before="120"/>
        <w:jc w:val="center"/>
      </w:pPr>
      <w:r>
        <w:rPr>
          <w:rFonts w:ascii="Calibri" w:cs="Calibri" w:eastAsia="Calibri" w:hAnsi="Calibri"/>
          <w:b/>
          <w:bCs/>
          <w:caps/>
          <w:color w:val="8B9BB4"/>
          <w:sz w:val="20"/>
          <w:szCs w:val="20"/>
        </w:rPr>
        <w:t xml:space="preserve">RAPPORT DE PROJET</w:t>
      </w:r>
    </w:p>
    <w:p>
      <w:pPr>
        <w:spacing w:after="40"/>
        <w:jc w:val="center"/>
      </w:pPr>
      <w:r>
        <w:rPr>
          <w:rFonts w:ascii="Calibri" w:cs="Calibri" w:eastAsia="Calibri" w:hAnsi="Calibri"/>
          <w:b/>
          <w:bCs/>
          <w:color w:val="1E3A5F"/>
          <w:sz w:val="36"/>
          <w:szCs w:val="36"/>
        </w:rPr>
        <w:t xml:space="preserve">Mise en Place d'une Infrastructure a Cles Publiques</w:t>
      </w:r>
    </w:p>
    <w:p>
      <w:pPr>
        <w:spacing w:after="60"/>
        <w:jc w:val="center"/>
      </w:pPr>
      <w:r>
        <w:rPr>
          <w:rFonts w:ascii="Calibri" w:cs="Calibri" w:eastAsia="Calibri" w:hAnsi="Calibri"/>
          <w:b/>
          <w:bCs/>
          <w:color w:val="1E3A5F"/>
          <w:sz w:val="36"/>
          <w:szCs w:val="36"/>
        </w:rPr>
        <w:t xml:space="preserve">a Trois Niveaux (PKI)</w:t>
      </w:r>
    </w:p>
    <w:p>
      <w:pPr>
        <w:spacing w:after="60"/>
        <w:jc w:val="center"/>
      </w:pPr>
      <w:r>
        <w:rPr>
          <w:rFonts w:ascii="Calibri" w:cs="Calibri" w:eastAsia="Calibri" w:hAnsi="Calibri"/>
          <w:b/>
          <w:bCs/>
          <w:caps/>
          <w:color w:val="B8860B"/>
          <w:sz w:val="52"/>
          <w:szCs w:val="52"/>
        </w:rPr>
        <w:t xml:space="preserve">PKI MASTERPIECE</w:t>
      </w:r>
    </w:p>
    <w:p>
      <w:pPr>
        <w:spacing w:after="200"/>
        <w:jc w:val="center"/>
      </w:pPr>
      <w:r>
        <w:rPr>
          <w:rFonts w:ascii="Calibri" w:cs="Calibri" w:eastAsia="Calibri" w:hAnsi="Calibri"/>
          <w:i/>
          <w:iCs/>
          <w:color w:val="8B9BB4"/>
          <w:sz w:val="20"/>
          <w:szCs w:val="20"/>
        </w:rPr>
        <w:t xml:space="preserve">OpenSSL 3.0  |  Flask 3.0  |  Three.js  |  SQLite  |  RSA 4096  |  ECDSA P-384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2C3E50" w:sz="8"/>
              <w:left w:val="single" w:color="2C3E50" w:sz="8"/>
              <w:bottom w:val="single" w:color="2C3E50" w:sz="8"/>
              <w:right w:val="single" w:color="D0D9E6" w:sz="3"/>
            </w:tcBorders>
            <w:shd w:fill="F8F9FF" w:val="clear"/>
            <w:tcMar>
              <w:top w:type="dxa" w:w="160"/>
              <w:left w:type="dxa" w:w="240"/>
              <w:bottom w:type="dxa" w:w="160"/>
              <w:right w:type="dxa" w:w="240"/>
            </w:tcMar>
          </w:tcPr>
          <w:p>
            <w:pPr>
              <w:jc w:val="center"/>
            </w:pPr>
            <w:r>
              <w:rPr>
                <w:rFonts w:ascii="Calibri" w:cs="Calibri" w:eastAsia="Calibri" w:hAnsi="Calibri"/>
                <w:i/>
                <w:iCs/>
                <w:color w:val="8B9BB4"/>
                <w:sz w:val="18"/>
                <w:szCs w:val="18"/>
              </w:rPr>
              <w:t xml:space="preserve">Realise par</w:t>
            </w:r>
          </w:p>
          <w:p>
            <w:pPr>
              <w:jc w:val="center"/>
            </w:pPr>
            <w:r>
              <w:rPr>
                <w:rFonts w:ascii="Calibri" w:cs="Calibri" w:eastAsia="Calibri" w:hAnsi="Calibri"/>
                <w:b/>
                <w:bCs/>
                <w:color w:val="1E3A5F"/>
                <w:sz w:val="30"/>
                <w:szCs w:val="30"/>
              </w:rPr>
              <w:t xml:space="preserve">Bilal Abarkane</w:t>
            </w:r>
          </w:p>
          <w:p>
            <w:pPr>
              <w:jc w:val="center"/>
            </w:pPr>
            <w:r>
              <w:rPr>
                <w:rFonts w:ascii="Calibri" w:cs="Calibri" w:eastAsia="Calibri" w:hAnsi="Calibri"/>
                <w:color w:val="8B9BB4"/>
                <w:sz w:val="20"/>
                <w:szCs w:val="20"/>
              </w:rPr>
              <w:t xml:space="preserve">Master MMSD, FST Tanger</w:t>
            </w:r>
          </w:p>
        </w:tc>
        <w:tc>
          <w:tcPr>
            <w:tcW w:type="dxa" w:w="4819"/>
            <w:tcBorders>
              <w:top w:val="single" w:color="2C3E50" w:sz="8"/>
              <w:left w:val="single" w:color="D0D9E6" w:sz="3"/>
              <w:bottom w:val="single" w:color="2C3E50" w:sz="8"/>
              <w:right w:val="single" w:color="2C3E50" w:sz="8"/>
            </w:tcBorders>
            <w:shd w:fill="F8F9FF" w:val="clear"/>
            <w:tcMar>
              <w:top w:type="dxa" w:w="160"/>
              <w:left w:type="dxa" w:w="240"/>
              <w:bottom w:type="dxa" w:w="160"/>
              <w:right w:type="dxa" w:w="240"/>
            </w:tcMar>
          </w:tcPr>
          <w:p>
            <w:pPr>
              <w:jc w:val="center"/>
            </w:pPr>
            <w:r>
              <w:rPr>
                <w:rFonts w:ascii="Calibri" w:cs="Calibri" w:eastAsia="Calibri" w:hAnsi="Calibri"/>
                <w:i/>
                <w:iCs/>
                <w:color w:val="8B9BB4"/>
                <w:sz w:val="18"/>
                <w:szCs w:val="18"/>
              </w:rPr>
              <w:t xml:space="preserve">Encadrants</w:t>
            </w:r>
          </w:p>
          <w:p>
            <w:pPr>
              <w:jc w:val="center"/>
            </w:pPr>
            <w:r>
              <w:rPr>
                <w:rFonts w:ascii="Calibri" w:cs="Calibri" w:eastAsia="Calibri" w:hAnsi="Calibri"/>
                <w:b/>
                <w:bCs/>
                <w:color w:val="1E3A5F"/>
                <w:sz w:val="22"/>
                <w:szCs w:val="22"/>
              </w:rPr>
              <w:t xml:space="preserve">M. AZMANI Abdellah</w:t>
            </w:r>
          </w:p>
          <w:p>
            <w:pPr>
              <w:jc w:val="center"/>
            </w:pPr>
            <w:r>
              <w:rPr>
                <w:rFonts w:ascii="Calibri" w:cs="Calibri" w:eastAsia="Calibri" w:hAnsi="Calibri"/>
                <w:b/>
                <w:bCs/>
                <w:color w:val="1E3A5F"/>
                <w:sz w:val="22"/>
                <w:szCs w:val="22"/>
              </w:rPr>
              <w:t xml:space="preserve">Mme LECHHAB OUADRASSI Nihad</w:t>
            </w:r>
          </w:p>
        </w:tc>
      </w:tr>
    </w:tbl>
    <w:p>
      <w:pPr>
        <w:spacing w:after="60" w:before="120"/>
        <w:jc w:val="center"/>
      </w:pPr>
      <w:r>
        <w:rPr>
          <w:rFonts w:ascii="Calibri" w:cs="Calibri" w:eastAsia="Calibri" w:hAnsi="Calibri"/>
          <w:i/>
          <w:iCs/>
          <w:color w:val="8B9BB4"/>
          <w:sz w:val="20"/>
          <w:szCs w:val="20"/>
        </w:rPr>
        <w:t xml:space="preserve">Module : Cryptographie et Blockchain  |  Annee Universitaire 2024-2025</w:t>
      </w:r>
    </w:p>
    <w:p>
      <w:pPr>
        <w:pBdr>
          <w:bottom w:val="single" w:color="F0B90B" w:sz="14"/>
        </w:pBdr>
        <w:spacing w:after="0"/>
        <w:jc w:val="center"/>
      </w:pPr>
    </w:p>
    <w:p>
      <w:pPr>
        <w:spacing w:after="0" w:before="80"/>
        <w:jc w:val="center"/>
      </w:pPr>
      <w:r>
        <w:rPr>
          <w:rFonts w:ascii="Calibri" w:cs="Calibri" w:eastAsia="Calibri" w:hAnsi="Calibri"/>
          <w:b/>
          <w:bCs/>
          <w:color w:val="1a56db"/>
          <w:sz w:val="20"/>
          <w:szCs w:val="20"/>
          <w:u w:val="single"/>
        </w:rPr>
        <w:t xml:space="preserve">Code source :  https://github.com/bilalabarkane</w:t>
      </w:r>
    </w:p>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Chapitre 1 — Introduction</w:t>
      </w:r>
    </w:p>
    <w:p>
      <w:pPr>
        <w:spacing w:after="100" w:line="276"/>
        <w:jc w:val="both"/>
      </w:pPr>
      <w:r>
        <w:rPr>
          <w:rFonts w:ascii="Calibri" w:cs="Calibri" w:eastAsia="Calibri" w:hAnsi="Calibri"/>
          <w:color w:val="1a1a2e"/>
          <w:sz w:val="22"/>
          <w:szCs w:val="22"/>
        </w:rPr>
        <w:t xml:space="preserve">Une Infrastructure a Cles Publiques (PKI) est un systeme fondamental qui permet de securiser les communications numeriques en garantissant trois proprietes essentielles : l'authenticite, la confidentialite et l'integrite des echanges. Ces proprietes reposent sur l'utilisation de certificats numeriques X.509, qui lient une cle publique a l'identite verifiee d'une entite (serveur, client, organisation).</w:t>
      </w:r>
    </w:p>
    <w:p>
      <w:pPr>
        <w:spacing w:after="100" w:line="276"/>
        <w:jc w:val="both"/>
      </w:pPr>
      <w:r>
        <w:rPr>
          <w:rFonts w:ascii="Calibri" w:cs="Calibri" w:eastAsia="Calibri" w:hAnsi="Calibri"/>
          <w:color w:val="1a1a2e"/>
          <w:sz w:val="22"/>
          <w:szCs w:val="22"/>
        </w:rPr>
        <w:t xml:space="preserve">Dans le cadre de ce projet academique (Master MMSD — Cryptographie et Blockchain, FST Tanger), nous avons concu et deploye une PKI hierarchique a trois niveaux nommee PKI Masterpiece. Ce systeme inclut une Root CA air-gappee, une Intermediate CA operationnelle, et des certificats Leaf RSA 2048 et ECDSA P-384. L'ensemble est complemente par une application web Flask professionnelle avec tableau de bord en temps reel et visualisation 3D.</w:t>
      </w:r>
    </w:p>
    <w:p>
      <w:pPr>
        <w:pStyle w:val="Heading2"/>
        <w:spacing w:after="120" w:before="240"/>
      </w:pPr>
      <w:r>
        <w:rPr>
          <w:rFonts w:ascii="Calibri" w:cs="Calibri" w:eastAsia="Calibri" w:hAnsi="Calibri"/>
          <w:b/>
          <w:bCs/>
          <w:color w:val="1E3A5F"/>
          <w:sz w:val="26"/>
          <w:szCs w:val="26"/>
        </w:rPr>
        <w:t xml:space="preserve">1.1  Objectifs du projet</w:t>
      </w:r>
    </w:p>
    <w:p>
      <w:pPr>
        <w:pStyle w:val="ListParagraph"/>
        <w:numPr>
          <w:ilvl w:val="0"/>
          <w:numId w:val="1"/>
        </w:numPr>
        <w:spacing w:after="80"/>
      </w:pPr>
      <w:r>
        <w:rPr>
          <w:rFonts w:ascii="Calibri" w:cs="Calibri" w:eastAsia="Calibri" w:hAnsi="Calibri"/>
          <w:color w:val="1a1a2e"/>
          <w:sz w:val="22"/>
          <w:szCs w:val="22"/>
        </w:rPr>
        <w:t xml:space="preserve">Comprendre et implementer la hierarchie de confiance X.509 a trois niveaux (Root CA, Intermediate CA, Leaf Certificates).</w:t>
      </w:r>
    </w:p>
    <w:p>
      <w:pPr>
        <w:pStyle w:val="ListParagraph"/>
        <w:numPr>
          <w:ilvl w:val="0"/>
          <w:numId w:val="1"/>
        </w:numPr>
        <w:spacing w:after="80"/>
      </w:pPr>
      <w:r>
        <w:rPr>
          <w:rFonts w:ascii="Calibri" w:cs="Calibri" w:eastAsia="Calibri" w:hAnsi="Calibri"/>
          <w:color w:val="1a1a2e"/>
          <w:sz w:val="22"/>
          <w:szCs w:val="22"/>
        </w:rPr>
        <w:t xml:space="preserve">Generer, signer et distribuer des certificats RSA 4096 et ECDSA P-384 conformes au NIST SP 800-57.</w:t>
      </w:r>
    </w:p>
    <w:p>
      <w:pPr>
        <w:pStyle w:val="ListParagraph"/>
        <w:numPr>
          <w:ilvl w:val="0"/>
          <w:numId w:val="1"/>
        </w:numPr>
        <w:spacing w:after="80"/>
      </w:pPr>
      <w:r>
        <w:rPr>
          <w:rFonts w:ascii="Calibri" w:cs="Calibri" w:eastAsia="Calibri" w:hAnsi="Calibri"/>
          <w:color w:val="1a1a2e"/>
          <w:sz w:val="22"/>
          <w:szCs w:val="22"/>
        </w:rPr>
        <w:t xml:space="preserve">Securiser les cles privees : chiffrement AES-256, permissions chmod 400/600, stockage isole.</w:t>
      </w:r>
    </w:p>
    <w:p>
      <w:pPr>
        <w:pStyle w:val="ListParagraph"/>
        <w:numPr>
          <w:ilvl w:val="0"/>
          <w:numId w:val="1"/>
        </w:numPr>
        <w:spacing w:after="80"/>
      </w:pPr>
      <w:r>
        <w:rPr>
          <w:rFonts w:ascii="Calibri" w:cs="Calibri" w:eastAsia="Calibri" w:hAnsi="Calibri"/>
          <w:color w:val="1a1a2e"/>
          <w:sz w:val="22"/>
          <w:szCs w:val="22"/>
        </w:rPr>
        <w:t xml:space="preserve">Gerer la revocation des certificats via des CRL mises a jour automatiquement (RFC 5280).</w:t>
      </w:r>
    </w:p>
    <w:p>
      <w:pPr>
        <w:pStyle w:val="ListParagraph"/>
        <w:numPr>
          <w:ilvl w:val="0"/>
          <w:numId w:val="1"/>
        </w:numPr>
        <w:spacing w:after="80"/>
      </w:pPr>
      <w:r>
        <w:rPr>
          <w:rFonts w:ascii="Calibri" w:cs="Calibri" w:eastAsia="Calibri" w:hAnsi="Calibri"/>
          <w:color w:val="1a1a2e"/>
          <w:sz w:val="22"/>
          <w:szCs w:val="22"/>
        </w:rPr>
        <w:t xml:space="preserve">Developper une interface web Flask avec dashboard interactif, visualisation 3D Three.js et API REST.</w:t>
      </w:r>
    </w:p>
    <w:p>
      <w:pPr>
        <w:pStyle w:val="ListParagraph"/>
        <w:numPr>
          <w:ilvl w:val="0"/>
          <w:numId w:val="1"/>
        </w:numPr>
        <w:spacing w:after="80"/>
      </w:pPr>
      <w:r>
        <w:rPr>
          <w:rFonts w:ascii="Calibri" w:cs="Calibri" w:eastAsia="Calibri" w:hAnsi="Calibri"/>
          <w:color w:val="1a1a2e"/>
          <w:sz w:val="22"/>
          <w:szCs w:val="22"/>
        </w:rPr>
        <w:t xml:space="preserve">Automatiser le workflow PKI complet avec 6 scripts Bash (init, gen, sign, verify, revoke, demo).</w:t>
      </w:r>
    </w:p>
    <w:p>
      <w:pPr>
        <w:pStyle w:val="Heading2"/>
        <w:spacing w:after="120" w:before="240"/>
      </w:pPr>
      <w:r>
        <w:rPr>
          <w:rFonts w:ascii="Calibri" w:cs="Calibri" w:eastAsia="Calibri" w:hAnsi="Calibri"/>
          <w:b/>
          <w:bCs/>
          <w:color w:val="1E3A5F"/>
          <w:sz w:val="26"/>
          <w:szCs w:val="26"/>
        </w:rPr>
        <w:t xml:space="preserve">1.2  Environnement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Categorie</w:t>
            </w:r>
          </w:p>
        </w:tc>
        <w:tc>
          <w:tcPr>
            <w:tcW w:type="dxa" w:w="22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Outil / Version</w:t>
            </w:r>
          </w:p>
        </w:tc>
        <w:tc>
          <w:tcPr>
            <w:tcW w:type="dxa" w:w="516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Role dans le projet</w:t>
            </w:r>
          </w:p>
        </w:tc>
      </w:tr>
      <w:tr>
        <w:tc>
          <w:tcPr>
            <w:tcW w:type="dxa" w:w="20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Systeme OS</w:t>
            </w:r>
          </w:p>
        </w:tc>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Kali Linux</w:t>
            </w:r>
          </w:p>
        </w:tc>
        <w:tc>
          <w:tcPr>
            <w:tcW w:type="dxa" w:w="51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Gestion fine des permissions, OpenSSL pre-installe, securite native</w:t>
            </w:r>
          </w:p>
        </w:tc>
      </w:tr>
      <w:tr>
        <w:tc>
          <w:tcPr>
            <w:tcW w:type="dxa" w:w="20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Cryptographie</w:t>
            </w:r>
          </w:p>
        </w:tc>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OpenSSL 3.0+</w:t>
            </w:r>
          </w:p>
        </w:tc>
        <w:tc>
          <w:tcPr>
            <w:tcW w:type="dxa" w:w="51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Generation cles RSA/ECDSA, signature, CRL, verification chaine</w:t>
            </w:r>
          </w:p>
        </w:tc>
      </w:tr>
      <w:tr>
        <w:tc>
          <w:tcPr>
            <w:tcW w:type="dxa" w:w="20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Backend</w:t>
            </w:r>
          </w:p>
        </w:tc>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Python 3 / Flask 3.0</w:t>
            </w:r>
          </w:p>
        </w:tc>
        <w:tc>
          <w:tcPr>
            <w:tcW w:type="dxa" w:w="51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13 routes REST, templates Jinja2, gestion des erreurs</w:t>
            </w:r>
          </w:p>
        </w:tc>
      </w:tr>
      <w:tr>
        <w:tc>
          <w:tcPr>
            <w:tcW w:type="dxa" w:w="20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Bibliotheque crypto</w:t>
            </w:r>
          </w:p>
        </w:tc>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cryptography 42.0</w:t>
            </w:r>
          </w:p>
        </w:tc>
        <w:tc>
          <w:tcPr>
            <w:tcW w:type="dxa" w:w="51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Parsing X.509, generation cles Python, sans appel OpenSSL</w:t>
            </w:r>
          </w:p>
        </w:tc>
      </w:tr>
      <w:tr>
        <w:tc>
          <w:tcPr>
            <w:tcW w:type="dxa" w:w="20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Base de donnees</w:t>
            </w:r>
          </w:p>
        </w:tc>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SQLite 3</w:t>
            </w:r>
          </w:p>
        </w:tc>
        <w:tc>
          <w:tcPr>
            <w:tcW w:type="dxa" w:w="51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Tables certificates + audit_logs, requetes optimisees</w:t>
            </w:r>
          </w:p>
        </w:tc>
      </w:tr>
      <w:tr>
        <w:tc>
          <w:tcPr>
            <w:tcW w:type="dxa" w:w="20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Visualisation 3D</w:t>
            </w:r>
          </w:p>
        </w:tc>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Three.js r128 (WebGL)</w:t>
            </w:r>
          </w:p>
        </w:tc>
        <w:tc>
          <w:tcPr>
            <w:tcW w:type="dxa" w:w="51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Sphere Root, octaedre Inter, cubes Leaf, orbite interactive</w:t>
            </w:r>
          </w:p>
        </w:tc>
      </w:tr>
      <w:tr>
        <w:tc>
          <w:tcPr>
            <w:tcW w:type="dxa" w:w="20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Graphiques</w:t>
            </w:r>
          </w:p>
        </w:tc>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Chart.js 4.4</w:t>
            </w:r>
          </w:p>
        </w:tc>
        <w:tc>
          <w:tcPr>
            <w:tcW w:type="dxa" w:w="51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Emissions 30 jours, donut valides/revoques/expires</w:t>
            </w:r>
          </w:p>
        </w:tc>
      </w:tr>
      <w:tr>
        <w:tc>
          <w:tcPr>
            <w:tcW w:type="dxa" w:w="20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Frontend</w:t>
            </w:r>
          </w:p>
        </w:tc>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Bootstrap 5.3 + CSS custom</w:t>
            </w:r>
          </w:p>
        </w:tc>
        <w:tc>
          <w:tcPr>
            <w:tcW w:type="dxa" w:w="51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Interface dark/light mode, responsive, 214 lignes CSS</w:t>
            </w:r>
          </w:p>
        </w:tc>
      </w:tr>
      <w:tr>
        <w:tc>
          <w:tcPr>
            <w:tcW w:type="dxa" w:w="20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JavaScript</w:t>
            </w:r>
          </w:p>
        </w:tc>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dashboard.js (125 lignes)</w:t>
            </w:r>
          </w:p>
        </w:tc>
        <w:tc>
          <w:tcPr>
            <w:tcW w:type="dxa" w:w="51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Theme toggle, toast, parallax scroll, mode presentation</w:t>
            </w:r>
          </w:p>
        </w:tc>
      </w:tr>
      <w:tr>
        <w:tc>
          <w:tcPr>
            <w:tcW w:type="dxa" w:w="20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Automatisation</w:t>
            </w:r>
          </w:p>
        </w:tc>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Bash + Makefile</w:t>
            </w:r>
          </w:p>
        </w:tc>
        <w:tc>
          <w:tcPr>
            <w:tcW w:type="dxa" w:w="51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6 scripts PKI, 341 lignes, demo complete 8 secondes</w:t>
            </w:r>
          </w:p>
        </w:tc>
      </w:tr>
    </w:tbl>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Chapitre 2 — Architecture de la PKI</w:t>
      </w:r>
    </w:p>
    <w:p>
      <w:pPr>
        <w:pStyle w:val="Heading2"/>
        <w:spacing w:after="120" w:before="240"/>
      </w:pPr>
      <w:r>
        <w:rPr>
          <w:rFonts w:ascii="Calibri" w:cs="Calibri" w:eastAsia="Calibri" w:hAnsi="Calibri"/>
          <w:b/>
          <w:bCs/>
          <w:color w:val="1E3A5F"/>
          <w:sz w:val="26"/>
          <w:szCs w:val="26"/>
        </w:rPr>
        <w:t xml:space="preserve">2.1  Hierarchie a trois niveaux</w:t>
      </w:r>
    </w:p>
    <w:p>
      <w:pPr>
        <w:spacing w:after="100" w:line="276"/>
        <w:jc w:val="both"/>
      </w:pPr>
      <w:r>
        <w:rPr>
          <w:rFonts w:ascii="Calibri" w:cs="Calibri" w:eastAsia="Calibri" w:hAnsi="Calibri"/>
          <w:color w:val="1a1a2e"/>
          <w:sz w:val="22"/>
          <w:szCs w:val="22"/>
        </w:rPr>
        <w:t xml:space="preserve">L'architecture PKI Masterpiece adopte une hierarchie a trois niveaux conforme aux recommandations NIST SP 800-57 et RFC 5280. Le principe fondamental est l'isolation de la Root CA (hors ligne) pour proteger la cle racine de toute compromission reseau.</w:t>
      </w:r>
    </w:p>
    <w:p>
      <w:pPr>
        <w:spacing w:after="60"/>
      </w:pPr>
    </w:p>
    <w:p>
      <w:pPr>
        <w:spacing w:after="80" w:before="80"/>
        <w:jc w:val="center"/>
      </w:pPr>
      <w:r>
        <w:rPr>
          <w:rFonts w:ascii="Calibri" w:cs="Calibri" w:eastAsia="Calibri" w:hAnsi="Calibri"/>
          <w:b/>
          <w:bCs/>
          <w:caps/>
          <w:color w:val="1E3A5F"/>
          <w:sz w:val="22"/>
          <w:szCs w:val="22"/>
        </w:rPr>
        <w:t xml:space="preserve">ARCHITECTURE PKI A TROIS NIVEAUX — PKI MASTERPIECE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90B" w:sz="12"/>
              <w:left w:val="single" w:color="F0B90B" w:sz="12"/>
              <w:bottom w:val="single" w:color="F0B90B" w:sz="12"/>
              <w:right w:val="single" w:color="F0B90B" w:sz="12"/>
            </w:tcBorders>
            <w:shd w:fill="FFF8E7" w:val="clear"/>
            <w:tcMar>
              <w:top w:type="dxa" w:w="140"/>
              <w:left w:type="dxa" w:w="240"/>
              <w:bottom w:type="dxa" w:w="140"/>
              <w:right w:type="dxa" w:w="240"/>
            </w:tcMar>
          </w:tcPr>
          <w:p>
            <w:pPr>
              <w:spacing w:after="40"/>
              <w:jc w:val="center"/>
            </w:pPr>
            <w:r>
              <w:rPr>
                <w:rFonts w:ascii="Calibri" w:cs="Calibri" w:eastAsia="Calibri" w:hAnsi="Calibri"/>
                <w:b/>
                <w:bCs/>
                <w:color w:val="8B6914"/>
                <w:sz w:val="28"/>
                <w:szCs w:val="28"/>
              </w:rPr>
              <w:t xml:space="preserve">ROOT CA  —  Niveau 1</w:t>
            </w:r>
          </w:p>
          <w:p>
            <w:pPr>
              <w:spacing w:after="40"/>
              <w:jc w:val="center"/>
            </w:pPr>
            <w:r>
              <w:rPr>
                <w:rFonts w:ascii="Calibri" w:cs="Calibri" w:eastAsia="Calibri" w:hAnsi="Calibri"/>
                <w:i/>
                <w:iCs/>
                <w:color w:val="8B6914"/>
                <w:sz w:val="20"/>
                <w:szCs w:val="20"/>
              </w:rPr>
              <w:t xml:space="preserve">RSA 4096 bits  |  SHA-256  |  Duree : 20 ans  |  pathlen:1</w:t>
            </w:r>
          </w:p>
          <w:p>
            <w:pPr>
              <w:spacing w:after="0"/>
              <w:jc w:val="center"/>
            </w:pPr>
            <w:r>
              <w:rPr>
                <w:rFonts w:ascii="Calibri" w:cs="Calibri" w:eastAsia="Calibri" w:hAnsi="Calibri"/>
                <w:b/>
                <w:bCs/>
                <w:color w:val="AA8800"/>
                <w:sz w:val="18"/>
                <w:szCs w:val="18"/>
              </w:rPr>
              <w:t xml:space="preserve">HORS LIGNE — AIR-GAPPED — AUTORITE RACINE AUTO-SIGNEE</w:t>
            </w:r>
          </w:p>
        </w:tc>
      </w:tr>
    </w:tbl>
    <w:p>
      <w:pPr>
        <w:spacing w:after="30" w:before="30"/>
        <w:jc w:val="center"/>
      </w:pPr>
      <w:r>
        <w:rPr>
          <w:rFonts w:ascii="Calibri" w:cs="Calibri" w:eastAsia="Calibri" w:hAnsi="Calibri"/>
          <w:b/>
          <w:bCs/>
          <w:color w:val="F0B90B"/>
          <w:sz w:val="24"/>
          <w:szCs w:val="24"/>
        </w:rPr>
        <w:t xml:space="preserve">          |          signe (pathlen:1)          |</w:t>
      </w:r>
    </w:p>
    <w:p>
      <w:pPr>
        <w:spacing w:after="30" w:before="30"/>
        <w:jc w:val="center"/>
      </w:pPr>
      <w:r>
        <w:rPr>
          <w:rFonts w:ascii="Calibri" w:cs="Calibri" w:eastAsia="Calibri" w:hAnsi="Calibri"/>
          <w:b/>
          <w:bCs/>
          <w:color w:val="F0B90B"/>
          <w:sz w:val="24"/>
          <w:szCs w:val="24"/>
        </w:rPr>
        <w:t xml:space="preserve">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2"/>
              <w:left w:val="single" w:color="1E3A8A" w:sz="12"/>
              <w:bottom w:val="single" w:color="1E3A8A" w:sz="12"/>
              <w:right w:val="single" w:color="1E3A8A" w:sz="12"/>
            </w:tcBorders>
            <w:shd w:fill="EEF6FF" w:val="clear"/>
            <w:tcMar>
              <w:top w:type="dxa" w:w="140"/>
              <w:left w:type="dxa" w:w="240"/>
              <w:bottom w:type="dxa" w:w="140"/>
              <w:right w:type="dxa" w:w="240"/>
            </w:tcMar>
          </w:tcPr>
          <w:p>
            <w:pPr>
              <w:spacing w:after="40"/>
              <w:jc w:val="center"/>
            </w:pPr>
            <w:r>
              <w:rPr>
                <w:rFonts w:ascii="Calibri" w:cs="Calibri" w:eastAsia="Calibri" w:hAnsi="Calibri"/>
                <w:b/>
                <w:bCs/>
                <w:color w:val="1E40AF"/>
                <w:sz w:val="28"/>
                <w:szCs w:val="28"/>
              </w:rPr>
              <w:t xml:space="preserve">INTERMEDIATE CA  —  Niveau 2</w:t>
            </w:r>
          </w:p>
          <w:p>
            <w:pPr>
              <w:spacing w:after="40"/>
              <w:jc w:val="center"/>
            </w:pPr>
            <w:r>
              <w:rPr>
                <w:rFonts w:ascii="Calibri" w:cs="Calibri" w:eastAsia="Calibri" w:hAnsi="Calibri"/>
                <w:i/>
                <w:iCs/>
                <w:color w:val="1E40AF"/>
                <w:sz w:val="20"/>
                <w:szCs w:val="20"/>
              </w:rPr>
              <w:t xml:space="preserve">RSA 4096 bits  |  SHA-256  |  Duree : 10 ans  |  pathlen:0</w:t>
            </w:r>
          </w:p>
          <w:p>
            <w:pPr>
              <w:spacing w:after="0"/>
              <w:jc w:val="center"/>
            </w:pPr>
            <w:r>
              <w:rPr>
                <w:rFonts w:ascii="Calibri" w:cs="Calibri" w:eastAsia="Calibri" w:hAnsi="Calibri"/>
                <w:b/>
                <w:bCs/>
                <w:color w:val="4FACFE"/>
                <w:sz w:val="18"/>
                <w:szCs w:val="18"/>
              </w:rPr>
              <w:t xml:space="preserve">EN LIGNE — OPERATIONNELLE — SIGNEE PAR ROOT CA</w:t>
            </w:r>
          </w:p>
        </w:tc>
      </w:tr>
    </w:tbl>
    <w:p>
      <w:pPr>
        <w:spacing w:after="30" w:before="30"/>
        <w:jc w:val="center"/>
      </w:pPr>
      <w:r>
        <w:rPr>
          <w:rFonts w:ascii="Calibri" w:cs="Calibri" w:eastAsia="Calibri" w:hAnsi="Calibri"/>
          <w:b/>
          <w:bCs/>
          <w:color w:val="F0B90B"/>
          <w:sz w:val="24"/>
          <w:szCs w:val="24"/>
        </w:rPr>
        <w:t xml:space="preserve">     |                    |                    |</w:t>
      </w:r>
    </w:p>
    <w:p>
      <w:pPr>
        <w:spacing w:after="30" w:before="30"/>
        <w:jc w:val="center"/>
      </w:pPr>
      <w:r>
        <w:rPr>
          <w:rFonts w:ascii="Calibri" w:cs="Calibri" w:eastAsia="Calibri" w:hAnsi="Calibri"/>
          <w:b/>
          <w:bCs/>
          <w:color w:val="F0B90B"/>
          <w:sz w:val="24"/>
          <w:szCs w:val="24"/>
        </w:rPr>
        <w:t xml:space="preserve">     v                    v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59669" w:sz="8"/>
              <w:left w:val="single" w:color="059669" w:sz="8"/>
              <w:bottom w:val="single" w:color="059669" w:sz="8"/>
              <w:right w:val="single" w:color="059669" w:sz="8"/>
            </w:tcBorders>
            <w:shd w:fill="F0FFF4" w:val="clear"/>
            <w:tcMar>
              <w:top w:type="dxa" w:w="120"/>
              <w:left w:type="dxa" w:w="160"/>
              <w:bottom w:type="dxa" w:w="120"/>
              <w:right w:type="dxa" w:w="160"/>
            </w:tcMar>
          </w:tcPr>
          <w:p>
            <w:pPr>
              <w:spacing w:after="30"/>
              <w:jc w:val="center"/>
            </w:pPr>
            <w:r>
              <w:rPr>
                <w:rFonts w:ascii="Calibri" w:cs="Calibri" w:eastAsia="Calibri" w:hAnsi="Calibri"/>
                <w:b/>
                <w:bCs/>
                <w:color w:val="059669"/>
                <w:sz w:val="22"/>
                <w:szCs w:val="22"/>
              </w:rPr>
              <w:t xml:space="preserve">LEAF SERVER</w:t>
            </w:r>
          </w:p>
          <w:p>
            <w:pPr>
              <w:spacing w:after="30"/>
              <w:jc w:val="center"/>
            </w:pPr>
            <w:r>
              <w:rPr>
                <w:rFonts w:ascii="Calibri" w:cs="Calibri" w:eastAsia="Calibri" w:hAnsi="Calibri"/>
                <w:color w:val="059669"/>
                <w:sz w:val="18"/>
                <w:szCs w:val="18"/>
              </w:rPr>
              <w:t xml:space="preserve">RSA 2048 bits  |  serverAuth</w:t>
            </w:r>
          </w:p>
          <w:p>
            <w:pPr>
              <w:spacing w:after="0"/>
              <w:jc w:val="center"/>
            </w:pPr>
            <w:r>
              <w:rPr>
                <w:rFonts w:ascii="Calibri" w:cs="Calibri" w:eastAsia="Calibri" w:hAnsi="Calibri"/>
                <w:i/>
                <w:iCs/>
                <w:color w:val="4a5568"/>
                <w:sz w:val="17"/>
                <w:szCs w:val="17"/>
              </w:rPr>
              <w:t xml:space="preserve">SAN : DNS obligatoire  |  365 jours</w:t>
            </w:r>
          </w:p>
        </w:tc>
        <w:tc>
          <w:tcPr>
            <w:tcW w:type="dxa" w:w="3120"/>
            <w:tcBorders>
              <w:top w:val="single" w:color="7C3AED" w:sz="8"/>
              <w:left w:val="single" w:color="7C3AED" w:sz="8"/>
              <w:bottom w:val="single" w:color="7C3AED" w:sz="8"/>
              <w:right w:val="single" w:color="7C3AED" w:sz="8"/>
            </w:tcBorders>
            <w:shd w:fill="FAF5FF" w:val="clear"/>
            <w:tcMar>
              <w:top w:type="dxa" w:w="120"/>
              <w:left w:type="dxa" w:w="160"/>
              <w:bottom w:type="dxa" w:w="120"/>
              <w:right w:type="dxa" w:w="160"/>
            </w:tcMar>
          </w:tcPr>
          <w:p>
            <w:pPr>
              <w:spacing w:after="30"/>
              <w:jc w:val="center"/>
            </w:pPr>
            <w:r>
              <w:rPr>
                <w:rFonts w:ascii="Calibri" w:cs="Calibri" w:eastAsia="Calibri" w:hAnsi="Calibri"/>
                <w:b/>
                <w:bCs/>
                <w:color w:val="7C3AED"/>
                <w:sz w:val="22"/>
                <w:szCs w:val="22"/>
              </w:rPr>
              <w:t xml:space="preserve">LEAF ECDSA</w:t>
            </w:r>
          </w:p>
          <w:p>
            <w:pPr>
              <w:spacing w:after="30"/>
              <w:jc w:val="center"/>
            </w:pPr>
            <w:r>
              <w:rPr>
                <w:rFonts w:ascii="Calibri" w:cs="Calibri" w:eastAsia="Calibri" w:hAnsi="Calibri"/>
                <w:color w:val="7C3AED"/>
                <w:sz w:val="18"/>
                <w:szCs w:val="18"/>
              </w:rPr>
              <w:t xml:space="preserve">ECDSA P-384  |  clientAuth</w:t>
            </w:r>
          </w:p>
          <w:p>
            <w:pPr>
              <w:spacing w:after="0"/>
              <w:jc w:val="center"/>
            </w:pPr>
            <w:r>
              <w:rPr>
                <w:rFonts w:ascii="Calibri" w:cs="Calibri" w:eastAsia="Calibri" w:hAnsi="Calibri"/>
                <w:i/>
                <w:iCs/>
                <w:color w:val="4a5568"/>
                <w:sz w:val="17"/>
                <w:szCs w:val="17"/>
              </w:rPr>
              <w:t xml:space="preserve">Securite 192 bits  |  365 jours</w:t>
            </w:r>
          </w:p>
        </w:tc>
        <w:tc>
          <w:tcPr>
            <w:tcW w:type="dxa" w:w="3120"/>
            <w:tcBorders>
              <w:top w:val="single" w:color="D97706" w:sz="8"/>
              <w:left w:val="single" w:color="D97706" w:sz="8"/>
              <w:bottom w:val="single" w:color="D97706" w:sz="8"/>
              <w:right w:val="single" w:color="D97706" w:sz="8"/>
            </w:tcBorders>
            <w:shd w:fill="FFF8EE" w:val="clear"/>
            <w:tcMar>
              <w:top w:type="dxa" w:w="120"/>
              <w:left w:type="dxa" w:w="160"/>
              <w:bottom w:type="dxa" w:w="120"/>
              <w:right w:type="dxa" w:w="160"/>
            </w:tcMar>
          </w:tcPr>
          <w:p>
            <w:pPr>
              <w:spacing w:after="30"/>
              <w:jc w:val="center"/>
            </w:pPr>
            <w:r>
              <w:rPr>
                <w:rFonts w:ascii="Calibri" w:cs="Calibri" w:eastAsia="Calibri" w:hAnsi="Calibri"/>
                <w:b/>
                <w:bCs/>
                <w:color w:val="D97706"/>
                <w:sz w:val="22"/>
                <w:szCs w:val="22"/>
              </w:rPr>
              <w:t xml:space="preserve">LEAF CUSTOM</w:t>
            </w:r>
          </w:p>
          <w:p>
            <w:pPr>
              <w:spacing w:after="30"/>
              <w:jc w:val="center"/>
            </w:pPr>
            <w:r>
              <w:rPr>
                <w:rFonts w:ascii="Calibri" w:cs="Calibri" w:eastAsia="Calibri" w:hAnsi="Calibri"/>
                <w:color w:val="D97706"/>
                <w:sz w:val="18"/>
                <w:szCs w:val="18"/>
              </w:rPr>
              <w:t xml:space="preserve">RSA/ECDSA  |  Config.</w:t>
            </w:r>
          </w:p>
          <w:p>
            <w:pPr>
              <w:spacing w:after="0"/>
              <w:jc w:val="center"/>
            </w:pPr>
            <w:r>
              <w:rPr>
                <w:rFonts w:ascii="Calibri" w:cs="Calibri" w:eastAsia="Calibri" w:hAnsi="Calibri"/>
                <w:i/>
                <w:iCs/>
                <w:color w:val="4a5568"/>
                <w:sz w:val="17"/>
                <w:szCs w:val="17"/>
              </w:rPr>
              <w:t xml:space="preserve">Duree 90j-730j  |  Flexible</w:t>
            </w:r>
          </w:p>
        </w:tc>
      </w:tr>
    </w:tbl>
    <w:p>
      <w:pPr>
        <w:spacing w:after="60"/>
      </w:pPr>
    </w:p>
    <w:p>
      <w:pPr>
        <w:pStyle w:val="Heading2"/>
        <w:spacing w:after="120" w:before="240"/>
      </w:pPr>
      <w:r>
        <w:rPr>
          <w:rFonts w:ascii="Calibri" w:cs="Calibri" w:eastAsia="Calibri" w:hAnsi="Calibri"/>
          <w:b/>
          <w:bCs/>
          <w:color w:val="1E3A5F"/>
          <w:sz w:val="26"/>
          <w:szCs w:val="26"/>
        </w:rPr>
        <w:t xml:space="preserve">2.2  Chaine de confiance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B90B" w:sz="8"/>
              <w:left w:val="single" w:color="F0B90B" w:sz="8"/>
              <w:bottom w:val="single" w:color="F0B90B" w:sz="8"/>
              <w:right w:val="single" w:color="F0B90B" w:sz="8"/>
            </w:tcBorders>
            <w:shd w:fill="FFF8E7" w:val="clear"/>
            <w:tcMar>
              <w:top w:type="dxa" w:w="100"/>
              <w:left w:type="dxa" w:w="120"/>
              <w:bottom w:type="dxa" w:w="100"/>
              <w:right w:type="dxa" w:w="120"/>
            </w:tcMar>
          </w:tcPr>
          <w:p>
            <w:pPr>
              <w:jc w:val="center"/>
            </w:pPr>
            <w:r>
              <w:rPr>
                <w:rFonts w:ascii="Calibri" w:cs="Calibri" w:eastAsia="Calibri" w:hAnsi="Calibri"/>
                <w:b/>
                <w:bCs/>
                <w:color w:val="F0B90B"/>
                <w:sz w:val="19"/>
                <w:szCs w:val="19"/>
              </w:rPr>
              <w:t xml:space="preserve">ROOT CA</w:t>
            </w:r>
          </w:p>
          <w:p>
            <w:pPr>
              <w:jc w:val="center"/>
            </w:pPr>
            <w:r>
              <w:rPr>
                <w:rFonts w:ascii="Calibri" w:cs="Calibri" w:eastAsia="Calibri" w:hAnsi="Calibri"/>
                <w:i/>
                <w:iCs/>
                <w:color w:val="4a5568"/>
                <w:sz w:val="17"/>
                <w:szCs w:val="17"/>
              </w:rPr>
              <w:t xml:space="preserve">Signe</w:t>
            </w:r>
          </w:p>
        </w:tc>
        <w:tc>
          <w:tcPr>
            <w:tcW w:type="dxa" w:w="2340"/>
            <w:tcBorders>
              <w:top w:val="single" w:color="1D4ED8" w:sz="8"/>
              <w:left w:val="single" w:color="1D4ED8" w:sz="8"/>
              <w:bottom w:val="single" w:color="1D4ED8" w:sz="8"/>
              <w:right w:val="single" w:color="1D4ED8" w:sz="8"/>
            </w:tcBorders>
            <w:shd w:fill="EEF6FF" w:val="clear"/>
            <w:tcMar>
              <w:top w:type="dxa" w:w="100"/>
              <w:left w:type="dxa" w:w="120"/>
              <w:bottom w:type="dxa" w:w="100"/>
              <w:right w:type="dxa" w:w="120"/>
            </w:tcMar>
          </w:tcPr>
          <w:p>
            <w:pPr>
              <w:jc w:val="center"/>
            </w:pPr>
            <w:r>
              <w:rPr>
                <w:rFonts w:ascii="Calibri" w:cs="Calibri" w:eastAsia="Calibri" w:hAnsi="Calibri"/>
                <w:b/>
                <w:bCs/>
                <w:color w:val="1D4ED8"/>
                <w:sz w:val="19"/>
                <w:szCs w:val="19"/>
              </w:rPr>
              <w:t xml:space="preserve">INTER CA</w:t>
            </w:r>
          </w:p>
          <w:p>
            <w:pPr>
              <w:jc w:val="center"/>
            </w:pPr>
            <w:r>
              <w:rPr>
                <w:rFonts w:ascii="Calibri" w:cs="Calibri" w:eastAsia="Calibri" w:hAnsi="Calibri"/>
                <w:i/>
                <w:iCs/>
                <w:color w:val="4a5568"/>
                <w:sz w:val="17"/>
                <w:szCs w:val="17"/>
              </w:rPr>
              <w:t xml:space="preserve">Emet</w:t>
            </w:r>
          </w:p>
        </w:tc>
        <w:tc>
          <w:tcPr>
            <w:tcW w:type="dxa" w:w="2340"/>
            <w:tcBorders>
              <w:top w:val="single" w:color="059669" w:sz="8"/>
              <w:left w:val="single" w:color="059669" w:sz="8"/>
              <w:bottom w:val="single" w:color="059669" w:sz="8"/>
              <w:right w:val="single" w:color="059669" w:sz="8"/>
            </w:tcBorders>
            <w:shd w:fill="F0FFF4" w:val="clear"/>
            <w:tcMar>
              <w:top w:type="dxa" w:w="100"/>
              <w:left w:type="dxa" w:w="120"/>
              <w:bottom w:type="dxa" w:w="100"/>
              <w:right w:type="dxa" w:w="120"/>
            </w:tcMar>
          </w:tcPr>
          <w:p>
            <w:pPr>
              <w:jc w:val="center"/>
            </w:pPr>
            <w:r>
              <w:rPr>
                <w:rFonts w:ascii="Calibri" w:cs="Calibri" w:eastAsia="Calibri" w:hAnsi="Calibri"/>
                <w:b/>
                <w:bCs/>
                <w:color w:val="059669"/>
                <w:sz w:val="19"/>
                <w:szCs w:val="19"/>
              </w:rPr>
              <w:t xml:space="preserve">LEAF CERT</w:t>
            </w:r>
          </w:p>
          <w:p>
            <w:pPr>
              <w:jc w:val="center"/>
            </w:pPr>
            <w:r>
              <w:rPr>
                <w:rFonts w:ascii="Calibri" w:cs="Calibri" w:eastAsia="Calibri" w:hAnsi="Calibri"/>
                <w:i/>
                <w:iCs/>
                <w:color w:val="4a5568"/>
                <w:sz w:val="17"/>
                <w:szCs w:val="17"/>
              </w:rPr>
              <w:t xml:space="preserve">Utilise</w:t>
            </w:r>
          </w:p>
        </w:tc>
        <w:tc>
          <w:tcPr>
            <w:tcW w:type="dxa" w:w="2340"/>
            <w:tcBorders>
              <w:top w:val="single" w:color="8B9BB4" w:sz="8"/>
              <w:left w:val="single" w:color="8B9BB4" w:sz="8"/>
              <w:bottom w:val="single" w:color="8B9BB4" w:sz="8"/>
              <w:right w:val="single" w:color="8B9BB4" w:sz="8"/>
            </w:tcBorders>
            <w:shd w:fill="F8FAFC" w:val="clear"/>
            <w:tcMar>
              <w:top w:type="dxa" w:w="100"/>
              <w:left w:type="dxa" w:w="120"/>
              <w:bottom w:type="dxa" w:w="100"/>
              <w:right w:type="dxa" w:w="120"/>
            </w:tcMar>
          </w:tcPr>
          <w:p>
            <w:pPr>
              <w:jc w:val="center"/>
            </w:pPr>
            <w:r>
              <w:rPr>
                <w:rFonts w:ascii="Calibri" w:cs="Calibri" w:eastAsia="Calibri" w:hAnsi="Calibri"/>
                <w:b/>
                <w:bCs/>
                <w:color w:val="8B9BB4"/>
                <w:sz w:val="19"/>
                <w:szCs w:val="19"/>
              </w:rPr>
              <w:t xml:space="preserve">CLIENT/SERVEUR</w:t>
            </w:r>
          </w:p>
          <w:p>
            <w:pPr>
              <w:jc w:val="center"/>
            </w:pPr>
            <w:r>
              <w:rPr>
                <w:rFonts w:ascii="Calibri" w:cs="Calibri" w:eastAsia="Calibri" w:hAnsi="Calibri"/>
                <w:i/>
                <w:iCs/>
                <w:color w:val="4a5568"/>
                <w:sz w:val="17"/>
                <w:szCs w:val="17"/>
              </w:rPr>
              <w:t xml:space="preserve">TLS/mTLS</w:t>
            </w:r>
          </w:p>
        </w:tc>
      </w:tr>
    </w:tbl>
    <w:p>
      <w:pPr>
        <w:spacing w:after="60"/>
      </w:pPr>
    </w:p>
    <w:p>
      <w:pPr>
        <w:spacing w:after="100" w:line="276"/>
        <w:jc w:val="both"/>
      </w:pPr>
      <w:r>
        <w:rPr>
          <w:rFonts w:ascii="Calibri" w:cs="Calibri" w:eastAsia="Calibri" w:hAnsi="Calibri"/>
          <w:color w:val="1a1a2e"/>
          <w:sz w:val="22"/>
          <w:szCs w:val="22"/>
        </w:rPr>
        <w:t xml:space="preserve">La chaine de confiance se lit de gauche a droite : la Root CA signe l'Intermediate CA (pathlen:1), l'Intermediate CA emet les certificats Leaf (pathlen:0), et les Leaf sont utilises dans les protocoles TLS et mTLS par les serveurs et clients.</w:t>
      </w:r>
    </w:p>
    <w:p>
      <w:pPr>
        <w:pStyle w:val="Heading2"/>
        <w:spacing w:after="120" w:before="240"/>
      </w:pPr>
      <w:r>
        <w:rPr>
          <w:rFonts w:ascii="Calibri" w:cs="Calibri" w:eastAsia="Calibri" w:hAnsi="Calibri"/>
          <w:b/>
          <w:bCs/>
          <w:color w:val="1E3A5F"/>
          <w:sz w:val="26"/>
          <w:szCs w:val="26"/>
        </w:rPr>
        <w:t xml:space="preserve">2.3  Justifications cryptographiques (NIST SP 800-57)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600"/>
        <w:gridCol w:w="1800"/>
      </w:tblGrid>
      <w:tr>
        <w:trPr>
          <w:tblHeader/>
        </w:trPr>
        <w:tc>
          <w:tcPr>
            <w:tcW w:type="dxa" w:w="24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Composant</w:t>
            </w:r>
          </w:p>
        </w:tc>
        <w:tc>
          <w:tcPr>
            <w:tcW w:type="dxa" w:w="18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Algorithme</w:t>
            </w:r>
          </w:p>
        </w:tc>
        <w:tc>
          <w:tcPr>
            <w:tcW w:type="dxa" w:w="16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Taille / Courbe</w:t>
            </w:r>
          </w:p>
        </w:tc>
        <w:tc>
          <w:tcPr>
            <w:tcW w:type="dxa" w:w="16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Securite</w:t>
            </w:r>
          </w:p>
        </w:tc>
        <w:tc>
          <w:tcPr>
            <w:tcW w:type="dxa" w:w="18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Validite</w:t>
            </w:r>
          </w:p>
        </w:tc>
      </w:tr>
      <w:tr>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Root CA</w:t>
            </w:r>
          </w:p>
        </w:tc>
        <w:tc>
          <w:tcPr>
            <w:tcW w:type="dxa" w:w="1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RSA</w:t>
            </w:r>
          </w:p>
        </w:tc>
        <w:tc>
          <w:tcPr>
            <w:tcW w:type="dxa" w:w="16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4096 bits</w:t>
            </w:r>
          </w:p>
        </w:tc>
        <w:tc>
          <w:tcPr>
            <w:tcW w:type="dxa" w:w="16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7C3AED"/>
                <w:sz w:val="19"/>
                <w:szCs w:val="19"/>
              </w:rPr>
              <w:t xml:space="preserve">128 bits</w:t>
            </w:r>
          </w:p>
        </w:tc>
        <w:tc>
          <w:tcPr>
            <w:tcW w:type="dxa" w:w="1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20 ans (7300 j)</w:t>
            </w:r>
          </w:p>
        </w:tc>
      </w:tr>
      <w:tr>
        <w:tc>
          <w:tcPr>
            <w:tcW w:type="dxa" w:w="24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Intermediate CA</w:t>
            </w:r>
          </w:p>
        </w:tc>
        <w:tc>
          <w:tcPr>
            <w:tcW w:type="dxa" w:w="1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RSA</w:t>
            </w:r>
          </w:p>
        </w:tc>
        <w:tc>
          <w:tcPr>
            <w:tcW w:type="dxa" w:w="16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4096 bits</w:t>
            </w:r>
          </w:p>
        </w:tc>
        <w:tc>
          <w:tcPr>
            <w:tcW w:type="dxa" w:w="16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7C3AED"/>
                <w:sz w:val="19"/>
                <w:szCs w:val="19"/>
              </w:rPr>
              <w:t xml:space="preserve">128 bits</w:t>
            </w:r>
          </w:p>
        </w:tc>
        <w:tc>
          <w:tcPr>
            <w:tcW w:type="dxa" w:w="1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10 ans (3650 j)</w:t>
            </w:r>
          </w:p>
        </w:tc>
      </w:tr>
      <w:tr>
        <w:tc>
          <w:tcPr>
            <w:tcW w:type="dxa" w:w="24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Leaf Server</w:t>
            </w:r>
          </w:p>
        </w:tc>
        <w:tc>
          <w:tcPr>
            <w:tcW w:type="dxa" w:w="18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RSA</w:t>
            </w:r>
          </w:p>
        </w:tc>
        <w:tc>
          <w:tcPr>
            <w:tcW w:type="dxa" w:w="16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2048 bits</w:t>
            </w:r>
          </w:p>
        </w:tc>
        <w:tc>
          <w:tcPr>
            <w:tcW w:type="dxa" w:w="16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7C3AED"/>
                <w:sz w:val="19"/>
                <w:szCs w:val="19"/>
              </w:rPr>
              <w:t xml:space="preserve">112 bits</w:t>
            </w:r>
          </w:p>
        </w:tc>
        <w:tc>
          <w:tcPr>
            <w:tcW w:type="dxa" w:w="18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365 jours max</w:t>
            </w:r>
          </w:p>
        </w:tc>
      </w:tr>
      <w:tr>
        <w:tc>
          <w:tcPr>
            <w:tcW w:type="dxa" w:w="2400"/>
            <w:tcBorders>
              <w:top w:val="single" w:color="BFD0E8" w:sz="3"/>
              <w:left w:val="single" w:color="BFD0E8" w:sz="3"/>
              <w:bottom w:val="single" w:color="BFD0E8" w:sz="3"/>
              <w:right w:val="single" w:color="BFD0E8" w:sz="3"/>
            </w:tcBorders>
            <w:shd w:fill="FAF5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Leaf Client</w:t>
            </w:r>
          </w:p>
        </w:tc>
        <w:tc>
          <w:tcPr>
            <w:tcW w:type="dxa" w:w="1800"/>
            <w:tcBorders>
              <w:top w:val="single" w:color="BFD0E8" w:sz="3"/>
              <w:left w:val="single" w:color="BFD0E8" w:sz="3"/>
              <w:bottom w:val="single" w:color="BFD0E8" w:sz="3"/>
              <w:right w:val="single" w:color="BFD0E8" w:sz="3"/>
            </w:tcBorders>
            <w:shd w:fill="FAF5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ECDSA</w:t>
            </w:r>
          </w:p>
        </w:tc>
        <w:tc>
          <w:tcPr>
            <w:tcW w:type="dxa" w:w="1600"/>
            <w:tcBorders>
              <w:top w:val="single" w:color="BFD0E8" w:sz="3"/>
              <w:left w:val="single" w:color="BFD0E8" w:sz="3"/>
              <w:bottom w:val="single" w:color="BFD0E8" w:sz="3"/>
              <w:right w:val="single" w:color="BFD0E8" w:sz="3"/>
            </w:tcBorders>
            <w:shd w:fill="FAF5FF"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P-384</w:t>
            </w:r>
          </w:p>
        </w:tc>
        <w:tc>
          <w:tcPr>
            <w:tcW w:type="dxa" w:w="1600"/>
            <w:tcBorders>
              <w:top w:val="single" w:color="BFD0E8" w:sz="3"/>
              <w:left w:val="single" w:color="BFD0E8" w:sz="3"/>
              <w:bottom w:val="single" w:color="BFD0E8" w:sz="3"/>
              <w:right w:val="single" w:color="BFD0E8" w:sz="3"/>
            </w:tcBorders>
            <w:shd w:fill="FAF5FF" w:val="clear"/>
            <w:tcMar>
              <w:top w:type="dxa" w:w="80"/>
              <w:left w:type="dxa" w:w="120"/>
              <w:bottom w:type="dxa" w:w="80"/>
              <w:right w:type="dxa" w:w="120"/>
            </w:tcMar>
          </w:tcPr>
          <w:p>
            <w:pPr>
              <w:jc w:val="center"/>
            </w:pPr>
            <w:r>
              <w:rPr>
                <w:rFonts w:ascii="Calibri" w:cs="Calibri" w:eastAsia="Calibri" w:hAnsi="Calibri"/>
                <w:b/>
                <w:bCs/>
                <w:color w:val="7C3AED"/>
                <w:sz w:val="19"/>
                <w:szCs w:val="19"/>
              </w:rPr>
              <w:t xml:space="preserve">192 bits</w:t>
            </w:r>
          </w:p>
        </w:tc>
        <w:tc>
          <w:tcPr>
            <w:tcW w:type="dxa" w:w="1800"/>
            <w:tcBorders>
              <w:top w:val="single" w:color="BFD0E8" w:sz="3"/>
              <w:left w:val="single" w:color="BFD0E8" w:sz="3"/>
              <w:bottom w:val="single" w:color="BFD0E8" w:sz="3"/>
              <w:right w:val="single" w:color="BFD0E8" w:sz="3"/>
            </w:tcBorders>
            <w:shd w:fill="FAF5FF"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365 jours max</w:t>
            </w:r>
          </w:p>
        </w:tc>
      </w:tr>
      <w:tr>
        <w:tc>
          <w:tcPr>
            <w:tcW w:type="dxa" w:w="2400"/>
            <w:tcBorders>
              <w:top w:val="single" w:color="BFD0E8" w:sz="3"/>
              <w:left w:val="single" w:color="BFD0E8" w:sz="3"/>
              <w:bottom w:val="single" w:color="BFD0E8" w:sz="3"/>
              <w:right w:val="single" w:color="BFD0E8" w:sz="3"/>
            </w:tcBorders>
            <w:shd w:fill="FFFDF0"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Hachage</w:t>
            </w:r>
          </w:p>
        </w:tc>
        <w:tc>
          <w:tcPr>
            <w:tcW w:type="dxa" w:w="1800"/>
            <w:tcBorders>
              <w:top w:val="single" w:color="BFD0E8" w:sz="3"/>
              <w:left w:val="single" w:color="BFD0E8" w:sz="3"/>
              <w:bottom w:val="single" w:color="BFD0E8" w:sz="3"/>
              <w:right w:val="single" w:color="BFD0E8" w:sz="3"/>
            </w:tcBorders>
            <w:shd w:fill="FFFDF0"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SHA-256</w:t>
            </w:r>
          </w:p>
        </w:tc>
        <w:tc>
          <w:tcPr>
            <w:tcW w:type="dxa" w:w="1600"/>
            <w:tcBorders>
              <w:top w:val="single" w:color="BFD0E8" w:sz="3"/>
              <w:left w:val="single" w:color="BFD0E8" w:sz="3"/>
              <w:bottom w:val="single" w:color="BFD0E8" w:sz="3"/>
              <w:right w:val="single" w:color="BFD0E8" w:sz="3"/>
            </w:tcBorders>
            <w:shd w:fill="FFFDF0"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256 bits</w:t>
            </w:r>
          </w:p>
        </w:tc>
        <w:tc>
          <w:tcPr>
            <w:tcW w:type="dxa" w:w="1600"/>
            <w:tcBorders>
              <w:top w:val="single" w:color="BFD0E8" w:sz="3"/>
              <w:left w:val="single" w:color="BFD0E8" w:sz="3"/>
              <w:bottom w:val="single" w:color="BFD0E8" w:sz="3"/>
              <w:right w:val="single" w:color="BFD0E8" w:sz="3"/>
            </w:tcBorders>
            <w:shd w:fill="FFFDF0" w:val="clear"/>
            <w:tcMar>
              <w:top w:type="dxa" w:w="80"/>
              <w:left w:type="dxa" w:w="120"/>
              <w:bottom w:type="dxa" w:w="80"/>
              <w:right w:type="dxa" w:w="120"/>
            </w:tcMar>
          </w:tcPr>
          <w:p>
            <w:pPr>
              <w:jc w:val="center"/>
            </w:pPr>
            <w:r>
              <w:rPr>
                <w:rFonts w:ascii="Calibri" w:cs="Calibri" w:eastAsia="Calibri" w:hAnsi="Calibri"/>
                <w:b/>
                <w:bCs/>
                <w:color w:val="7C3AED"/>
                <w:sz w:val="19"/>
                <w:szCs w:val="19"/>
              </w:rPr>
              <w:t xml:space="preserve">—</w:t>
            </w:r>
          </w:p>
        </w:tc>
        <w:tc>
          <w:tcPr>
            <w:tcW w:type="dxa" w:w="1800"/>
            <w:tcBorders>
              <w:top w:val="single" w:color="BFD0E8" w:sz="3"/>
              <w:left w:val="single" w:color="BFD0E8" w:sz="3"/>
              <w:bottom w:val="single" w:color="BFD0E8" w:sz="3"/>
              <w:right w:val="single" w:color="BFD0E8" w:sz="3"/>
            </w:tcBorders>
            <w:shd w:fill="FFFDF0"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Toujours</w:t>
            </w:r>
          </w:p>
        </w:tc>
      </w:tr>
      <w:tr>
        <w:tc>
          <w:tcPr>
            <w:tcW w:type="dxa" w:w="24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Chiffrement cles</w:t>
            </w:r>
          </w:p>
        </w:tc>
        <w:tc>
          <w:tcPr>
            <w:tcW w:type="dxa" w:w="18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AES</w:t>
            </w:r>
          </w:p>
        </w:tc>
        <w:tc>
          <w:tcPr>
            <w:tcW w:type="dxa" w:w="16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center"/>
            </w:pPr>
            <w:r>
              <w:rPr>
                <w:rFonts w:ascii="Courier New" w:cs="Courier New" w:eastAsia="Courier New" w:hAnsi="Courier New"/>
                <w:b/>
                <w:bCs/>
                <w:color w:val="059669"/>
                <w:sz w:val="19"/>
                <w:szCs w:val="19"/>
              </w:rPr>
              <w:t xml:space="preserve">256 bits</w:t>
            </w:r>
          </w:p>
        </w:tc>
        <w:tc>
          <w:tcPr>
            <w:tcW w:type="dxa" w:w="16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center"/>
            </w:pPr>
            <w:r>
              <w:rPr>
                <w:rFonts w:ascii="Calibri" w:cs="Calibri" w:eastAsia="Calibri" w:hAnsi="Calibri"/>
                <w:b/>
                <w:bCs/>
                <w:color w:val="7C3AED"/>
                <w:sz w:val="19"/>
                <w:szCs w:val="19"/>
              </w:rPr>
              <w:t xml:space="preserve">256 bits</w:t>
            </w:r>
          </w:p>
        </w:tc>
        <w:tc>
          <w:tcPr>
            <w:tcW w:type="dxa" w:w="18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center"/>
            </w:pPr>
            <w:r>
              <w:rPr>
                <w:rFonts w:ascii="Calibri" w:cs="Calibri" w:eastAsia="Calibri" w:hAnsi="Calibri"/>
                <w:b w:val="false"/>
                <w:bCs w:val="false"/>
                <w:color w:val="1a1a2e"/>
                <w:sz w:val="19"/>
                <w:szCs w:val="19"/>
              </w:rPr>
              <w:t xml:space="preserve">Permanent</w:t>
            </w:r>
          </w:p>
        </w:tc>
      </w:tr>
    </w:tbl>
    <w:p>
      <w:pPr>
        <w:spacing w:after="60"/>
      </w:pPr>
    </w:p>
    <w:p>
      <w:pPr>
        <w:spacing w:after="100" w:line="276"/>
        <w:jc w:val="both"/>
      </w:pPr>
      <w:r>
        <w:rPr>
          <w:rFonts w:ascii="Calibri" w:cs="Calibri" w:eastAsia="Calibri" w:hAnsi="Calibri"/>
          <w:color w:val="1a1a2e"/>
          <w:sz w:val="22"/>
          <w:szCs w:val="22"/>
        </w:rPr>
        <w:t xml:space="preserve">Le hash SHA-256 est impose par NIST FIPS 180-4 (SHA-1 interdit depuis 2017). Les Subject Alternative Names (SAN) sont obligatoires conformement au CA/Browser Forum Baseline Requirements (Requirement 2.3, depuis 2017). Les numeros de serie sont aleatoires (rand_serial=yes, NIST SP 800-57). La chaine est limitee par pathlen:1 sur Root et pathlen:0 sur Intermediate (RFC 5280, Section 4.2.1.9).</w:t>
      </w:r>
    </w:p>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Chapitre 3 — Creation du Projet : Etapes Detaillees</w:t>
      </w:r>
    </w:p>
    <w:p>
      <w:pPr>
        <w:pStyle w:val="Heading2"/>
        <w:spacing w:after="120" w:before="240"/>
      </w:pPr>
      <w:r>
        <w:rPr>
          <w:rFonts w:ascii="Calibri" w:cs="Calibri" w:eastAsia="Calibri" w:hAnsi="Calibri"/>
          <w:b/>
          <w:bCs/>
          <w:color w:val="1E3A5F"/>
          <w:sz w:val="26"/>
          <w:szCs w:val="26"/>
        </w:rPr>
        <w:t xml:space="preserve">3.0  Vue d'ensemble du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4200"/>
        <w:gridCol w:w="2800"/>
      </w:tblGrid>
      <w:tr>
        <w:trPr>
          <w:tblHeader/>
        </w:trPr>
        <w:tc>
          <w:tcPr>
            <w:tcW w:type="dxa" w:w="36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t>
            </w:r>
          </w:p>
        </w:tc>
        <w:tc>
          <w:tcPr>
            <w:tcW w:type="dxa" w:w="20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Etape</w:t>
            </w:r>
          </w:p>
        </w:tc>
        <w:tc>
          <w:tcPr>
            <w:tcW w:type="dxa" w:w="42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Commande / Outil</w:t>
            </w:r>
          </w:p>
        </w:tc>
        <w:tc>
          <w:tcPr>
            <w:tcW w:type="dxa" w:w="28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Resultat attendu</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w:t>
            </w:r>
          </w:p>
        </w:tc>
        <w:tc>
          <w:tcPr>
            <w:tcW w:type="dxa" w:w="2000"/>
            <w:tcBorders>
              <w:top w:val="single" w:color="BFD0E8" w:sz="3"/>
              <w:left w:val="single" w:color="BFD0E8" w:sz="3"/>
              <w:bottom w:val="single" w:color="BFD0E8" w:sz="3"/>
              <w:right w:val="single" w:color="BFD0E8" w:sz="3"/>
            </w:tcBorders>
            <w:shd w:fill="E8F4FD"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Installation</w:t>
            </w:r>
          </w:p>
        </w:tc>
        <w:tc>
          <w:tcPr>
            <w:tcW w:type="dxa" w:w="4200"/>
            <w:tcBorders>
              <w:top w:val="single" w:color="BFD0E8" w:sz="3"/>
              <w:left w:val="single" w:color="BFD0E8" w:sz="3"/>
              <w:bottom w:val="single" w:color="BFD0E8" w:sz="3"/>
              <w:right w:val="single" w:color="BFD0E8" w:sz="3"/>
            </w:tcBorders>
            <w:shd w:fill="E8F4FD"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sudo apt install openssl python3-venv</w:t>
            </w:r>
          </w:p>
        </w:tc>
        <w:tc>
          <w:tcPr>
            <w:tcW w:type="dxa" w:w="2800"/>
            <w:tcBorders>
              <w:top w:val="single" w:color="BFD0E8" w:sz="3"/>
              <w:left w:val="single" w:color="BFD0E8" w:sz="3"/>
              <w:bottom w:val="single" w:color="BFD0E8" w:sz="3"/>
              <w:right w:val="single" w:color="BFD0E8" w:sz="3"/>
            </w:tcBorders>
            <w:shd w:fill="E8F4FD"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Prerequis systeme</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2</w:t>
            </w:r>
          </w:p>
        </w:tc>
        <w:tc>
          <w:tcPr>
            <w:tcW w:type="dxa" w:w="2000"/>
            <w:tcBorders>
              <w:top w:val="single" w:color="BFD0E8" w:sz="3"/>
              <w:left w:val="single" w:color="BFD0E8" w:sz="3"/>
              <w:bottom w:val="single" w:color="BFD0E8" w:sz="3"/>
              <w:right w:val="single" w:color="BFD0E8" w:sz="3"/>
            </w:tcBorders>
            <w:shd w:fill="FFF8E7"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Arborescence PKI</w:t>
            </w:r>
          </w:p>
        </w:tc>
        <w:tc>
          <w:tcPr>
            <w:tcW w:type="dxa" w:w="4200"/>
            <w:tcBorders>
              <w:top w:val="single" w:color="BFD0E8" w:sz="3"/>
              <w:left w:val="single" w:color="BFD0E8" w:sz="3"/>
              <w:bottom w:val="single" w:color="BFD0E8" w:sz="3"/>
              <w:right w:val="single" w:color="BFD0E8" w:sz="3"/>
            </w:tcBorders>
            <w:shd w:fill="FFF8E7"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mkdir -p pki/{root,intermediate}/{private,certs,...}</w:t>
            </w:r>
          </w:p>
        </w:tc>
        <w:tc>
          <w:tcPr>
            <w:tcW w:type="dxa" w:w="2800"/>
            <w:tcBorders>
              <w:top w:val="single" w:color="BFD0E8" w:sz="3"/>
              <w:left w:val="single" w:color="BFD0E8" w:sz="3"/>
              <w:bottom w:val="single" w:color="BFD0E8" w:sz="3"/>
              <w:right w:val="single" w:color="BFD0E8" w:sz="3"/>
            </w:tcBorders>
            <w:shd w:fill="FFF8E7"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Creation des dossiers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3</w:t>
            </w:r>
          </w:p>
        </w:tc>
        <w:tc>
          <w:tcPr>
            <w:tcW w:type="dxa" w:w="20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Root CA (RSA 4096)</w:t>
            </w:r>
          </w:p>
        </w:tc>
        <w:tc>
          <w:tcPr>
            <w:tcW w:type="dxa" w:w="4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openssl genrsa -aes256 -out root.key.pem 4096</w:t>
            </w:r>
          </w:p>
        </w:tc>
        <w:tc>
          <w:tcPr>
            <w:tcW w:type="dxa" w:w="28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Autorite racine 20 ans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4</w:t>
            </w:r>
          </w:p>
        </w:tc>
        <w:tc>
          <w:tcPr>
            <w:tcW w:type="dxa" w:w="2000"/>
            <w:tcBorders>
              <w:top w:val="single" w:color="BFD0E8" w:sz="3"/>
              <w:left w:val="single" w:color="BFD0E8" w:sz="3"/>
              <w:bottom w:val="single" w:color="BFD0E8" w:sz="3"/>
              <w:right w:val="single" w:color="BFD0E8" w:sz="3"/>
            </w:tcBorders>
            <w:shd w:fill="F5F0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Intermediate CA</w:t>
            </w:r>
          </w:p>
        </w:tc>
        <w:tc>
          <w:tcPr>
            <w:tcW w:type="dxa" w:w="4200"/>
            <w:tcBorders>
              <w:top w:val="single" w:color="BFD0E8" w:sz="3"/>
              <w:left w:val="single" w:color="BFD0E8" w:sz="3"/>
              <w:bottom w:val="single" w:color="BFD0E8" w:sz="3"/>
              <w:right w:val="single" w:color="BFD0E8" w:sz="3"/>
            </w:tcBorders>
            <w:shd w:fill="F5F0FF"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openssl ca -config root.cnf -extensions v3_intermediate_ca</w:t>
            </w:r>
          </w:p>
        </w:tc>
        <w:tc>
          <w:tcPr>
            <w:tcW w:type="dxa" w:w="2800"/>
            <w:tcBorders>
              <w:top w:val="single" w:color="BFD0E8" w:sz="3"/>
              <w:left w:val="single" w:color="BFD0E8" w:sz="3"/>
              <w:bottom w:val="single" w:color="BFD0E8" w:sz="3"/>
              <w:right w:val="single" w:color="BFD0E8" w:sz="3"/>
            </w:tcBorders>
            <w:shd w:fill="F5F0FF"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Signe par Root, 10 ans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5</w:t>
            </w:r>
          </w:p>
        </w:tc>
        <w:tc>
          <w:tcPr>
            <w:tcW w:type="dxa" w:w="20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Leaf Certificates</w:t>
            </w:r>
          </w:p>
        </w:tc>
        <w:tc>
          <w:tcPr>
            <w:tcW w:type="dxa" w:w="42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bash scripts/gen_csr.sh + bash scripts/sign_cert.sh</w:t>
            </w:r>
          </w:p>
        </w:tc>
        <w:tc>
          <w:tcPr>
            <w:tcW w:type="dxa" w:w="2800"/>
            <w:tcBorders>
              <w:top w:val="single" w:color="BFD0E8" w:sz="3"/>
              <w:left w:val="single" w:color="BFD0E8" w:sz="3"/>
              <w:bottom w:val="single" w:color="BFD0E8" w:sz="3"/>
              <w:right w:val="single" w:color="BFD0E8" w:sz="3"/>
            </w:tcBorders>
            <w:shd w:fill="FFF0F0"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RSA 2048 + ECDSA P-384</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6</w:t>
            </w:r>
          </w:p>
        </w:tc>
        <w:tc>
          <w:tcPr>
            <w:tcW w:type="dxa" w:w="2000"/>
            <w:tcBorders>
              <w:top w:val="single" w:color="BFD0E8" w:sz="3"/>
              <w:left w:val="single" w:color="BFD0E8" w:sz="3"/>
              <w:bottom w:val="single" w:color="BFD0E8" w:sz="3"/>
              <w:right w:val="single" w:color="BFD0E8" w:sz="3"/>
            </w:tcBorders>
            <w:shd w:fill="F0F8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Scripts Bash (x6)</w:t>
            </w:r>
          </w:p>
        </w:tc>
        <w:tc>
          <w:tcPr>
            <w:tcW w:type="dxa" w:w="4200"/>
            <w:tcBorders>
              <w:top w:val="single" w:color="BFD0E8" w:sz="3"/>
              <w:left w:val="single" w:color="BFD0E8" w:sz="3"/>
              <w:bottom w:val="single" w:color="BFD0E8" w:sz="3"/>
              <w:right w:val="single" w:color="BFD0E8" w:sz="3"/>
            </w:tcBorders>
            <w:shd w:fill="F0F8FF"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init_ca.sh gen_csr.sh sign_cert.sh revoke.sh verify.sh demo.sh</w:t>
            </w:r>
          </w:p>
        </w:tc>
        <w:tc>
          <w:tcPr>
            <w:tcW w:type="dxa" w:w="2800"/>
            <w:tcBorders>
              <w:top w:val="single" w:color="BFD0E8" w:sz="3"/>
              <w:left w:val="single" w:color="BFD0E8" w:sz="3"/>
              <w:bottom w:val="single" w:color="BFD0E8" w:sz="3"/>
              <w:right w:val="single" w:color="BFD0E8" w:sz="3"/>
            </w:tcBorders>
            <w:shd w:fill="F0F8FF"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341 lignes automatisees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7</w:t>
            </w:r>
          </w:p>
        </w:tc>
        <w:tc>
          <w:tcPr>
            <w:tcW w:type="dxa" w:w="20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Verification (5/5)</w:t>
            </w:r>
          </w:p>
        </w:tc>
        <w:tc>
          <w:tcPr>
            <w:tcW w:type="dxa" w:w="4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bash scripts/verify.sh pki/leaf/certs/cert.crt.pem</w:t>
            </w:r>
          </w:p>
        </w:tc>
        <w:tc>
          <w:tcPr>
            <w:tcW w:type="dxa" w:w="28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Score 5/5 (100%)</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8</w:t>
            </w:r>
          </w:p>
        </w:tc>
        <w:tc>
          <w:tcPr>
            <w:tcW w:type="dxa" w:w="2000"/>
            <w:tcBorders>
              <w:top w:val="single" w:color="BFD0E8" w:sz="3"/>
              <w:left w:val="single" w:color="BFD0E8" w:sz="3"/>
              <w:bottom w:val="single" w:color="BFD0E8" w:sz="3"/>
              <w:right w:val="single" w:color="BFD0E8" w:sz="3"/>
            </w:tcBorders>
            <w:shd w:fill="F5F0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Interface Flask</w:t>
            </w:r>
          </w:p>
        </w:tc>
        <w:tc>
          <w:tcPr>
            <w:tcW w:type="dxa" w:w="4200"/>
            <w:tcBorders>
              <w:top w:val="single" w:color="BFD0E8" w:sz="3"/>
              <w:left w:val="single" w:color="BFD0E8" w:sz="3"/>
              <w:bottom w:val="single" w:color="BFD0E8" w:sz="3"/>
              <w:right w:val="single" w:color="BFD0E8" w:sz="3"/>
            </w:tcBorders>
            <w:shd w:fill="F5F0FF"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python3 run.py  -&gt;  http://localhost:5000</w:t>
            </w:r>
          </w:p>
        </w:tc>
        <w:tc>
          <w:tcPr>
            <w:tcW w:type="dxa" w:w="2800"/>
            <w:tcBorders>
              <w:top w:val="single" w:color="BFD0E8" w:sz="3"/>
              <w:left w:val="single" w:color="BFD0E8" w:sz="3"/>
              <w:bottom w:val="single" w:color="BFD0E8" w:sz="3"/>
              <w:right w:val="single" w:color="BFD0E8" w:sz="3"/>
            </w:tcBorders>
            <w:shd w:fill="F5F0FF" w:val="clear"/>
            <w:tcMar>
              <w:top w:type="dxa" w:w="80"/>
              <w:left w:type="dxa" w:w="120"/>
              <w:bottom w:type="dxa" w:w="80"/>
              <w:right w:type="dxa" w:w="120"/>
            </w:tcMar>
          </w:tcPr>
          <w:p>
            <w:pPr>
              <w:jc w:val="left"/>
            </w:pPr>
            <w:r>
              <w:rPr>
                <w:rFonts w:ascii="Calibri" w:cs="Calibri" w:eastAsia="Calibri" w:hAnsi="Calibri"/>
                <w:b/>
                <w:bCs/>
                <w:color w:val="2C7A4A"/>
                <w:sz w:val="19"/>
                <w:szCs w:val="19"/>
              </w:rPr>
              <w:t xml:space="preserve">13 routes + API REST</w:t>
            </w:r>
          </w:p>
        </w:tc>
      </w:tr>
    </w:tbl>
    <w:p>
      <w:pPr>
        <w:spacing w:after="60"/>
      </w:pPr>
    </w:p>
    <w:p>
      <w:pPr>
        <w:pStyle w:val="Heading2"/>
        <w:spacing w:after="120" w:before="240"/>
      </w:pPr>
      <w:r>
        <w:rPr>
          <w:rFonts w:ascii="Calibri" w:cs="Calibri" w:eastAsia="Calibri" w:hAnsi="Calibri"/>
          <w:b/>
          <w:bCs/>
          <w:color w:val="1E3A5F"/>
          <w:sz w:val="26"/>
          <w:szCs w:val="26"/>
        </w:rPr>
        <w:t xml:space="preserve">Etape 1 — Installation des prerequis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sudo apt update &amp;&amp; sudo apt install -y openssl python3 python3-pip python3-venv git tree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python3 -m venv venv &amp;&amp; source venv/bin/activate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pip install flask cryptography python-dotenv</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version   # Verifier : OpenSSL 3.0+</w:t>
      </w:r>
    </w:p>
    <w:p>
      <w:pPr>
        <w:spacing w:after="100" w:line="276"/>
        <w:jc w:val="both"/>
      </w:pPr>
      <w:r>
        <w:rPr>
          <w:rFonts w:ascii="Calibri" w:cs="Calibri" w:eastAsia="Calibri" w:hAnsi="Calibri"/>
          <w:color w:val="1a1a2e"/>
          <w:sz w:val="22"/>
          <w:szCs w:val="22"/>
        </w:rPr>
        <w:t xml:space="preserve">L'environnement virtuel Python (venv) isole les dependances du projet du systeme global. Le fichier .env (non versionne dans Git) stocke les passphrases des CAs.</w:t>
      </w:r>
    </w:p>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Etape 2 — Initialisation de l'arborescence PKI</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mkdir -p pki/{root,intermediate}/{private,certs,crl,db,newcerts}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mkdir -p pki/intermediate/csr  pki/leaf/{private,certs,csr}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chmod 700 pki/root/private pki/intermediate/private pki/leaf/private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touch pki/root/db/index.txt pki/intermediate/db/index.txt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echo "01" &gt; pki/root/db/serial &amp;&amp; echo "01" &gt; pki/intermediate/db/serial</w:t>
      </w:r>
    </w:p>
    <w:p>
      <w:pPr>
        <w:spacing w:after="100" w:line="276"/>
        <w:jc w:val="both"/>
      </w:pPr>
      <w:r>
        <w:rPr>
          <w:rFonts w:ascii="Calibri" w:cs="Calibri" w:eastAsia="Calibri" w:hAnsi="Calibri"/>
          <w:color w:val="1a1a2e"/>
          <w:sz w:val="22"/>
          <w:szCs w:val="22"/>
        </w:rPr>
        <w:t xml:space="preserve">Les permissions chmod 700 sur les repertoires private/ interdisent tout acces aux utilisateurs autres que le proprietaire, meme en lecture.</w:t>
      </w:r>
    </w:p>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Etape 3 — Generation de la Root CA (RSA 4096 bits, 20 ans)</w:t>
      </w:r>
    </w:p>
    <w:p>
      <w:pPr>
        <w:spacing w:after="100" w:line="276"/>
        <w:jc w:val="both"/>
      </w:pPr>
      <w:r>
        <w:rPr>
          <w:rFonts w:ascii="Calibri" w:cs="Calibri" w:eastAsia="Calibri" w:hAnsi="Calibri"/>
          <w:color w:val="1a1a2e"/>
          <w:sz w:val="22"/>
          <w:szCs w:val="22"/>
        </w:rPr>
        <w:t xml:space="preserve">La Root CA est l'autorite racine. Elle est auto-signee et conservee hors ligne. Sa cle est chiffree AES-256 avec une passphrase forte.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Generation de la cle privee RSA 4096 chiffree AES-256</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genrsa -aes256 -passout pass:$ROOT_PASS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-out pki/root/private/root.key.pem 4096</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chmod 400 pki/root/private/root.key.pem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Certificat auto-signe (20 ans = 7300 jours, SHA-256, v3_ca)</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req -config config/root.cnf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-key pki/root/private/root.key.pem -passin pass:$ROOT_PASS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-new -x509 -days 7300 -sha256 -extensions v3_ca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-subj "/C=MA/ST=Tanger/O=PKI Masterpiece University/CN=PKI Masterpiece Root CA"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-out pki/root/certs/root.crt.pem &amp;&amp; chmod 444 pki/root/certs/root.crt.pem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Verification : afficher le sujet et les extensions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x509 -in pki/root/certs/root.crt.pem -noout -text |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grep -E "Subject:|basicConstraints|pathlen|keyUsage"</w:t>
      </w:r>
    </w:p>
    <w:p>
      <w:pPr>
        <w:spacing w:after="100" w:line="276"/>
        <w:jc w:val="both"/>
      </w:pPr>
      <w:r>
        <w:rPr>
          <w:rFonts w:ascii="Calibri" w:cs="Calibri" w:eastAsia="Calibri" w:hAnsi="Calibri"/>
          <w:color w:val="1a1a2e"/>
          <w:sz w:val="22"/>
          <w:szCs w:val="22"/>
        </w:rPr>
        <w:t xml:space="preserve">La section v3_ca du fichier config/root.cnf impose : basicConstraints=critical,CA:true,pathlen:1 et keyUsage=digitalSignature,cRLSign,keyCertSign.</w:t>
      </w:r>
    </w:p>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Etape 4 — Generation et signature de l'Intermediate CA</w:t>
      </w:r>
    </w:p>
    <w:p>
      <w:pPr>
        <w:spacing w:after="100" w:line="276"/>
        <w:jc w:val="both"/>
      </w:pPr>
      <w:r>
        <w:rPr>
          <w:rFonts w:ascii="Calibri" w:cs="Calibri" w:eastAsia="Calibri" w:hAnsi="Calibri"/>
          <w:color w:val="1a1a2e"/>
          <w:sz w:val="22"/>
          <w:szCs w:val="22"/>
        </w:rPr>
        <w:t xml:space="preserve">L'Intermediate CA protege la Root CA en lui substituant comme point d'emission actif. Elle est signee par la Root CA et utilisee quotidiennement pour signer les certificats Leaf.</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Cle privee Intermediate CA</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genrsa -aes256 -passout pass:$INTER_PASS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-out pki/intermediate/private/inter.key.pem 4096</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CSR Intermediate CA</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req -config config/inter.cnf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-key pki/intermediate/private/inter.key.pem -passin pass:$INTER_PASS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-new -sha256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-subj "/C=MA/ST=Tanger/O=PKI Masterpiece University/CN=PKI Masterpiece Intermediate CA"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-out pki/intermediate/csr/inter.csr.pem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Signature par la Root CA (pathlen:0 — ne peut pas signer d'autres CAs)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ca -config config/root.cnf -extensions v3_intermediate_ca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-days 3650 -notext -md sha256 -passin pass:$ROOT_PASS -batch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-in pki/intermediate/csr/inter.csr.pem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-out pki/intermediate/certs/inter.crt.pem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Construction de la chaine de confiance (Inter + Root concatenes)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cat pki/intermediate/certs/inter.crt.pem pki/root/certs/root.crt.pem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&gt; pki/intermediate/certs/chain.crt.pem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Verification de la chaine (resultat attendu : OK)</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verify -CAfile pki/root/certs/root.crt.pem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pki/intermediate/certs/inter.crt.pem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Sortie : pki/intermediate/certs/inter.crt.pem: OK</w:t>
      </w:r>
    </w:p>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Etape 5 — Generation des certificats Leaf</w:t>
      </w:r>
    </w:p>
    <w:p>
      <w:pPr>
        <w:pStyle w:val="Heading3"/>
        <w:spacing w:after="80" w:before="160"/>
      </w:pPr>
      <w:r>
        <w:rPr>
          <w:rFonts w:ascii="Calibri" w:cs="Calibri" w:eastAsia="Calibri" w:hAnsi="Calibri"/>
          <w:b/>
          <w:bCs/>
          <w:color w:val="2C5282"/>
          <w:sz w:val="22"/>
          <w:szCs w:val="22"/>
        </w:rPr>
        <w:t xml:space="preserve">5a — Certificat serveur RSA 2048 bits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Via script Bash (genere cle + CSR automatiquement)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scripts/gen_csr.sh "api.demo.local" "www.api.demo.local,192.168.1.1" rsa 2048</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scripts/sign_cert.sh "api.demo.local" server 365</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 manuellement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genrsa -out pki/leaf/private/api.demo.local.key.pem 2048 &amp;&amp; chmod 600 pki/leaf/private/*.key.pem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req -new -sha256 -key pki/leaf/private/api.demo.local.key.pem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-subj "/C=MA/ST=Tanger/O=PKI Masterpiece University/CN=api.demo.local"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-addext "subjectAltName=DNS:api.demo.local,DNS:www.api.demo.local,IP:192.168.1.1"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-out pki/leaf/csr/api.demo.local.csr.pem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ca -config config/inter.cnf -extensions server_cert -days 365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-notext -md sha256 -passin pass:$INTER_PASS -batch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-in pki/leaf/csr/api.demo.local.csr.pem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-out pki/leaf/certs/api.demo.local.crt.pem &amp;&amp; chmod 444 pki/leaf/certs/*.crt.pem</w:t>
      </w:r>
    </w:p>
    <w:p>
      <w:pPr>
        <w:pStyle w:val="Heading3"/>
        <w:spacing w:after="80" w:before="160"/>
      </w:pPr>
      <w:r>
        <w:rPr>
          <w:rFonts w:ascii="Calibri" w:cs="Calibri" w:eastAsia="Calibri" w:hAnsi="Calibri"/>
          <w:b/>
          <w:bCs/>
          <w:color w:val="2C5282"/>
          <w:sz w:val="22"/>
          <w:szCs w:val="22"/>
        </w:rPr>
        <w:t xml:space="preserve">5b — Certificat client ECDSA P-384 (securite 192 bits, post-2030)</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scripts/gen_csr.sh "store.demo.local" "" ecdsa 384</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scripts/sign_cert.sh "store.demo.local" server 365</w:t>
      </w:r>
    </w:p>
    <w:p>
      <w:pPr>
        <w:spacing w:after="100" w:line="276"/>
        <w:jc w:val="both"/>
      </w:pPr>
      <w:r>
        <w:rPr>
          <w:rFonts w:ascii="Calibri" w:cs="Calibri" w:eastAsia="Calibri" w:hAnsi="Calibri"/>
          <w:color w:val="1a1a2e"/>
          <w:sz w:val="22"/>
          <w:szCs w:val="22"/>
        </w:rPr>
        <w:t xml:space="preserve">L'algorithme ECDSA P-384 offre 192 bits de securite equivalant a RSA 7680 bits, avec des cles 10 fois plus courtes. Recommande par NIST FIPS 186-4 pour les applications post-2030.</w:t>
      </w:r>
    </w:p>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Etape 6 — Scripts Bash automatises (6 scripts, 341 lignes)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Script</w:t>
            </w:r>
          </w:p>
        </w:tc>
        <w:tc>
          <w:tcPr>
            <w:tcW w:type="dxa" w:w="7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Lignes</w:t>
            </w:r>
          </w:p>
        </w:tc>
        <w:tc>
          <w:tcPr>
            <w:tcW w:type="dxa" w:w="646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Description detaillee</w:t>
            </w:r>
          </w:p>
        </w:tc>
      </w:tr>
      <w:tr>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init_ca.sh</w:t>
            </w:r>
          </w:p>
        </w:tc>
        <w:tc>
          <w:tcPr>
            <w:tcW w:type="dxa" w:w="7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99</w:t>
            </w:r>
          </w:p>
        </w:tc>
        <w:tc>
          <w:tcPr>
            <w:tcW w:type="dxa" w:w="64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Initialisation complete PKI en 5 etapes : bases de donnees, Root CA RSA 4096, Intermediate CA, CRL initiales, verification chaine</w:t>
            </w:r>
          </w:p>
        </w:tc>
      </w:tr>
      <w:tr>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gen_csr.sh</w:t>
            </w:r>
          </w:p>
        </w:tc>
        <w:tc>
          <w:tcPr>
            <w:tcW w:type="dxa" w:w="7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70</w:t>
            </w:r>
          </w:p>
        </w:tc>
        <w:tc>
          <w:tcPr>
            <w:tcW w:type="dxa" w:w="64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Generation cle privee RSA ou ECDSA, creation CSR avec SANs multiples (DNS + IP), configuration temporaire OpenSSL</w:t>
            </w:r>
          </w:p>
        </w:tc>
      </w:tr>
      <w:tr>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sign_cert.sh</w:t>
            </w:r>
          </w:p>
        </w:tc>
        <w:tc>
          <w:tcPr>
            <w:tcW w:type="dxa" w:w="7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39</w:t>
            </w:r>
          </w:p>
        </w:tc>
        <w:tc>
          <w:tcPr>
            <w:tcW w:type="dxa" w:w="64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Signature CSR via Intermediate CA, rejet SHA-1, mesure du temps de signature en millisecondes, verification chaine</w:t>
            </w:r>
          </w:p>
        </w:tc>
      </w:tr>
      <w:tr>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revoke.sh</w:t>
            </w:r>
          </w:p>
        </w:tc>
        <w:tc>
          <w:tcPr>
            <w:tcW w:type="dxa" w:w="7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30</w:t>
            </w:r>
          </w:p>
        </w:tc>
        <w:tc>
          <w:tcPr>
            <w:tcW w:type="dxa" w:w="64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Revocation certificat avec raison (keyCompromise, superseded...), regeneration CRL et confirmation dans index.txt</w:t>
            </w:r>
          </w:p>
        </w:tc>
      </w:tr>
      <w:tr>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verify.sh</w:t>
            </w:r>
          </w:p>
        </w:tc>
        <w:tc>
          <w:tcPr>
            <w:tcW w:type="dxa" w:w="7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48</w:t>
            </w:r>
          </w:p>
        </w:tc>
        <w:tc>
          <w:tcPr>
            <w:tcW w:type="dxa" w:w="64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5 verifications independantes : format X.509, dates, chaine Root-&gt;Inter-&gt;Leaf, CRL, algorithme SHA-256+ avec score colore</w:t>
            </w:r>
          </w:p>
        </w:tc>
      </w:tr>
      <w:tr>
        <w:tc>
          <w:tcPr>
            <w:tcW w:type="dxa" w:w="2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demo.sh</w:t>
            </w:r>
          </w:p>
        </w:tc>
        <w:tc>
          <w:tcPr>
            <w:tcW w:type="dxa" w:w="7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55</w:t>
            </w:r>
          </w:p>
        </w:tc>
        <w:tc>
          <w:tcPr>
            <w:tcW w:type="dxa" w:w="64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Scenario complet automatique : initialisation, 2 certificats (RSA + ECDSA), verification 5/5, revocation, post-verification</w:t>
            </w:r>
          </w:p>
        </w:tc>
      </w:tr>
    </w:tbl>
    <w:p>
      <w:pPr>
        <w:spacing w:after="60"/>
      </w:pP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Execution de la demonstration complete (8 etapes en 8 secondes)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scripts/demo.sh</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[1/6] Initialisation PKI ...                [OK]</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[2/6] Certificat RSA api.demo.local ...     [OK]</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[3/6] Certificat ECDSA store.demo.local ... [OK]</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[4/6] Verification chaines (5/5) ...        [OK] PARFAIT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[5/6] Revocation api.demo.local ...         [OK]</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[6/6] Post-revocation : api REVOQUE / store VALIDE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Demo terminee en 8 secondes</w:t>
      </w:r>
    </w:p>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Etape 7 — Verification de la chaine de confiance (Score 5/5)</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scripts/verify.sh pki/leaf/certs/store_demo_local.crt.pem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Verification : store_demo_local.crt.pem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Format X.509 valide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Dates valides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Chaine Root -&gt; Inter -&gt; Leaf valide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Non revoque (CRL verifiee)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Algorithme moderne (SHA-256+)</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Score : 5/5 (100%)  PARFAIT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2200"/>
        <w:gridCol w:w="3200"/>
        <w:gridCol w:w="600"/>
        <w:gridCol w:w="2400"/>
        <w:gridCol w:w="700"/>
      </w:tblGrid>
      <w:tr>
        <w:trPr>
          <w:tblHeader/>
        </w:trPr>
        <w:tc>
          <w:tcPr>
            <w:tcW w:type="dxa" w:w="26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t>
            </w:r>
          </w:p>
        </w:tc>
        <w:tc>
          <w:tcPr>
            <w:tcW w:type="dxa" w:w="22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Verification</w:t>
            </w:r>
          </w:p>
        </w:tc>
        <w:tc>
          <w:tcPr>
            <w:tcW w:type="dxa" w:w="32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Commande OpenSSL</w:t>
            </w:r>
          </w:p>
        </w:tc>
        <w:tc>
          <w:tcPr>
            <w:tcW w:type="dxa" w:w="6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Code</w:t>
            </w:r>
          </w:p>
        </w:tc>
        <w:tc>
          <w:tcPr>
            <w:tcW w:type="dxa" w:w="24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Signification</w:t>
            </w:r>
          </w:p>
        </w:tc>
        <w:tc>
          <w:tcPr>
            <w:tcW w:type="dxa" w:w="7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Score</w:t>
            </w:r>
          </w:p>
        </w:tc>
      </w:tr>
      <w:tr>
        <w:tc>
          <w:tcPr>
            <w:tcW w:type="dxa" w:w="2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w:t>
            </w:r>
          </w:p>
        </w:tc>
        <w:tc>
          <w:tcPr>
            <w:tcW w:type="dxa" w:w="2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Format X.509 valide</w:t>
            </w:r>
          </w:p>
        </w:tc>
        <w:tc>
          <w:tcPr>
            <w:tcW w:type="dxa" w:w="3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openssl x509 -in cert -noout</w:t>
            </w:r>
          </w:p>
        </w:tc>
        <w:tc>
          <w:tcPr>
            <w:tcW w:type="dxa" w:w="6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[OK]</w:t>
            </w:r>
          </w:p>
        </w:tc>
        <w:tc>
          <w:tcPr>
            <w:tcW w:type="dxa" w:w="24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Syntaxe X.509 correcte</w:t>
            </w:r>
          </w:p>
        </w:tc>
        <w:tc>
          <w:tcPr>
            <w:tcW w:type="dxa" w:w="7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r>
      <w:tr>
        <w:tc>
          <w:tcPr>
            <w:tcW w:type="dxa" w:w="2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2</w:t>
            </w:r>
          </w:p>
        </w:tc>
        <w:tc>
          <w:tcPr>
            <w:tcW w:type="dxa" w:w="2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Dates valides</w:t>
            </w:r>
          </w:p>
        </w:tc>
        <w:tc>
          <w:tcPr>
            <w:tcW w:type="dxa" w:w="3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openssl x509 -checkend 0</w:t>
            </w:r>
          </w:p>
        </w:tc>
        <w:tc>
          <w:tcPr>
            <w:tcW w:type="dxa" w:w="6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[OK]</w:t>
            </w:r>
          </w:p>
        </w:tc>
        <w:tc>
          <w:tcPr>
            <w:tcW w:type="dxa" w:w="24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Certificat non expire</w:t>
            </w:r>
          </w:p>
        </w:tc>
        <w:tc>
          <w:tcPr>
            <w:tcW w:type="dxa" w:w="7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r>
      <w:tr>
        <w:tc>
          <w:tcPr>
            <w:tcW w:type="dxa" w:w="2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3</w:t>
            </w:r>
          </w:p>
        </w:tc>
        <w:tc>
          <w:tcPr>
            <w:tcW w:type="dxa" w:w="2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Chaine Root-&gt;Inter-&gt;Leaf</w:t>
            </w:r>
          </w:p>
        </w:tc>
        <w:tc>
          <w:tcPr>
            <w:tcW w:type="dxa" w:w="3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openssl verify -CAfile chain.crt.pem</w:t>
            </w:r>
          </w:p>
        </w:tc>
        <w:tc>
          <w:tcPr>
            <w:tcW w:type="dxa" w:w="6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[OK]</w:t>
            </w:r>
          </w:p>
        </w:tc>
        <w:tc>
          <w:tcPr>
            <w:tcW w:type="dxa" w:w="24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Chaine de confiance valide</w:t>
            </w:r>
          </w:p>
        </w:tc>
        <w:tc>
          <w:tcPr>
            <w:tcW w:type="dxa" w:w="7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r>
      <w:tr>
        <w:tc>
          <w:tcPr>
            <w:tcW w:type="dxa" w:w="2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4</w:t>
            </w:r>
          </w:p>
        </w:tc>
        <w:tc>
          <w:tcPr>
            <w:tcW w:type="dxa" w:w="2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Non revoque (CRL)</w:t>
            </w:r>
          </w:p>
        </w:tc>
        <w:tc>
          <w:tcPr>
            <w:tcW w:type="dxa" w:w="3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openssl verify -crl_check</w:t>
            </w:r>
          </w:p>
        </w:tc>
        <w:tc>
          <w:tcPr>
            <w:tcW w:type="dxa" w:w="6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[OK]</w:t>
            </w:r>
          </w:p>
        </w:tc>
        <w:tc>
          <w:tcPr>
            <w:tcW w:type="dxa" w:w="24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Absent de la CRL</w:t>
            </w:r>
          </w:p>
        </w:tc>
        <w:tc>
          <w:tcPr>
            <w:tcW w:type="dxa" w:w="7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r>
      <w:tr>
        <w:tc>
          <w:tcPr>
            <w:tcW w:type="dxa" w:w="2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5</w:t>
            </w:r>
          </w:p>
        </w:tc>
        <w:tc>
          <w:tcPr>
            <w:tcW w:type="dxa" w:w="2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Algorithme SHA-256+</w:t>
            </w:r>
          </w:p>
        </w:tc>
        <w:tc>
          <w:tcPr>
            <w:tcW w:type="dxa" w:w="32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grep "sha1WithRSA"</w:t>
            </w:r>
          </w:p>
        </w:tc>
        <w:tc>
          <w:tcPr>
            <w:tcW w:type="dxa" w:w="6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[OK]</w:t>
            </w:r>
          </w:p>
        </w:tc>
        <w:tc>
          <w:tcPr>
            <w:tcW w:type="dxa" w:w="24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SHA-1 absent</w:t>
            </w:r>
          </w:p>
        </w:tc>
        <w:tc>
          <w:tcPr>
            <w:tcW w:type="dxa" w:w="700"/>
            <w:tcBorders>
              <w:top w:val="single" w:color="BFD0E8" w:sz="3"/>
              <w:left w:val="single" w:color="BFD0E8" w:sz="3"/>
              <w:bottom w:val="single" w:color="BFD0E8" w:sz="3"/>
              <w:right w:val="single" w:color="BFD0E8" w:sz="3"/>
            </w:tcBorders>
            <w:shd w:fill="F0FFF4"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r>
      <w:tr>
        <w:tc>
          <w:tcPr>
            <w:tcW w:type="dxa" w:w="2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
            </w:r>
          </w:p>
        </w:tc>
        <w:tc>
          <w:tcPr>
            <w:tcW w:type="dxa" w:w="2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right"/>
            </w:pPr>
            <w:r>
              <w:rPr>
                <w:rFonts w:ascii="Calibri" w:cs="Calibri" w:eastAsia="Calibri" w:hAnsi="Calibri"/>
                <w:b/>
                <w:bCs/>
                <w:color w:val="1E3A5F"/>
                <w:sz w:val="19"/>
                <w:szCs w:val="19"/>
              </w:rPr>
              <w:t xml:space="preserve">SCORE TOTAL</w:t>
            </w:r>
          </w:p>
        </w:tc>
        <w:tc>
          <w:tcPr>
            <w:tcW w:type="dxa" w:w="3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val="false"/>
                <w:bCs w:val="false"/>
                <w:color w:val="1E3A5F"/>
                <w:sz w:val="19"/>
                <w:szCs w:val="19"/>
              </w:rPr>
              <w:t xml:space="preserve">bash scripts/verify.sh pki/leaf/certs/cert.crt.pem</w:t>
            </w:r>
          </w:p>
        </w:tc>
        <w:tc>
          <w:tcPr>
            <w:tcW w:type="dxa" w:w="6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
            </w:r>
          </w:p>
        </w:tc>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100% — Certificat PARFAIT</w:t>
            </w:r>
          </w:p>
        </w:tc>
        <w:tc>
          <w:tcPr>
            <w:tcW w:type="dxa" w:w="7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5 / 5</w:t>
            </w:r>
          </w:p>
        </w:tc>
      </w:tr>
    </w:tbl>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Etape 8 — Revocation et mise a jour CRL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scripts/revoke.sh pki/leaf/certs/api_demo_local.crt.pem keyCompromise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Revocation : pki/leaf/certs/api_demo_local.crt.pem (raison: keyCompromise)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Revoque dans index.txt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CRL mise a jour : inter.crl.pem regeneree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[OK] api_demo_local.crt.pem bien REVOQUE dans la CRL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Verification post-revocation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openssl verify -CAfile pki/intermediate/certs/chain.crt.pem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-CRLfile pki/intermediate/crl/inter.crl.pem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-crl_check pki/leaf/certs/api_demo_local.crt.pem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=&gt; error 23 at 0 depth lookup: certificate revoked  [CORRECT]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610"/>
      </w:tblGrid>
      <w:tr>
        <w:trPr>
          <w:tblHeader/>
        </w:trPr>
        <w:tc>
          <w:tcPr>
            <w:tcW w:type="dxa" w:w="225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Raison RFC 5280</w:t>
            </w:r>
          </w:p>
        </w:tc>
        <w:tc>
          <w:tcPr>
            <w:tcW w:type="dxa" w:w="225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Code</w:t>
            </w:r>
          </w:p>
        </w:tc>
        <w:tc>
          <w:tcPr>
            <w:tcW w:type="dxa" w:w="225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Usage</w:t>
            </w:r>
          </w:p>
        </w:tc>
        <w:tc>
          <w:tcPr>
            <w:tcW w:type="dxa" w:w="261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Exemple</w:t>
            </w:r>
          </w:p>
        </w:tc>
      </w:tr>
      <w:tr>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Compromission de cle</w:t>
            </w:r>
          </w:p>
        </w:tc>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keyCompromise</w:t>
            </w:r>
          </w:p>
        </w:tc>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Cle privee volee ou exposee</w:t>
            </w:r>
          </w:p>
        </w:tc>
        <w:tc>
          <w:tcPr>
            <w:tcW w:type="dxa" w:w="261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Intrusion serveur</w:t>
            </w:r>
          </w:p>
        </w:tc>
      </w:tr>
      <w:tr>
        <w:tc>
          <w:tcPr>
            <w:tcW w:type="dxa" w:w="225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Remplacement</w:t>
            </w:r>
          </w:p>
        </w:tc>
        <w:tc>
          <w:tcPr>
            <w:tcW w:type="dxa" w:w="225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superseded</w:t>
            </w:r>
          </w:p>
        </w:tc>
        <w:tc>
          <w:tcPr>
            <w:tcW w:type="dxa" w:w="225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Nouveau certificat emis</w:t>
            </w:r>
          </w:p>
        </w:tc>
        <w:tc>
          <w:tcPr>
            <w:tcW w:type="dxa" w:w="261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Renouvellement anticipe</w:t>
            </w:r>
          </w:p>
        </w:tc>
      </w:tr>
      <w:tr>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Fin d'activite</w:t>
            </w:r>
          </w:p>
        </w:tc>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cessationOfOperation</w:t>
            </w:r>
          </w:p>
        </w:tc>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Service arrete</w:t>
            </w:r>
          </w:p>
        </w:tc>
        <w:tc>
          <w:tcPr>
            <w:tcW w:type="dxa" w:w="261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Fermeture domaine</w:t>
            </w:r>
          </w:p>
        </w:tc>
      </w:tr>
      <w:tr>
        <w:tc>
          <w:tcPr>
            <w:tcW w:type="dxa" w:w="225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DN modifie</w:t>
            </w:r>
          </w:p>
        </w:tc>
        <w:tc>
          <w:tcPr>
            <w:tcW w:type="dxa" w:w="225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affiliationChanged</w:t>
            </w:r>
          </w:p>
        </w:tc>
        <w:tc>
          <w:tcPr>
            <w:tcW w:type="dxa" w:w="225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Organisation ou nom change</w:t>
            </w:r>
          </w:p>
        </w:tc>
        <w:tc>
          <w:tcPr>
            <w:tcW w:type="dxa" w:w="261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Fusion entreprise</w:t>
            </w:r>
          </w:p>
        </w:tc>
      </w:tr>
      <w:tr>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Non precisee</w:t>
            </w:r>
          </w:p>
        </w:tc>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unspecified</w:t>
            </w:r>
          </w:p>
        </w:tc>
        <w:tc>
          <w:tcPr>
            <w:tcW w:type="dxa" w:w="225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Raison non communiquee</w:t>
            </w:r>
          </w:p>
        </w:tc>
        <w:tc>
          <w:tcPr>
            <w:tcW w:type="dxa" w:w="261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Cas general</w:t>
            </w:r>
          </w:p>
        </w:tc>
      </w:tr>
    </w:tbl>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Chapitre 4 — Interface Web Flask</w:t>
      </w:r>
    </w:p>
    <w:p>
      <w:pPr>
        <w:pStyle w:val="Heading2"/>
        <w:spacing w:after="120" w:before="240"/>
      </w:pPr>
      <w:r>
        <w:rPr>
          <w:rFonts w:ascii="Calibri" w:cs="Calibri" w:eastAsia="Calibri" w:hAnsi="Calibri"/>
          <w:b/>
          <w:bCs/>
          <w:color w:val="1E3A5F"/>
          <w:sz w:val="26"/>
          <w:szCs w:val="26"/>
        </w:rPr>
        <w:t xml:space="preserve">4.1  Architecture de l'application (13 routes, 3 modules)</w:t>
      </w:r>
    </w:p>
    <w:p>
      <w:pPr>
        <w:spacing w:after="100" w:line="276"/>
        <w:jc w:val="both"/>
      </w:pPr>
      <w:r>
        <w:rPr>
          <w:rFonts w:ascii="Calibri" w:cs="Calibri" w:eastAsia="Calibri" w:hAnsi="Calibri"/>
          <w:color w:val="1a1a2e"/>
          <w:sz w:val="22"/>
          <w:szCs w:val="22"/>
        </w:rPr>
        <w:t xml:space="preserve">L'application Flask est structuree en trois modules : app.py (314 lignes, 13 routes REST), models.py (129 lignes, SQLite avec 2 tables), et crypto_utils.py (193 lignes, couche OpenSSL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Route</w:t>
            </w:r>
          </w:p>
        </w:tc>
        <w:tc>
          <w:tcPr>
            <w:tcW w:type="dxa" w:w="12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Methode</w:t>
            </w:r>
          </w:p>
        </w:tc>
        <w:tc>
          <w:tcPr>
            <w:tcW w:type="dxa" w:w="536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Fonctionnalite</w:t>
            </w:r>
          </w:p>
        </w:tc>
      </w:tr>
      <w:tr>
        <w:tc>
          <w:tcPr>
            <w:tcW w:type="dxa" w:w="2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w:t>
            </w:r>
          </w:p>
        </w:tc>
        <w:tc>
          <w:tcPr>
            <w:tcW w:type="dxa" w:w="1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Tableau de bord — KPIs animes, graphiques Chart.js, console audit live (refresh 5s)</w:t>
            </w:r>
          </w:p>
        </w:tc>
      </w:tr>
      <w:tr>
        <w:tc>
          <w:tcPr>
            <w:tcW w:type="dxa" w:w="2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/generate</w:t>
            </w:r>
          </w:p>
        </w:tc>
        <w:tc>
          <w:tcPr>
            <w:tcW w:type="dxa" w:w="1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GET/POST</w:t>
            </w:r>
          </w:p>
        </w:tc>
        <w:tc>
          <w:tcPr>
            <w:tcW w:type="dxa" w:w="53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Generation CSR : RSA 2048/4096 ou ECDSA P-256/P-384, SANs, affichage PEM</w:t>
            </w:r>
          </w:p>
        </w:tc>
      </w:tr>
      <w:tr>
        <w:tc>
          <w:tcPr>
            <w:tcW w:type="dxa" w:w="2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/sign</w:t>
            </w:r>
          </w:p>
        </w:tc>
        <w:tc>
          <w:tcPr>
            <w:tcW w:type="dxa" w:w="1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GET/POST</w:t>
            </w:r>
          </w:p>
        </w:tc>
        <w:tc>
          <w:tcPr>
            <w:tcW w:type="dxa" w:w="5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Signature de CSR uploadee, rejet SHA-1, mesure temps, enregistrement SQLite</w:t>
            </w:r>
          </w:p>
        </w:tc>
      </w:tr>
      <w:tr>
        <w:tc>
          <w:tcPr>
            <w:tcW w:type="dxa" w:w="2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/certificates</w:t>
            </w:r>
          </w:p>
        </w:tc>
        <w:tc>
          <w:tcPr>
            <w:tcW w:type="dxa" w:w="1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Liste des certificats avec filtres (tous/valides/revoques) et recherche CN</w:t>
            </w:r>
          </w:p>
        </w:tc>
      </w:tr>
      <w:tr>
        <w:tc>
          <w:tcPr>
            <w:tcW w:type="dxa" w:w="2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/revoke/&lt;id&gt;</w:t>
            </w:r>
          </w:p>
        </w:tc>
        <w:tc>
          <w:tcPr>
            <w:tcW w:type="dxa" w:w="1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POST</w:t>
            </w:r>
          </w:p>
        </w:tc>
        <w:tc>
          <w:tcPr>
            <w:tcW w:type="dxa" w:w="5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Revocation : modal de confirmation, choix raison, mise a jour CRL automatique</w:t>
            </w:r>
          </w:p>
        </w:tc>
      </w:tr>
      <w:tr>
        <w:tc>
          <w:tcPr>
            <w:tcW w:type="dxa" w:w="2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/verify</w:t>
            </w:r>
          </w:p>
        </w:tc>
        <w:tc>
          <w:tcPr>
            <w:tcW w:type="dxa" w:w="1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GET/POST</w:t>
            </w:r>
          </w:p>
        </w:tc>
        <w:tc>
          <w:tcPr>
            <w:tcW w:type="dxa" w:w="53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Verification 5 criteres independants avec score /5 et barre de progression</w:t>
            </w:r>
          </w:p>
        </w:tc>
      </w:tr>
      <w:tr>
        <w:tc>
          <w:tcPr>
            <w:tcW w:type="dxa" w:w="2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/viz</w:t>
            </w:r>
          </w:p>
        </w:tc>
        <w:tc>
          <w:tcPr>
            <w:tcW w:type="dxa" w:w="1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Visualisation 3D Three.js : sphere Root, octaedre Inter, cubes Leaf colores</w:t>
            </w:r>
          </w:p>
        </w:tc>
      </w:tr>
      <w:tr>
        <w:tc>
          <w:tcPr>
            <w:tcW w:type="dxa" w:w="2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/api/graph-data</w:t>
            </w:r>
          </w:p>
        </w:tc>
        <w:tc>
          <w:tcPr>
            <w:tcW w:type="dxa" w:w="1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Donnees JSON des noeuds PKI pour la vue 3D (auto-refresh 8s)</w:t>
            </w:r>
          </w:p>
        </w:tc>
      </w:tr>
      <w:tr>
        <w:tc>
          <w:tcPr>
            <w:tcW w:type="dxa" w:w="2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/api/stats</w:t>
            </w:r>
          </w:p>
        </w:tc>
        <w:tc>
          <w:tcPr>
            <w:tcW w:type="dxa" w:w="1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Statistiques JSON : total, valides, revoques, expires, sante PKI</w:t>
            </w:r>
          </w:p>
        </w:tc>
      </w:tr>
      <w:tr>
        <w:tc>
          <w:tcPr>
            <w:tcW w:type="dxa" w:w="2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/api/advanced-stats</w:t>
            </w:r>
          </w:p>
        </w:tc>
        <w:tc>
          <w:tcPr>
            <w:tcW w:type="dxa" w:w="1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KPI avances : avg_sign_ms, expiring_7j, revocation_rate, peak_day</w:t>
            </w:r>
          </w:p>
        </w:tc>
      </w:tr>
      <w:tr>
        <w:tc>
          <w:tcPr>
            <w:tcW w:type="dxa" w:w="2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/api/logs</w:t>
            </w:r>
          </w:p>
        </w:tc>
        <w:tc>
          <w:tcPr>
            <w:tcW w:type="dxa" w:w="1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5 dernieres actions d'audit pour la console live du dashboard</w:t>
            </w:r>
          </w:p>
        </w:tc>
      </w:tr>
      <w:tr>
        <w:tc>
          <w:tcPr>
            <w:tcW w:type="dxa" w:w="28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/download/crl</w:t>
            </w:r>
          </w:p>
        </w:tc>
        <w:tc>
          <w:tcPr>
            <w:tcW w:type="dxa" w:w="120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F0F4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Telechargement inter.crl.pem (Certificate Revocation List)</w:t>
            </w:r>
          </w:p>
        </w:tc>
      </w:tr>
      <w:tr>
        <w:tc>
          <w:tcPr>
            <w:tcW w:type="dxa" w:w="28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ourier New" w:cs="Courier New" w:eastAsia="Courier New" w:hAnsi="Courier New"/>
                <w:b/>
                <w:bCs/>
                <w:color w:val="7C3AED"/>
                <w:sz w:val="19"/>
                <w:szCs w:val="19"/>
              </w:rPr>
              <w:t xml:space="preserve">/download/chain</w:t>
            </w:r>
          </w:p>
        </w:tc>
        <w:tc>
          <w:tcPr>
            <w:tcW w:type="dxa" w:w="1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0D4AA"/>
                <w:sz w:val="19"/>
                <w:szCs w:val="19"/>
              </w:rPr>
              <w:t xml:space="preserve">GET</w:t>
            </w:r>
          </w:p>
        </w:tc>
        <w:tc>
          <w:tcPr>
            <w:tcW w:type="dxa" w:w="5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Telechargement chain.crt.pem (certificat Inter + Root concatenes)</w:t>
            </w:r>
          </w:p>
        </w:tc>
      </w:tr>
    </w:tbl>
    <w:p>
      <w:pPr>
        <w:spacing w:after="60"/>
      </w:pPr>
    </w:p>
    <w:p>
      <w:pPr>
        <w:pStyle w:val="Heading2"/>
        <w:spacing w:after="120" w:before="240"/>
      </w:pPr>
      <w:r>
        <w:rPr>
          <w:rFonts w:ascii="Calibri" w:cs="Calibri" w:eastAsia="Calibri" w:hAnsi="Calibri"/>
          <w:b/>
          <w:bCs/>
          <w:color w:val="1E3A5F"/>
          <w:sz w:val="26"/>
          <w:szCs w:val="26"/>
        </w:rPr>
        <w:t xml:space="preserve">4.2  Dashboard principal</w:t>
      </w:r>
    </w:p>
    <w:p>
      <w:pPr>
        <w:spacing w:after="100" w:line="276"/>
        <w:jc w:val="both"/>
      </w:pPr>
      <w:r>
        <w:rPr>
          <w:rFonts w:ascii="Calibri" w:cs="Calibri" w:eastAsia="Calibri" w:hAnsi="Calibri"/>
          <w:color w:val="1a1a2e"/>
          <w:sz w:val="22"/>
          <w:szCs w:val="22"/>
        </w:rPr>
        <w:t xml:space="preserve">Le tableau de bord constitue le centre de controle de la PKI Masterpiece. Il affiche en temps reel la barre de statut de la chaine PKI (Root CA air-gapped / Intermediate CA en ligne / nombre de Leaf emis), 4 KPIs animes (Total emis, Valides, Revoques, Sante PKI en pourcentage), un graphique lineaire Chart.js des emissions sur 30 jours, un donut de repartition des statuts, et une console d'audit live rafraichie toutes les 5 secondes via l'endpoint /api/logs.</w:t>
      </w:r>
    </w:p>
    <w:p>
      <w:pPr>
        <w:spacing w:after="100" w:line="276"/>
        <w:jc w:val="both"/>
      </w:pPr>
      <w:r>
        <w:rPr>
          <w:rFonts w:ascii="Calibri" w:cs="Calibri" w:eastAsia="Calibri" w:hAnsi="Calibri"/>
          <w:color w:val="1a1a2e"/>
          <w:sz w:val="22"/>
          <w:szCs w:val="22"/>
        </w:rPr>
        <w:t xml:space="preserve">La capture ci-dessous montre le dashboard apres execution complete : 8 certificats emis (6 valides, 2 revoques), sante PKI a 87%, audit console avec les actions REVOKE et SIGN_CERT en temps reel, et la liste complete des 8 certificats Leaf avec leurs serials.</w:t>
      </w:r>
    </w:p>
    <w:p>
      <w:pPr>
        <w:spacing w:after="60" w:before="100"/>
        <w:jc w:val="center"/>
      </w:pPr>
      <w:r>
        <w:drawing>
          <wp:inline distT="0" distB="0" distL="0" distR="0">
            <wp:extent cx="48577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790950"/>
                    </a:xfrm>
                    <a:prstGeom prst="rect">
                      <a:avLst/>
                    </a:prstGeom>
                  </pic:spPr>
                </pic:pic>
              </a:graphicData>
            </a:graphic>
          </wp:inline>
        </w:drawing>
      </w:r>
    </w:p>
    <w:p>
      <w:pPr>
        <w:spacing w:after="160"/>
        <w:jc w:val="center"/>
      </w:pPr>
      <w:r>
        <w:rPr>
          <w:rFonts w:ascii="Calibri" w:cs="Calibri" w:eastAsia="Calibri" w:hAnsi="Calibri"/>
          <w:i/>
          <w:iCs/>
          <w:color w:val="6B7280"/>
          <w:sz w:val="19"/>
          <w:szCs w:val="19"/>
        </w:rPr>
        <w:t xml:space="preserve">Capture 1 — Dashboard PKI Masterpiece : statut Root CA (air-gapped) / Inter CA (en ligne), KPIs 8 total / 6 valides / 2 revoques / 87% sante, audit console live, liste des certificats Leaf</w:t>
      </w:r>
    </w:p>
    <w:p>
      <w:pPr>
        <w:pStyle w:val="Heading2"/>
        <w:spacing w:after="120" w:before="240"/>
      </w:pPr>
      <w:r>
        <w:rPr>
          <w:rFonts w:ascii="Calibri" w:cs="Calibri" w:eastAsia="Calibri" w:hAnsi="Calibri"/>
          <w:b/>
          <w:bCs/>
          <w:color w:val="1E3A5F"/>
          <w:sz w:val="26"/>
          <w:szCs w:val="26"/>
        </w:rPr>
        <w:t xml:space="preserve">4.3  Generation de CSR</w:t>
      </w:r>
    </w:p>
    <w:p>
      <w:pPr>
        <w:spacing w:after="100" w:line="276"/>
        <w:jc w:val="both"/>
      </w:pPr>
      <w:r>
        <w:rPr>
          <w:rFonts w:ascii="Calibri" w:cs="Calibri" w:eastAsia="Calibri" w:hAnsi="Calibri"/>
          <w:color w:val="1a1a2e"/>
          <w:sz w:val="22"/>
          <w:szCs w:val="22"/>
        </w:rPr>
        <w:t xml:space="preserve">Le formulaire de generation de CSR permet de specifier : le Common Name (CN), les Subject Alternative Names (DNS ou IP separes par virgules, obligatoires selon le CA/Browser Forum), l'algorithme (RSA 2048/4096 ou ECDSA P-256/P-384), l'organisation et le pays. La cle privee est generee avec chmod 600. La CSR PEM est affichee instantanement dans l'interface pour copier-coller vers le formulaire de signature.</w:t>
      </w:r>
    </w:p>
    <w:p>
      <w:pPr>
        <w:spacing w:after="100" w:line="276"/>
        <w:jc w:val="both"/>
      </w:pPr>
      <w:r>
        <w:rPr>
          <w:rFonts w:ascii="Calibri" w:cs="Calibri" w:eastAsia="Calibri" w:hAnsi="Calibri"/>
          <w:color w:val="1a1a2e"/>
          <w:sz w:val="22"/>
          <w:szCs w:val="22"/>
        </w:rPr>
        <w:t xml:space="preserve">La capture montre la generation d'une CSR RSA 2048 bits pour api.monsite.com avec SAN. Le bloc PEM produit est directement utilisable par la commande openssl ca ou via le formulaire Signer de l'application.</w:t>
      </w:r>
    </w:p>
    <w:p>
      <w:pPr>
        <w:spacing w:after="60" w:before="100"/>
        <w:jc w:val="center"/>
      </w:pPr>
      <w:r>
        <w:drawing>
          <wp:inline distT="0" distB="0" distL="0" distR="0">
            <wp:extent cx="4857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781300"/>
                    </a:xfrm>
                    <a:prstGeom prst="rect">
                      <a:avLst/>
                    </a:prstGeom>
                  </pic:spPr>
                </pic:pic>
              </a:graphicData>
            </a:graphic>
          </wp:inline>
        </w:drawing>
      </w:r>
    </w:p>
    <w:p>
      <w:pPr>
        <w:spacing w:after="160"/>
        <w:jc w:val="center"/>
      </w:pPr>
      <w:r>
        <w:rPr>
          <w:rFonts w:ascii="Calibri" w:cs="Calibri" w:eastAsia="Calibri" w:hAnsi="Calibri"/>
          <w:i/>
          <w:iCs/>
          <w:color w:val="6B7280"/>
          <w:sz w:val="19"/>
          <w:szCs w:val="19"/>
        </w:rPr>
        <w:t xml:space="preserve">Capture 2 — Page Generation CSR : formulaire RSA/ECDSA avec SAN, resultats CSR PEM affichee, chemins des fichiers generes</w:t>
      </w:r>
    </w:p>
    <w:p>
      <w:pPr>
        <w:pStyle w:val="Heading2"/>
        <w:spacing w:after="120" w:before="240"/>
      </w:pPr>
      <w:r>
        <w:rPr>
          <w:rFonts w:ascii="Calibri" w:cs="Calibri" w:eastAsia="Calibri" w:hAnsi="Calibri"/>
          <w:b/>
          <w:bCs/>
          <w:color w:val="1E3A5F"/>
          <w:sz w:val="26"/>
          <w:szCs w:val="26"/>
        </w:rPr>
        <w:t xml:space="preserve">4.4  Signature de certificats</w:t>
      </w:r>
    </w:p>
    <w:p>
      <w:pPr>
        <w:spacing w:after="100" w:line="276"/>
        <w:jc w:val="both"/>
      </w:pPr>
      <w:r>
        <w:rPr>
          <w:rFonts w:ascii="Calibri" w:cs="Calibri" w:eastAsia="Calibri" w:hAnsi="Calibri"/>
          <w:color w:val="1a1a2e"/>
          <w:sz w:val="22"/>
          <w:szCs w:val="22"/>
        </w:rPr>
        <w:t xml:space="preserve">La page Signer permet d'uploader un fichier CSR (.pem), de choisir la CA signataire (Intermediate CA recommandee), le type (serveur/client), et la duree (90j / 1 an / 2 ans). Verification automatique du rejet de SHA-1 et inclusion des SANs depuis la CSR (directive copy_extensions=copy). Le temps de signature est mesure en millisecondes. Chaque certificat signe est enregistre en base SQLite avec son serial, son CN, et son temps d'emission.</w:t>
      </w:r>
    </w:p>
    <w:p>
      <w:pPr>
        <w:spacing w:after="100" w:line="276"/>
        <w:jc w:val="both"/>
      </w:pPr>
      <w:r>
        <w:rPr>
          <w:rFonts w:ascii="Calibri" w:cs="Calibri" w:eastAsia="Calibri" w:hAnsi="Calibri"/>
          <w:color w:val="1a1a2e"/>
          <w:sz w:val="22"/>
          <w:szCs w:val="22"/>
        </w:rPr>
        <w:t xml:space="preserve">La capture illustre la signature d'api.demo.local en 22 ms par l'Intermediate CA : le serial genere aleatoirement (7C954AB3...), les SANs inclus, la chaine verifiee, et le controle de SHA-1 passe.</w:t>
      </w:r>
    </w:p>
    <w:p>
      <w:pPr>
        <w:spacing w:after="60" w:before="100"/>
        <w:jc w:val="center"/>
      </w:pPr>
      <w:r>
        <w:drawing>
          <wp:inline distT="0" distB="0" distL="0" distR="0">
            <wp:extent cx="4857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305050"/>
                    </a:xfrm>
                    <a:prstGeom prst="rect">
                      <a:avLst/>
                    </a:prstGeom>
                  </pic:spPr>
                </pic:pic>
              </a:graphicData>
            </a:graphic>
          </wp:inline>
        </w:drawing>
      </w:r>
    </w:p>
    <w:p>
      <w:pPr>
        <w:spacing w:after="160"/>
        <w:jc w:val="center"/>
      </w:pPr>
      <w:r>
        <w:rPr>
          <w:rFonts w:ascii="Calibri" w:cs="Calibri" w:eastAsia="Calibri" w:hAnsi="Calibri"/>
          <w:i/>
          <w:iCs/>
          <w:color w:val="6B7280"/>
          <w:sz w:val="19"/>
          <w:szCs w:val="19"/>
        </w:rPr>
        <w:t xml:space="preserve">Capture 3 — Page Signer : upload CSR, CA Intermediate selectionnee, resultat en 22 ms, serial 7C954AB3..., SAN DNS:api.demo.local, controles SHA-1 et chaine OK</w:t>
      </w:r>
    </w:p>
    <w:p>
      <w:pPr>
        <w:pStyle w:val="Heading2"/>
        <w:spacing w:after="120" w:before="240"/>
      </w:pPr>
      <w:r>
        <w:rPr>
          <w:rFonts w:ascii="Calibri" w:cs="Calibri" w:eastAsia="Calibri" w:hAnsi="Calibri"/>
          <w:b/>
          <w:bCs/>
          <w:color w:val="1E3A5F"/>
          <w:sz w:val="26"/>
          <w:szCs w:val="26"/>
        </w:rPr>
        <w:t xml:space="preserve">4.5  Revocation et liste des certificats</w:t>
      </w:r>
    </w:p>
    <w:p>
      <w:pPr>
        <w:spacing w:after="100" w:line="276"/>
        <w:jc w:val="both"/>
      </w:pPr>
      <w:r>
        <w:rPr>
          <w:rFonts w:ascii="Calibri" w:cs="Calibri" w:eastAsia="Calibri" w:hAnsi="Calibri"/>
          <w:color w:val="1a1a2e"/>
          <w:sz w:val="22"/>
          <w:szCs w:val="22"/>
        </w:rPr>
        <w:t xml:space="preserve">La page Certificats affiche la liste complete avec filtres (Tous / Valides / Revoques) et recherche par CN. Chaque certificat valide dispose d'un bouton Revoquer. Les certificats revoques apparaissent sans bouton d'action. Apres revocation, la CRL est regeneree automatiquement et le statut en base SQLite est mis a jour instantanement.</w:t>
      </w:r>
    </w:p>
    <w:p>
      <w:pPr>
        <w:spacing w:after="100" w:line="276"/>
        <w:jc w:val="both"/>
      </w:pPr>
      <w:r>
        <w:rPr>
          <w:rFonts w:ascii="Calibri" w:cs="Calibri" w:eastAsia="Calibri" w:hAnsi="Calibri"/>
          <w:color w:val="1a1a2e"/>
          <w:sz w:val="22"/>
          <w:szCs w:val="22"/>
        </w:rPr>
        <w:t xml:space="preserve">La capture montre les 8 certificats apres les 2 revocations effectuees : api.demo.local (keyCompromise) et server1.local (superseded) apparaissent avec le badge revoked, les 6 autres restent valides avec le bouton Revoquer actif.</w:t>
      </w:r>
    </w:p>
    <w:p>
      <w:pPr>
        <w:spacing w:after="60" w:before="100"/>
        <w:jc w:val="center"/>
      </w:pPr>
      <w:r>
        <w:drawing>
          <wp:inline distT="0" distB="0" distL="0" distR="0">
            <wp:extent cx="4857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1828800"/>
                    </a:xfrm>
                    <a:prstGeom prst="rect">
                      <a:avLst/>
                    </a:prstGeom>
                  </pic:spPr>
                </pic:pic>
              </a:graphicData>
            </a:graphic>
          </wp:inline>
        </w:drawing>
      </w:r>
    </w:p>
    <w:p>
      <w:pPr>
        <w:spacing w:after="160"/>
        <w:jc w:val="center"/>
      </w:pPr>
      <w:r>
        <w:rPr>
          <w:rFonts w:ascii="Calibri" w:cs="Calibri" w:eastAsia="Calibri" w:hAnsi="Calibri"/>
          <w:i/>
          <w:iCs/>
          <w:color w:val="6B7280"/>
          <w:sz w:val="19"/>
          <w:szCs w:val="19"/>
        </w:rPr>
        <w:t xml:space="preserve">Capture 4 — Page Certificats : 8 certs, filtres Tous/Valides/Revoques, badges colores, serials en bleu, boutons Revoquer sur les certs valides, api.demo.local et server1.local revoques</w:t>
      </w:r>
    </w:p>
    <w:p>
      <w:pPr>
        <w:pStyle w:val="Heading2"/>
        <w:spacing w:after="120" w:before="240"/>
      </w:pPr>
      <w:r>
        <w:rPr>
          <w:rFonts w:ascii="Calibri" w:cs="Calibri" w:eastAsia="Calibri" w:hAnsi="Calibri"/>
          <w:b/>
          <w:bCs/>
          <w:color w:val="1E3A5F"/>
          <w:sz w:val="26"/>
          <w:szCs w:val="26"/>
        </w:rPr>
        <w:t xml:space="preserve">4.6  Verification de certificats</w:t>
      </w:r>
    </w:p>
    <w:p>
      <w:pPr>
        <w:spacing w:after="100" w:line="276"/>
        <w:jc w:val="both"/>
      </w:pPr>
      <w:r>
        <w:rPr>
          <w:rFonts w:ascii="Calibri" w:cs="Calibri" w:eastAsia="Calibri" w:hAnsi="Calibri"/>
          <w:color w:val="1a1a2e"/>
          <w:sz w:val="22"/>
          <w:szCs w:val="22"/>
        </w:rPr>
        <w:t xml:space="preserve">La page Verifier permet d'uploader un certificat .pem pour analyse en 5 points independants : (1) Format X.509 valide (openssl x509 -noout), (2) Dates de validite (openssl -checkend 0), (3) Chaine de confiance Root-&gt;Inter-&gt;Leaf (openssl verify -CAfile chain.crt.pem), (4) Non-revoque dans la CRL (openssl verify -crl_check), (5) Algorithme moderne SHA-256+ (rejet SHA-1). Un score de confiance en pourcentage est calcule.</w:t>
      </w:r>
    </w:p>
    <w:p>
      <w:pPr>
        <w:spacing w:after="100" w:line="276"/>
        <w:jc w:val="both"/>
      </w:pPr>
      <w:r>
        <w:rPr>
          <w:rFonts w:ascii="Calibri" w:cs="Calibri" w:eastAsia="Calibri" w:hAnsi="Calibri"/>
          <w:color w:val="1a1a2e"/>
          <w:sz w:val="22"/>
          <w:szCs w:val="22"/>
        </w:rPr>
        <w:t xml:space="preserve">La capture presente le resultat 5/5 (100%) pour store.demo.local (ECDSA P-384) : tous les criteres sont satisfaits, le terminal affiche les [OK] colores en vert, et le badge PARFAIT est affiche. Ce score de 5/5 demontre que la chaine PKI Masterpiece est correctement configuree.</w:t>
      </w:r>
    </w:p>
    <w:p>
      <w:pPr>
        <w:spacing w:after="60" w:before="100"/>
        <w:jc w:val="center"/>
      </w:pPr>
      <w:r>
        <w:drawing>
          <wp:inline distT="0" distB="0" distL="0" distR="0">
            <wp:extent cx="4857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867025"/>
                    </a:xfrm>
                    <a:prstGeom prst="rect">
                      <a:avLst/>
                    </a:prstGeom>
                  </pic:spPr>
                </pic:pic>
              </a:graphicData>
            </a:graphic>
          </wp:inline>
        </w:drawing>
      </w:r>
    </w:p>
    <w:p>
      <w:pPr>
        <w:spacing w:after="160"/>
        <w:jc w:val="center"/>
      </w:pPr>
      <w:r>
        <w:rPr>
          <w:rFonts w:ascii="Calibri" w:cs="Calibri" w:eastAsia="Calibri" w:hAnsi="Calibri"/>
          <w:i/>
          <w:iCs/>
          <w:color w:val="6B7280"/>
          <w:sz w:val="19"/>
          <w:szCs w:val="19"/>
        </w:rPr>
        <w:t xml:space="preserve">Capture 5 — Page Verifier : score 5/5 (100%) PARFAIT pour store.demo.local, chaque critere valide avec [OK], serial ECDSA P-384 5115C41C..., expiration 2027-06-28</w:t>
      </w:r>
    </w:p>
    <w:p>
      <w:pPr>
        <w:pStyle w:val="Heading2"/>
        <w:spacing w:after="120" w:before="240"/>
      </w:pPr>
      <w:r>
        <w:rPr>
          <w:rFonts w:ascii="Calibri" w:cs="Calibri" w:eastAsia="Calibri" w:hAnsi="Calibri"/>
          <w:b/>
          <w:bCs/>
          <w:color w:val="1E3A5F"/>
          <w:sz w:val="26"/>
          <w:szCs w:val="26"/>
        </w:rPr>
        <w:t xml:space="preserve">4.7  Visualisation 3D Three.js (WebGL)</w:t>
      </w:r>
    </w:p>
    <w:p>
      <w:pPr>
        <w:spacing w:after="100" w:line="276"/>
        <w:jc w:val="both"/>
      </w:pPr>
      <w:r>
        <w:rPr>
          <w:rFonts w:ascii="Calibri" w:cs="Calibri" w:eastAsia="Calibri" w:hAnsi="Calibri"/>
          <w:color w:val="1a1a2e"/>
          <w:sz w:val="22"/>
          <w:szCs w:val="22"/>
        </w:rPr>
        <w:t xml:space="preserve">La vue 3D (viz.html, 400 lignes) represente la chaine PKI en WebGL : une sphere doree pour la Root CA avec anneau orbital et lumiere dynamique, un octaedre bleu pour l'Intermediate CA, et des cubes colores par statut pour les Leaf (vert=valide, rouge=revoque, gris=expire). Navigation par drag (rotation) et scroll (zoom). Panel de details par clic sur un noeud. Rafraichissement automatique via /api/graph-data toutes les 8 secondes.</w:t>
      </w:r>
    </w:p>
    <w:p>
      <w:pPr>
        <w:pStyle w:val="Heading2"/>
        <w:spacing w:after="120" w:before="240"/>
      </w:pPr>
      <w:r>
        <w:rPr>
          <w:rFonts w:ascii="Calibri" w:cs="Calibri" w:eastAsia="Calibri" w:hAnsi="Calibri"/>
          <w:b/>
          <w:bCs/>
          <w:color w:val="1E3A5F"/>
          <w:sz w:val="26"/>
          <w:szCs w:val="26"/>
        </w:rPr>
        <w:t xml:space="preserve">4.8  Fonctionnalites avancees</w:t>
      </w:r>
    </w:p>
    <w:p>
      <w:pPr>
        <w:pStyle w:val="ListParagraph"/>
        <w:numPr>
          <w:ilvl w:val="0"/>
          <w:numId w:val="1"/>
        </w:numPr>
        <w:spacing w:after="80"/>
      </w:pPr>
      <w:r>
        <w:rPr>
          <w:rFonts w:ascii="Calibri" w:cs="Calibri" w:eastAsia="Calibri" w:hAnsi="Calibri"/>
          <w:color w:val="1a1a2e"/>
          <w:sz w:val="22"/>
          <w:szCs w:val="22"/>
        </w:rPr>
        <w:t xml:space="preserve">Mode sombre / clair : toggle sauvegarde dans localStorage, transitions CSS fluides.</w:t>
      </w:r>
    </w:p>
    <w:p>
      <w:pPr>
        <w:pStyle w:val="ListParagraph"/>
        <w:numPr>
          <w:ilvl w:val="0"/>
          <w:numId w:val="1"/>
        </w:numPr>
        <w:spacing w:after="80"/>
      </w:pPr>
      <w:r>
        <w:rPr>
          <w:rFonts w:ascii="Calibri" w:cs="Calibri" w:eastAsia="Calibri" w:hAnsi="Calibri"/>
          <w:color w:val="1a1a2e"/>
          <w:sz w:val="22"/>
          <w:szCs w:val="22"/>
        </w:rPr>
        <w:t xml:space="preserve">Notifications toast animees : info, success, warning, error avec couleurs distinctes.</w:t>
      </w:r>
    </w:p>
    <w:p>
      <w:pPr>
        <w:pStyle w:val="ListParagraph"/>
        <w:numPr>
          <w:ilvl w:val="0"/>
          <w:numId w:val="1"/>
        </w:numPr>
        <w:spacing w:after="80"/>
      </w:pPr>
      <w:r>
        <w:rPr>
          <w:rFonts w:ascii="Calibri" w:cs="Calibri" w:eastAsia="Calibri" w:hAnsi="Calibri"/>
          <w:color w:val="1a1a2e"/>
          <w:sz w:val="22"/>
          <w:szCs w:val="22"/>
        </w:rPr>
        <w:t xml:space="preserve">Compteurs KPI animes : comptage progressif a l'entree dans la page (25ms/frame).</w:t>
      </w:r>
    </w:p>
    <w:p>
      <w:pPr>
        <w:pStyle w:val="ListParagraph"/>
        <w:numPr>
          <w:ilvl w:val="0"/>
          <w:numId w:val="1"/>
        </w:numPr>
        <w:spacing w:after="80"/>
      </w:pPr>
      <w:r>
        <w:rPr>
          <w:rFonts w:ascii="Calibri" w:cs="Calibri" w:eastAsia="Calibri" w:hAnsi="Calibri"/>
          <w:color w:val="1a1a2e"/>
          <w:sz w:val="22"/>
          <w:szCs w:val="22"/>
        </w:rPr>
        <w:t xml:space="preserve">Effet parallax : defilement subtil des cartes en fonction du scroll vertical.</w:t>
      </w:r>
    </w:p>
    <w:p>
      <w:pPr>
        <w:pStyle w:val="ListParagraph"/>
        <w:numPr>
          <w:ilvl w:val="0"/>
          <w:numId w:val="1"/>
        </w:numPr>
        <w:spacing w:after="80"/>
      </w:pPr>
      <w:r>
        <w:rPr>
          <w:rFonts w:ascii="Calibri" w:cs="Calibri" w:eastAsia="Calibri" w:hAnsi="Calibri"/>
          <w:color w:val="1a1a2e"/>
          <w:sz w:val="22"/>
          <w:szCs w:val="22"/>
        </w:rPr>
        <w:t xml:space="preserve">Mode presentation (touche P) : masque la navbar et les alertes pour les demos.</w:t>
      </w:r>
    </w:p>
    <w:p>
      <w:pPr>
        <w:pStyle w:val="ListParagraph"/>
        <w:numPr>
          <w:ilvl w:val="0"/>
          <w:numId w:val="1"/>
        </w:numPr>
        <w:spacing w:after="80"/>
      </w:pPr>
      <w:r>
        <w:rPr>
          <w:rFonts w:ascii="Calibri" w:cs="Calibri" w:eastAsia="Calibri" w:hAnsi="Calibri"/>
          <w:color w:val="1a1a2e"/>
          <w:sz w:val="22"/>
          <w:szCs w:val="22"/>
        </w:rPr>
        <w:t xml:space="preserve">Kill Switch (futur) : revocation massive de tous les Leaf en un clic.</w:t>
      </w:r>
    </w:p>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Chapitre 5 — Implementation Technique et Securite</w:t>
      </w:r>
    </w:p>
    <w:p>
      <w:pPr>
        <w:pStyle w:val="Heading2"/>
        <w:spacing w:after="120" w:before="240"/>
      </w:pPr>
      <w:r>
        <w:rPr>
          <w:rFonts w:ascii="Calibri" w:cs="Calibri" w:eastAsia="Calibri" w:hAnsi="Calibri"/>
          <w:b/>
          <w:bCs/>
          <w:color w:val="1E3A5F"/>
          <w:sz w:val="26"/>
          <w:szCs w:val="26"/>
        </w:rPr>
        <w:t xml:space="preserve">5.1  Tableau des mesures de securite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Element</w:t>
            </w:r>
          </w:p>
        </w:tc>
        <w:tc>
          <w:tcPr>
            <w:tcW w:type="dxa" w:w="24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Mesure appliquee</w:t>
            </w:r>
          </w:p>
        </w:tc>
        <w:tc>
          <w:tcPr>
            <w:tcW w:type="dxa" w:w="456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Justification</w:t>
            </w:r>
          </w:p>
        </w:tc>
      </w:tr>
      <w:tr>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Root CA — cle privee</w:t>
            </w:r>
          </w:p>
        </w:tc>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RSA 4096 + AES-256 + chmod 400</w:t>
            </w:r>
          </w:p>
        </w:tc>
        <w:tc>
          <w:tcPr>
            <w:tcW w:type="dxa" w:w="45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NIST SP 800-57 : 128 bits securite, inviolable 20+ ans</w:t>
            </w:r>
          </w:p>
        </w:tc>
      </w:tr>
      <w:tr>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Root CA — utilisation</w:t>
            </w:r>
          </w:p>
        </w:tc>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HORS LIGNE (air-gapped)</w:t>
            </w:r>
          </w:p>
        </w:tc>
        <w:tc>
          <w:tcPr>
            <w:tcW w:type="dxa" w:w="456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Compromission impossible si reseau coupe</w:t>
            </w:r>
          </w:p>
        </w:tc>
      </w:tr>
      <w:tr>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Intermediate CA — cle</w:t>
            </w:r>
          </w:p>
        </w:tc>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RSA 4096 + AES-256 + chmod 400</w:t>
            </w:r>
          </w:p>
        </w:tc>
        <w:tc>
          <w:tcPr>
            <w:tcW w:type="dxa" w:w="45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Meme securite que Root, usage operationnel quotidien</w:t>
            </w:r>
          </w:p>
        </w:tc>
      </w:tr>
      <w:tr>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Leaf Certificates</w:t>
            </w:r>
          </w:p>
        </w:tc>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RSA 2048 / ECDSA P-384 + chmod 600</w:t>
            </w:r>
          </w:p>
        </w:tc>
        <w:tc>
          <w:tcPr>
            <w:tcW w:type="dxa" w:w="456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Standard TLS actuel, equivalence securite post-2030</w:t>
            </w:r>
          </w:p>
        </w:tc>
      </w:tr>
      <w:tr>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Repertoires private/</w:t>
            </w:r>
          </w:p>
        </w:tc>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chmod 700</w:t>
            </w:r>
          </w:p>
        </w:tc>
        <w:tc>
          <w:tcPr>
            <w:tcW w:type="dxa" w:w="45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Lecture interdite aux autres utilisateurs Unix</w:t>
            </w:r>
          </w:p>
        </w:tc>
      </w:tr>
      <w:tr>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Mots de passe</w:t>
            </w:r>
          </w:p>
        </w:tc>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Fichier .env — non versionne</w:t>
            </w:r>
          </w:p>
        </w:tc>
        <w:tc>
          <w:tcPr>
            <w:tcW w:type="dxa" w:w="456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Exclure de Git (gitignore), jamais en clair dans scripts</w:t>
            </w:r>
          </w:p>
        </w:tc>
      </w:tr>
      <w:tr>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Hash SHA-256</w:t>
            </w:r>
          </w:p>
        </w:tc>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Obligatoire — SHA-1 rejete</w:t>
            </w:r>
          </w:p>
        </w:tc>
        <w:tc>
          <w:tcPr>
            <w:tcW w:type="dxa" w:w="45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NIST FIPS 180-4, NIST SP 800-131A (SHA-1 interdit 2017)</w:t>
            </w:r>
          </w:p>
        </w:tc>
      </w:tr>
      <w:tr>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SANs</w:t>
            </w:r>
          </w:p>
        </w:tc>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Obligatoires dans tous les certs</w:t>
            </w:r>
          </w:p>
        </w:tc>
        <w:tc>
          <w:tcPr>
            <w:tcW w:type="dxa" w:w="456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CA/Browser Forum Baseline Requirements 2.3</w:t>
            </w:r>
          </w:p>
        </w:tc>
      </w:tr>
      <w:tr>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Series</w:t>
            </w:r>
          </w:p>
        </w:tc>
        <w:tc>
          <w:tcPr>
            <w:tcW w:type="dxa" w:w="2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rand_serial = yes</w:t>
            </w:r>
          </w:p>
        </w:tc>
        <w:tc>
          <w:tcPr>
            <w:tcW w:type="dxa" w:w="45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NIST SP 800-57 : impredictibilite, pas de collision</w:t>
            </w:r>
          </w:p>
        </w:tc>
      </w:tr>
      <w:tr>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Validite Leaf</w:t>
            </w:r>
          </w:p>
        </w:tc>
        <w:tc>
          <w:tcPr>
            <w:tcW w:type="dxa" w:w="2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365 jours maximum</w:t>
            </w:r>
          </w:p>
        </w:tc>
        <w:tc>
          <w:tcPr>
            <w:tcW w:type="dxa" w:w="456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9"/>
                <w:szCs w:val="19"/>
              </w:rPr>
              <w:t xml:space="preserve">CA/Browser Forum : max 398 jours depuis 2020</w:t>
            </w:r>
          </w:p>
        </w:tc>
      </w:tr>
    </w:tbl>
    <w:p>
      <w:pPr>
        <w:spacing w:after="60"/>
      </w:pPr>
    </w:p>
    <w:p>
      <w:pPr>
        <w:pStyle w:val="Heading2"/>
        <w:spacing w:after="120" w:before="240"/>
      </w:pPr>
      <w:r>
        <w:rPr>
          <w:rFonts w:ascii="Calibri" w:cs="Calibri" w:eastAsia="Calibri" w:hAnsi="Calibri"/>
          <w:b/>
          <w:bCs/>
          <w:color w:val="1E3A5F"/>
          <w:sz w:val="26"/>
          <w:szCs w:val="26"/>
        </w:rPr>
        <w:t xml:space="preserve">5.2  Configuration OpenSSL complete (config/inter.cnf)</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ca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default_ca = CA_default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CA_default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dir               = ./pki/intermediate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certs             = $dir/certs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crl_dir           = $dir/crl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new_certs_dir     = $dir/newcerts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database          = $dir/db/index.txt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serial            = $dir/db/serial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private_key       = $dir/private/inter.key.pem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certificate       = $dir/certs/inter.crt.pem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crlnumber         = $dir/db/crlnumber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crl               = $dir/crl/inter.crl.pem</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crl_extensions    = crl_ext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default_crl_days  = 7            # Renouvellement CRL tous les 7 jours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default_md        = sha256       # SHA-1 interdit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name_opt          = ca_default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cert_opt          = ca_default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default_days      = 365          # 1 an maximum pour les Leaf</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preserve          = no</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policy            = policy_loose # Politique souple pour les Leaf</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copy_extensions   = copy         # IMPORTANT : copie les SANs depuis la CSR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rand_serial       = yes          # Series aleatoires (NIST SP 800-57)</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policy_loose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countryName            = optional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stateOrProvinceName    = optional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organizationName       = optional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commonName             = supplied</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server_cert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basicConstraints       = CA:FALSE           # Pas une CA</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keyUsage               = critical, digitalSignature, keyEncipherment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extendedKeyUsage       = serverAuth         # TLS serveur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client_cert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basicConstraints       = CA:FALSE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keyUsage               = critical, digitalSignature, nonRepudiation</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extendedKeyUsage       = clientAuth         # Authentification client mTLS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crl_ext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authorityKeyIdentifier = keyid:always</w:t>
      </w:r>
    </w:p>
    <w:p>
      <w:pPr>
        <w:pStyle w:val="Heading2"/>
        <w:spacing w:after="120" w:before="240"/>
      </w:pPr>
      <w:r>
        <w:rPr>
          <w:rFonts w:ascii="Calibri" w:cs="Calibri" w:eastAsia="Calibri" w:hAnsi="Calibri"/>
          <w:b/>
          <w:bCs/>
          <w:color w:val="1E3A5F"/>
          <w:sz w:val="26"/>
          <w:szCs w:val="26"/>
        </w:rPr>
        <w:t xml:space="preserve">5.3  Configuration Root CA (config/root.cnf) — sections cles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v3_ca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subjectKeyIdentifier   = hash</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authorityKeyIdentifier = keyid:always,issuer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basicConstraints       = critical, CA:true, pathlen:1  # Max 1 niveau sous Root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keyUsage               = critical, digitalSignature, cRLSign, keyCertSign</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v3_intermediate_ca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subjectKeyIdentifier   = hash</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authorityKeyIdentifier = keyid:always,issuer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basicConstraints       = critical, CA:true, pathlen:0  # Ne peut signer que des Leaf</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keyUsage               = critical, digitalSignature, cRLSign, keyCertSign</w:t>
      </w:r>
    </w:p>
    <w:p>
      <w:pPr>
        <w:pStyle w:val="Heading2"/>
        <w:spacing w:after="120" w:before="240"/>
      </w:pPr>
      <w:r>
        <w:rPr>
          <w:rFonts w:ascii="Calibri" w:cs="Calibri" w:eastAsia="Calibri" w:hAnsi="Calibri"/>
          <w:b/>
          <w:bCs/>
          <w:color w:val="1E3A5F"/>
          <w:sz w:val="26"/>
          <w:szCs w:val="26"/>
        </w:rPr>
        <w:t xml:space="preserve">5.4  Rejet automatique de SHA-1 (sign_cert.sh)</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SIGALGO=$(openssl req -in "$CSR" -noout -text 2&gt;/dev/null |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grep "Signature Algorithm" | head -1)</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echo "$SIGALGO" | grep -qi sha1 &amp;&amp; { echo "SHA-1 REFUSE !"; exit 1; }</w:t>
      </w:r>
    </w:p>
    <w:p>
      <w:pPr>
        <w:pStyle w:val="Heading2"/>
        <w:spacing w:after="120" w:before="240"/>
      </w:pPr>
      <w:r>
        <w:rPr>
          <w:rFonts w:ascii="Calibri" w:cs="Calibri" w:eastAsia="Calibri" w:hAnsi="Calibri"/>
          <w:b/>
          <w:bCs/>
          <w:color w:val="1E3A5F"/>
          <w:sz w:val="26"/>
          <w:szCs w:val="26"/>
        </w:rPr>
        <w:t xml:space="preserve">5.5  Structure complete du projet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pki-masterpiece/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.env                           # Passphrases CA (non versionne dans Git)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requirements.txt               # flask&gt;=3.0.0, cryptography&gt;=42.0.0</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run.py                         # Point d'entree Flask (python3 run.py)</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config/</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root.cnf                   # Root CA : v3_ca, policy_strict, crl_ext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inter.cnf                  # Inter CA : server_cert, client_cert, policy_loose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scripts/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init_ca.sh  (99 lignes)    # 5 etapes : bases, Root, Inter, CRL, verification</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gen_csr.sh  (70 lignes)    # Cle RSA/ECDSA + CSR avec SANs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sign_cert.sh (39 lignes)   # Signature + rejet SHA-1 + mesure ms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revoke.sh   (30 lignes)    # Revocation + regeneration CRL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verify.sh   (48 lignes)    # 5 verifications + score colore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demo.sh     (55 lignes)    # Scenario complet (6 etapes, 8 secondes)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pki/</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root/{private,certs,crl,db,newcerts}/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intermediate/{private,certs,crl,db,newcerts,csr}/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leaf/{private,certs,csr}/</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app/</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app.py          (314 lignes) # 13 routes Flask</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models.py       (129 lignes) # SQLite : certificates + audit_logs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crypto_utils.py (193 lignes) # Couche OpenSSL Python</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static/css/dashboard.css    # CSS dark/light mode (214 lignes)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static/js/dashboard.js      # Theme, toast, parallax (125 lignes)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 templates/                  # 7 templates Jinja2</w:t>
      </w:r>
    </w:p>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Chapitre 6 — Tests, Resultats et Validation</w:t>
      </w:r>
    </w:p>
    <w:p>
      <w:pPr>
        <w:pStyle w:val="Heading2"/>
        <w:spacing w:after="120" w:before="240"/>
      </w:pPr>
      <w:r>
        <w:rPr>
          <w:rFonts w:ascii="Calibri" w:cs="Calibri" w:eastAsia="Calibri" w:hAnsi="Calibri"/>
          <w:b/>
          <w:bCs/>
          <w:color w:val="1E3A5F"/>
          <w:sz w:val="26"/>
          <w:szCs w:val="26"/>
        </w:rPr>
        <w:t xml:space="preserve">6.1  Execution du workflow automatique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scripts/demo.sh</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[1/6] Initialisation PKI                    [OK]  Root CA + Inter CA + CRL</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[2/6] Certificat RSA api.demo.local         [OK]  RSA 2048, SAN DNS, 365j</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[3/6] Certificat ECDSA store.demo.local     [OK]  P-384, 365j, securite 192 bits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[4/6] Verification chaines 5/5 PARFAIT      [OK]  100% — tous les criteres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[5/6] Revocation api.demo.local             [OK]  keyCompromise enregistre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[6/6] Post-revocation :</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api.demo.local   -&gt; REVOQUE  [CORRECT]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store.demo.local -&gt; VALIDE   [CORRECT]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Demo terminee en 8 secondes</w:t>
      </w:r>
    </w:p>
    <w:p>
      <w:pPr>
        <w:pStyle w:val="Heading2"/>
        <w:spacing w:after="120" w:before="240"/>
      </w:pPr>
      <w:r>
        <w:rPr>
          <w:rFonts w:ascii="Calibri" w:cs="Calibri" w:eastAsia="Calibri" w:hAnsi="Calibri"/>
          <w:b/>
          <w:bCs/>
          <w:color w:val="1E3A5F"/>
          <w:sz w:val="26"/>
          <w:szCs w:val="26"/>
        </w:rPr>
        <w:t xml:space="preserve">6.2  Tableau de synthese des tests (16/16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1400"/>
        <w:gridCol w:w="3400"/>
      </w:tblGrid>
      <w:tr>
        <w:trPr>
          <w:tblHeader/>
        </w:trPr>
        <w:tc>
          <w:tcPr>
            <w:tcW w:type="dxa" w:w="36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w:t>
            </w:r>
          </w:p>
        </w:tc>
        <w:tc>
          <w:tcPr>
            <w:tcW w:type="dxa" w:w="42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Test effectue</w:t>
            </w:r>
          </w:p>
        </w:tc>
        <w:tc>
          <w:tcPr>
            <w:tcW w:type="dxa" w:w="14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Resultat</w:t>
            </w:r>
          </w:p>
        </w:tc>
        <w:tc>
          <w:tcPr>
            <w:tcW w:type="dxa" w:w="3400"/>
            <w:tcBorders>
              <w:top w:val="single" w:color="2C3E50" w:sz="8"/>
              <w:left w:val="single" w:color="2C3E50" w:sz="8"/>
              <w:bottom w:val="single" w:color="2C3E50" w:sz="8"/>
              <w:right w:val="single" w:color="2C3E50" w:sz="8"/>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Remarque</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Initialisation PKI (Root CA + Intermediate CA)</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CRL initiales generees, chaine verifiee</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2</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Generation cle RSA 4096 Root CA</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chmod 400, chiffrement AES-256 confirme</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3</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Signature Intermediate CA par Root CA</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pathlen:0 correct, 3650 jours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4</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Generation cle ECDSA P-384 (Leaf Client)</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Courbe P-384 operationnelle, 384 bits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5</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Signature Leaf (Inter CA, SHA-256, SANs)</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SAN DNS inclus, serial aleatoire</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6</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Verification chaine Root -&gt; Inter -&gt; Leaf</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openssl verify : OK sur les 2 certs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7</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Score verify.sh : 5 verifications (100%)</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5/5 - Format, Dates, Chaine, CRL, Algo</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8</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Revocation + regeneration CRL automatique</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keyCompromise enregistre dans index.txt</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9</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Rejet automatique de SHA-1 dans sign_cert.sh</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Bloc actif, sortie avec erreur explicite</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10</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Detection doublon DN (unique_subject)</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OpenSSL refuse la re-signature correctement</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11</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Interface web Dashboard - KPIs corrects</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Graphiques Chart.js, console live 5s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12</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Interface web Signature CSR upload</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102ms, enregistrement SQLite avec serial</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13</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Interface web Verification (score /5)</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Barre coloree, details certificat affiches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14</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Vue 3D Three.js - navigation orbitale</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Noeuds geometriques, refresh API 8s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15</w:t>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API REST /api/advanced-stats JSON</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avg_sign_ms, expiring_7j, rate corrects</w:t>
            </w:r>
          </w:p>
        </w:tc>
      </w:tr>
      <w:tr>
        <w:tc>
          <w:tcPr>
            <w:tcW w:type="dxa" w:w="360"/>
            <w:tcBorders>
              <w:top w:val="single" w:color="BFD0E8" w:sz="3"/>
              <w:left w:val="single" w:color="BFD0E8" w:sz="3"/>
              <w:bottom w:val="single" w:color="BFD0E8" w:sz="3"/>
              <w:right w:val="single" w:color="BFD0E8" w:sz="3"/>
            </w:tcBorders>
            <w:shd w:fill="1E3A5F"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16</w:t>
            </w:r>
          </w:p>
        </w:tc>
        <w:tc>
          <w:tcPr>
            <w:tcW w:type="dxa" w:w="42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E3A5F"/>
                <w:sz w:val="19"/>
                <w:szCs w:val="19"/>
              </w:rPr>
              <w:t xml:space="preserve">Telechargement CRL et chaine via curl</w:t>
            </w:r>
          </w:p>
        </w:tc>
        <w:tc>
          <w:tcPr>
            <w:tcW w:type="dxa" w:w="1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PASS</w:t>
            </w:r>
          </w:p>
        </w:tc>
        <w:tc>
          <w:tcPr>
            <w:tcW w:type="dxa" w:w="3400"/>
            <w:tcBorders>
              <w:top w:val="single" w:color="BFD0E8" w:sz="3"/>
              <w:left w:val="single" w:color="BFD0E8" w:sz="3"/>
              <w:bottom w:val="single" w:color="BFD0E8" w:sz="3"/>
              <w:right w:val="single" w:color="BFD0E8" w:sz="3"/>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9"/>
                <w:szCs w:val="19"/>
              </w:rPr>
              <w:t xml:space="preserve">Endpoints /download/crl et /download/chain</w:t>
            </w:r>
          </w:p>
        </w:tc>
      </w:tr>
      <w:tr>
        <w:tc>
          <w:tcPr>
            <w:tcW w:type="dxa" w:w="36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
            </w:r>
          </w:p>
        </w:tc>
        <w:tc>
          <w:tcPr>
            <w:tcW w:type="dxa" w:w="42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1E3A5F"/>
                <w:sz w:val="19"/>
                <w:szCs w:val="19"/>
              </w:rPr>
              <w:t xml:space="preserve">TOTAL : 16 tests executes</w:t>
            </w:r>
          </w:p>
        </w:tc>
        <w:tc>
          <w:tcPr>
            <w:tcW w:type="dxa" w:w="1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center"/>
            </w:pPr>
            <w:r>
              <w:rPr>
                <w:rFonts w:ascii="Calibri" w:cs="Calibri" w:eastAsia="Calibri" w:hAnsi="Calibri"/>
                <w:b/>
                <w:bCs/>
                <w:color w:val="059669"/>
                <w:sz w:val="19"/>
                <w:szCs w:val="19"/>
              </w:rPr>
              <w:t xml:space="preserve">16/16</w:t>
            </w:r>
          </w:p>
        </w:tc>
        <w:tc>
          <w:tcPr>
            <w:tcW w:type="dxa" w:w="3400"/>
            <w:tcBorders>
              <w:top w:val="single" w:color="BFD0E8" w:sz="3"/>
              <w:left w:val="single" w:color="BFD0E8" w:sz="3"/>
              <w:bottom w:val="single" w:color="BFD0E8" w:sz="3"/>
              <w:right w:val="single" w:color="BFD0E8" w:sz="3"/>
            </w:tcBorders>
            <w:shd w:fill="EEF2FF" w:val="clear"/>
            <w:tcMar>
              <w:top w:type="dxa" w:w="80"/>
              <w:left w:type="dxa" w:w="120"/>
              <w:bottom w:type="dxa" w:w="80"/>
              <w:right w:type="dxa" w:w="120"/>
            </w:tcMar>
          </w:tcPr>
          <w:p>
            <w:pPr>
              <w:jc w:val="left"/>
            </w:pPr>
            <w:r>
              <w:rPr>
                <w:rFonts w:ascii="Calibri" w:cs="Calibri" w:eastAsia="Calibri" w:hAnsi="Calibri"/>
                <w:b/>
                <w:bCs/>
                <w:color w:val="059669"/>
                <w:sz w:val="19"/>
                <w:szCs w:val="19"/>
              </w:rPr>
              <w:t xml:space="preserve">100% — Tous les tests PASS</w:t>
            </w:r>
          </w:p>
        </w:tc>
      </w:tr>
    </w:tbl>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Chapitre 7 — Outils et Environnement Technique</w:t>
      </w:r>
    </w:p>
    <w:p>
      <w:pPr>
        <w:pStyle w:val="Heading2"/>
        <w:spacing w:after="120" w:before="240"/>
      </w:pPr>
      <w:r>
        <w:rPr>
          <w:rFonts w:ascii="Calibri" w:cs="Calibri" w:eastAsia="Calibri" w:hAnsi="Calibri"/>
          <w:b/>
          <w:bCs/>
          <w:color w:val="1E3A5F"/>
          <w:sz w:val="26"/>
          <w:szCs w:val="26"/>
        </w:rPr>
        <w:t xml:space="preserve">7.1  Kali Linux — Systeme d'exploitation</w:t>
      </w:r>
    </w:p>
    <w:p>
      <w:pPr>
        <w:spacing w:after="100" w:line="276"/>
        <w:jc w:val="both"/>
      </w:pPr>
      <w:r>
        <w:rPr>
          <w:rFonts w:ascii="Calibri" w:cs="Calibri" w:eastAsia="Calibri" w:hAnsi="Calibri"/>
          <w:color w:val="1a1a2e"/>
          <w:sz w:val="22"/>
          <w:szCs w:val="22"/>
        </w:rPr>
        <w:t xml:space="preserve">Kali Linux est une distribution Linux orientee securite, derivee de Debian. Elle est particulierement adaptee aux projets de cryptographie grace a : la gestion fine des permissions systeme (chmod, umask), la disponibilite native d'OpenSSL 3.0+, et un environnement Python 3 complet. La virtualisation VirtualBox assure l'isolation de l'environnement PKI du systeme hote.</w:t>
      </w:r>
    </w:p>
    <w:p>
      <w:pPr>
        <w:pStyle w:val="Heading2"/>
        <w:spacing w:after="120" w:before="240"/>
      </w:pPr>
      <w:r>
        <w:rPr>
          <w:rFonts w:ascii="Calibri" w:cs="Calibri" w:eastAsia="Calibri" w:hAnsi="Calibri"/>
          <w:b/>
          <w:bCs/>
          <w:color w:val="1E3A5F"/>
          <w:sz w:val="26"/>
          <w:szCs w:val="26"/>
        </w:rPr>
        <w:t xml:space="preserve">7.2  OpenSSL — Outil central de la PKI</w:t>
      </w:r>
    </w:p>
    <w:p>
      <w:pPr>
        <w:spacing w:after="100" w:line="276"/>
        <w:jc w:val="both"/>
      </w:pPr>
      <w:r>
        <w:rPr>
          <w:rFonts w:ascii="Calibri" w:cs="Calibri" w:eastAsia="Calibri" w:hAnsi="Calibri"/>
          <w:color w:val="1a1a2e"/>
          <w:sz w:val="22"/>
          <w:szCs w:val="22"/>
        </w:rPr>
        <w:t xml:space="preserve">OpenSSL est la bibliotheque libre de reference pour les protocoles SSL/TLS et la cryptographie asymetrique. Dans PKI Masterpiece, OpenSSL joue un role central pour : la generation des paires de cles RSA et ECDSA, la creation et verification des certificats X.509, la gestion des bases de donnees d'emission (index.txt, serial), la gestion des CRL, et la verification des chaines avec controle CRL.</w:t>
      </w:r>
    </w:p>
    <w:p>
      <w:pPr>
        <w:pStyle w:val="Heading2"/>
        <w:spacing w:after="120" w:before="240"/>
      </w:pPr>
      <w:r>
        <w:rPr>
          <w:rFonts w:ascii="Calibri" w:cs="Calibri" w:eastAsia="Calibri" w:hAnsi="Calibri"/>
          <w:b/>
          <w:bCs/>
          <w:color w:val="1E3A5F"/>
          <w:sz w:val="26"/>
          <w:szCs w:val="26"/>
        </w:rPr>
        <w:t xml:space="preserve">7.3  Commandes de lancement</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cd pki-masterpiece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python3 -m venv venv &amp;&amp; source venv/bin/activate</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pip install flask cryptography</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scripts/init_ca.sh        # Initialiser Root CA + Intermediate CA (2 min)</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bash scripts/demo.sh           # Demo complete (optionnel, 8 secondes)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python3 run.py                 # Lancer le serveur Flask</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Dashboard  -&gt; http://localhost:5000</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Vue 3D     -&gt; http://localhost:5000/viz</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API stats  -&gt; http://localhost:5000/api/advanced-stats</w:t>
      </w:r>
    </w:p>
    <w:p>
      <w:pPr>
        <w:pBdr>
          <w:left w:val="single" w:color="4FACFE" w:sz="12" w:space="4"/>
        </w:pBdr>
        <w:shd w:fill="EEF2FF" w:val="clear"/>
        <w:spacing w:after="50"/>
        <w:ind w:left="480"/>
      </w:pPr>
      <w:r>
        <w:rPr>
          <w:rFonts w:ascii="Courier New" w:cs="Courier New" w:eastAsia="Courier New" w:hAnsi="Courier New"/>
          <w:color w:val="1E3A5F"/>
          <w:sz w:val="19"/>
          <w:szCs w:val="19"/>
        </w:rPr>
        <w:t xml:space="preserve">  Download   -&gt; http://localhost:5000/download/crl</w:t>
      </w:r>
    </w:p>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Conclusion</w:t>
      </w:r>
    </w:p>
    <w:p>
      <w:pPr>
        <w:spacing w:after="100" w:line="276"/>
        <w:jc w:val="both"/>
      </w:pPr>
      <w:r>
        <w:rPr>
          <w:rFonts w:ascii="Calibri" w:cs="Calibri" w:eastAsia="Calibri" w:hAnsi="Calibri"/>
          <w:color w:val="1a1a2e"/>
          <w:sz w:val="22"/>
          <w:szCs w:val="22"/>
        </w:rPr>
        <w:t xml:space="preserve">Le projet PKI Masterpiece repond a l'ensemble des objectifs academiques definis par le professeur. Nous avons mis en place une Infrastructure a Cles Publiques a trois niveaux pleinement fonctionnelle : Root CA air-gappee (RSA 4096, 20 ans), Intermediate CA operationnelle (RSA 4096, 10 ans), et certificats Leaf RSA 2048 et ECDSA P-384 (365 jours).</w:t>
      </w:r>
    </w:p>
    <w:p>
      <w:pPr>
        <w:spacing w:after="100" w:line="276"/>
        <w:jc w:val="both"/>
      </w:pPr>
      <w:r>
        <w:rPr>
          <w:rFonts w:ascii="Calibri" w:cs="Calibri" w:eastAsia="Calibri" w:hAnsi="Calibri"/>
          <w:color w:val="1a1a2e"/>
          <w:sz w:val="22"/>
          <w:szCs w:val="22"/>
        </w:rPr>
        <w:t xml:space="preserve">L'ensemble du cycle de vie des certificats a ete implemente et valide : generation de cles RSA et ECDSA, creation de CSR avec SAN obligatoires, signature par l'Intermediate CA, verification de la chaine de confiance (score 5/5 = 100%), revocation avec CRL automatique, et rejet de SHA-1. Les 6 scripts Bash (341 lignes) automatisent ce workflow complet en 8 secondes.</w:t>
      </w:r>
    </w:p>
    <w:p>
      <w:pPr>
        <w:spacing w:after="100" w:line="276"/>
        <w:jc w:val="both"/>
      </w:pPr>
      <w:r>
        <w:rPr>
          <w:rFonts w:ascii="Calibri" w:cs="Calibri" w:eastAsia="Calibri" w:hAnsi="Calibri"/>
          <w:color w:val="1a1a2e"/>
          <w:sz w:val="22"/>
          <w:szCs w:val="22"/>
        </w:rPr>
        <w:t xml:space="preserve">L'application web Flask offre une interface professionnelle permettant d'effectuer toutes ces operations via navigateur sans ligne de commande : tableau de bord en temps reel avec KPIs et graphiques Chart.js, visualisation 3D interactive de la chaine PKI via Three.js (WebGL), API REST complete (13 endpoints), mode sombre/clair, notifications animees et mode presentation.</w:t>
      </w:r>
    </w:p>
    <w:p>
      <w:pPr>
        <w:spacing w:after="100" w:line="276"/>
        <w:jc w:val="both"/>
      </w:pPr>
      <w:r>
        <w:rPr>
          <w:rFonts w:ascii="Calibri" w:cs="Calibri" w:eastAsia="Calibri" w:hAnsi="Calibri"/>
          <w:color w:val="1a1a2e"/>
          <w:sz w:val="22"/>
          <w:szCs w:val="22"/>
        </w:rPr>
        <w:t xml:space="preserve">Ce projet nous a permis d'acquerir une maitrise concrete des standards fondamentaux de la cryptographie appliquee : hierarchie de confiance X.509, RFC 5280 (certificats et CRL), NIST SP 800-57 (gestion des cles), NIST FIPS 180-4 (SHA-256), et bonnes pratiques de securisation des infrastructures a cles publiques en entreprise.</w:t>
      </w:r>
    </w:p>
    <w:p>
      <w:pPr>
        <w:pStyle w:val="Heading2"/>
        <w:spacing w:after="120" w:before="240"/>
      </w:pPr>
      <w:r>
        <w:rPr>
          <w:rFonts w:ascii="Calibri" w:cs="Calibri" w:eastAsia="Calibri" w:hAnsi="Calibri"/>
          <w:b/>
          <w:bCs/>
          <w:color w:val="1E3A5F"/>
          <w:sz w:val="26"/>
          <w:szCs w:val="26"/>
        </w:rPr>
        <w:t xml:space="preserve">Axes d'amelioration envisages</w:t>
      </w:r>
    </w:p>
    <w:p>
      <w:pPr>
        <w:pStyle w:val="ListParagraph"/>
        <w:numPr>
          <w:ilvl w:val="0"/>
          <w:numId w:val="1"/>
        </w:numPr>
        <w:spacing w:after="80"/>
      </w:pPr>
      <w:r>
        <w:rPr>
          <w:rFonts w:ascii="Calibri" w:cs="Calibri" w:eastAsia="Calibri" w:hAnsi="Calibri"/>
          <w:color w:val="1a1a2e"/>
          <w:sz w:val="22"/>
          <w:szCs w:val="22"/>
        </w:rPr>
        <w:t xml:space="preserve">OCSP (Online Certificate Status Protocol) en complement de la CRL pour les verifications temps reel.</w:t>
      </w:r>
    </w:p>
    <w:p>
      <w:pPr>
        <w:pStyle w:val="ListParagraph"/>
        <w:numPr>
          <w:ilvl w:val="0"/>
          <w:numId w:val="1"/>
        </w:numPr>
        <w:spacing w:after="80"/>
      </w:pPr>
      <w:r>
        <w:rPr>
          <w:rFonts w:ascii="Calibri" w:cs="Calibri" w:eastAsia="Calibri" w:hAnsi="Calibri"/>
          <w:color w:val="1a1a2e"/>
          <w:sz w:val="22"/>
          <w:szCs w:val="22"/>
        </w:rPr>
        <w:t xml:space="preserve">Authentification utilisateur sur le dashboard Flask avec tokens JWT et protection CSRF.</w:t>
      </w:r>
    </w:p>
    <w:p>
      <w:pPr>
        <w:pStyle w:val="ListParagraph"/>
        <w:numPr>
          <w:ilvl w:val="0"/>
          <w:numId w:val="1"/>
        </w:numPr>
        <w:spacing w:after="80"/>
      </w:pPr>
      <w:r>
        <w:rPr>
          <w:rFonts w:ascii="Calibri" w:cs="Calibri" w:eastAsia="Calibri" w:hAnsi="Calibri"/>
          <w:color w:val="1a1a2e"/>
          <w:sz w:val="22"/>
          <w:szCs w:val="22"/>
        </w:rPr>
        <w:t xml:space="preserve">Support HSM (Hardware Security Module) reel pour la Root CA (YubiHSM, Thales).</w:t>
      </w:r>
    </w:p>
    <w:p>
      <w:pPr>
        <w:pStyle w:val="ListParagraph"/>
        <w:numPr>
          <w:ilvl w:val="0"/>
          <w:numId w:val="1"/>
        </w:numPr>
        <w:spacing w:after="80"/>
      </w:pPr>
      <w:r>
        <w:rPr>
          <w:rFonts w:ascii="Calibri" w:cs="Calibri" w:eastAsia="Calibri" w:hAnsi="Calibri"/>
          <w:color w:val="1a1a2e"/>
          <w:sz w:val="22"/>
          <w:szCs w:val="22"/>
        </w:rPr>
        <w:t xml:space="preserve">Export PKCS#12 (.p12) depuis l'interface web pour une portabilite accrue.</w:t>
      </w:r>
    </w:p>
    <w:p>
      <w:pPr>
        <w:pStyle w:val="ListParagraph"/>
        <w:numPr>
          <w:ilvl w:val="0"/>
          <w:numId w:val="1"/>
        </w:numPr>
        <w:spacing w:after="80"/>
      </w:pPr>
      <w:r>
        <w:rPr>
          <w:rFonts w:ascii="Calibri" w:cs="Calibri" w:eastAsia="Calibri" w:hAnsi="Calibri"/>
          <w:color w:val="1a1a2e"/>
          <w:sz w:val="22"/>
          <w:szCs w:val="22"/>
        </w:rPr>
        <w:t xml:space="preserve">Algorithmes post-quantiques : Dilithium (FIPS 204) et Kyber (FIPS 203), standardises par NIST 2024.</w:t>
      </w:r>
    </w:p>
    <w:p>
      <w:pPr>
        <w:pStyle w:val="ListParagraph"/>
        <w:numPr>
          <w:ilvl w:val="0"/>
          <w:numId w:val="1"/>
        </w:numPr>
        <w:spacing w:after="80"/>
      </w:pPr>
      <w:r>
        <w:rPr>
          <w:rFonts w:ascii="Calibri" w:cs="Calibri" w:eastAsia="Calibri" w:hAnsi="Calibri"/>
          <w:color w:val="1a1a2e"/>
          <w:sz w:val="22"/>
          <w:szCs w:val="22"/>
        </w:rPr>
        <w:t xml:space="preserve">Tests unitaires automatises (pytest) avec integration CI/CD via GitHub Actions.</w:t>
      </w:r>
    </w:p>
    <w:p>
      <w:pPr>
        <w:pBdr>
          <w:bottom w:val="single" w:color="D0D9E6" w:sz="4"/>
        </w:pBdr>
        <w:spacing w:after="80" w:before="80"/>
      </w:pPr>
    </w:p>
    <w:p>
      <w:pPr>
        <w:pStyle w:val="Heading2"/>
        <w:spacing w:after="120" w:before="240"/>
      </w:pPr>
      <w:r>
        <w:rPr>
          <w:rFonts w:ascii="Calibri" w:cs="Calibri" w:eastAsia="Calibri" w:hAnsi="Calibri"/>
          <w:b/>
          <w:bCs/>
          <w:color w:val="1E3A5F"/>
          <w:sz w:val="26"/>
          <w:szCs w:val="26"/>
        </w:rPr>
        <w:t xml:space="preserve">Code source GitHub</w:t>
      </w:r>
    </w:p>
    <w:p>
      <w:pPr>
        <w:spacing w:after="60" w:before="80"/>
        <w:jc w:val="center"/>
      </w:pPr>
      <w:r>
        <w:rPr>
          <w:rFonts w:ascii="Calibri" w:cs="Calibri" w:eastAsia="Calibri" w:hAnsi="Calibri"/>
          <w:b/>
          <w:bCs/>
          <w:color w:val="1E3A5F"/>
          <w:sz w:val="24"/>
          <w:szCs w:val="24"/>
        </w:rPr>
        <w:t xml:space="preserve">Disponible sur GitHub :</w:t>
      </w:r>
    </w:p>
    <w:p>
      <w:pPr>
        <w:spacing w:after="60"/>
        <w:jc w:val="center"/>
      </w:pPr>
      <w:r>
        <w:rPr>
          <w:rFonts w:ascii="Calibri" w:cs="Calibri" w:eastAsia="Calibri" w:hAnsi="Calibri"/>
          <w:b/>
          <w:bCs/>
          <w:color w:val="1a56db"/>
          <w:sz w:val="28"/>
          <w:szCs w:val="28"/>
          <w:u w:val="single"/>
        </w:rPr>
        <w:t xml:space="preserve">https://github.com/bilalabarkane</w:t>
      </w:r>
    </w:p>
    <w:p>
      <w:pPr>
        <w:spacing w:after="0"/>
        <w:jc w:val="center"/>
      </w:pPr>
      <w:r>
        <w:rPr>
          <w:rFonts w:ascii="Courier New" w:cs="Courier New" w:eastAsia="Courier New" w:hAnsi="Courier New"/>
          <w:color w:val="8B9BB4"/>
          <w:sz w:val="20"/>
          <w:szCs w:val="20"/>
        </w:rPr>
        <w:t xml:space="preserve">bilalabarkane  —  pki-masterpiece</w:t>
      </w:r>
    </w:p>
    <w:p>
      <w:pPr>
        <w:pageBreakBefore/>
      </w:pPr>
    </w:p>
    <w:p>
      <w:pPr>
        <w:pStyle w:val="Heading1"/>
        <w:pBdr>
          <w:bottom w:val="single" w:color="F0B90B" w:sz="10" w:space="4"/>
        </w:pBdr>
        <w:spacing w:after="160" w:before="360"/>
      </w:pPr>
      <w:r>
        <w:rPr>
          <w:rFonts w:ascii="Calibri" w:cs="Calibri" w:eastAsia="Calibri" w:hAnsi="Calibri"/>
          <w:b/>
          <w:bCs/>
          <w:color w:val="1E3A5F"/>
          <w:sz w:val="30"/>
          <w:szCs w:val="30"/>
        </w:rPr>
        <w:t xml:space="preserve">Bibliographie et References</w:t>
      </w:r>
    </w:p>
    <w:p>
      <w:pPr>
        <w:pStyle w:val="ListParagraph"/>
        <w:numPr>
          <w:ilvl w:val="0"/>
          <w:numId w:val="1"/>
        </w:numPr>
        <w:spacing w:after="80"/>
      </w:pPr>
      <w:r>
        <w:rPr>
          <w:rFonts w:ascii="Calibri" w:cs="Calibri" w:eastAsia="Calibri" w:hAnsi="Calibri"/>
          <w:color w:val="1a1a2e"/>
          <w:sz w:val="22"/>
          <w:szCs w:val="22"/>
        </w:rPr>
        <w:t xml:space="preserve">[1] RFC 5280 — Internet X.509 Public Key Infrastructure Certificate and Certificate Revocation List (CRL) Profile. D. Cooper, S. Santesson, S. Farrell, S. Boeyen, R. Housley, W. Polk. IETF, 2008.  https://datatracker.ietf.org/doc/html/rfc5280</w:t>
      </w:r>
    </w:p>
    <w:p>
      <w:pPr>
        <w:spacing w:after="0"/>
      </w:pPr>
    </w:p>
    <w:p>
      <w:pPr>
        <w:pStyle w:val="ListParagraph"/>
        <w:numPr>
          <w:ilvl w:val="0"/>
          <w:numId w:val="1"/>
        </w:numPr>
        <w:spacing w:after="80"/>
      </w:pPr>
      <w:r>
        <w:rPr>
          <w:rFonts w:ascii="Calibri" w:cs="Calibri" w:eastAsia="Calibri" w:hAnsi="Calibri"/>
          <w:color w:val="1a1a2e"/>
          <w:sz w:val="22"/>
          <w:szCs w:val="22"/>
        </w:rPr>
        <w:t xml:space="preserve">[2] NIST SP 800-57 Part 1 Rev.5 — Recommendation for Key Management. E. Barker. NIST, 2020.  https://csrc.nist.gov/publications/detail/sp/800-57-part-1/rev-5/final</w:t>
      </w:r>
    </w:p>
    <w:p>
      <w:pPr>
        <w:spacing w:after="0"/>
      </w:pPr>
    </w:p>
    <w:p>
      <w:pPr>
        <w:pStyle w:val="ListParagraph"/>
        <w:numPr>
          <w:ilvl w:val="0"/>
          <w:numId w:val="1"/>
        </w:numPr>
        <w:spacing w:after="80"/>
      </w:pPr>
      <w:r>
        <w:rPr>
          <w:rFonts w:ascii="Calibri" w:cs="Calibri" w:eastAsia="Calibri" w:hAnsi="Calibri"/>
          <w:color w:val="1a1a2e"/>
          <w:sz w:val="22"/>
          <w:szCs w:val="22"/>
        </w:rPr>
        <w:t xml:space="preserve">[3] NIST FIPS 186-4 — Digital Signature Standard (DSS) — ECDSA P-256, P-384, P-521. NIST, 2013.  https://csrc.nist.gov/publications/detail/fips/186/4/final</w:t>
      </w:r>
    </w:p>
    <w:p>
      <w:pPr>
        <w:spacing w:after="0"/>
      </w:pPr>
    </w:p>
    <w:p>
      <w:pPr>
        <w:pStyle w:val="ListParagraph"/>
        <w:numPr>
          <w:ilvl w:val="0"/>
          <w:numId w:val="1"/>
        </w:numPr>
        <w:spacing w:after="80"/>
      </w:pPr>
      <w:r>
        <w:rPr>
          <w:rFonts w:ascii="Calibri" w:cs="Calibri" w:eastAsia="Calibri" w:hAnsi="Calibri"/>
          <w:color w:val="1a1a2e"/>
          <w:sz w:val="22"/>
          <w:szCs w:val="22"/>
        </w:rPr>
        <w:t xml:space="preserve">[4] NIST FIPS 180-4 — Secure Hash Standard (SHS) — SHA-256, SHA-384, SHA-512. NIST, 2015.  https://csrc.nist.gov/publications/detail/fips/180/4/final</w:t>
      </w:r>
    </w:p>
    <w:p>
      <w:pPr>
        <w:spacing w:after="0"/>
      </w:pPr>
    </w:p>
    <w:p>
      <w:pPr>
        <w:pStyle w:val="ListParagraph"/>
        <w:numPr>
          <w:ilvl w:val="0"/>
          <w:numId w:val="1"/>
        </w:numPr>
        <w:spacing w:after="80"/>
      </w:pPr>
      <w:r>
        <w:rPr>
          <w:rFonts w:ascii="Calibri" w:cs="Calibri" w:eastAsia="Calibri" w:hAnsi="Calibri"/>
          <w:color w:val="1a1a2e"/>
          <w:sz w:val="22"/>
          <w:szCs w:val="22"/>
        </w:rPr>
        <w:t xml:space="preserve">[5] NIST SP 800-131A Rev.2 — Transitioning the Use of Cryptographic Algorithms — deprecation SHA-1. NIST, 2019.  https://csrc.nist.gov/publications/detail/sp/800-131a/rev-2/final</w:t>
      </w:r>
    </w:p>
    <w:p>
      <w:pPr>
        <w:spacing w:after="0"/>
      </w:pPr>
    </w:p>
    <w:p>
      <w:pPr>
        <w:pStyle w:val="ListParagraph"/>
        <w:numPr>
          <w:ilvl w:val="0"/>
          <w:numId w:val="1"/>
        </w:numPr>
        <w:spacing w:after="80"/>
      </w:pPr>
      <w:r>
        <w:rPr>
          <w:rFonts w:ascii="Calibri" w:cs="Calibri" w:eastAsia="Calibri" w:hAnsi="Calibri"/>
          <w:color w:val="1a1a2e"/>
          <w:sz w:val="22"/>
          <w:szCs w:val="22"/>
        </w:rPr>
        <w:t xml:space="preserve">[6] CA/Browser Forum Baseline Requirements for the Issuance and Management of Publicly-Trusted Certificates. Version 2.0, 2023.  https://cabforum.org/baseline-requirements/</w:t>
      </w:r>
    </w:p>
    <w:p>
      <w:pPr>
        <w:spacing w:after="0"/>
      </w:pPr>
    </w:p>
    <w:p>
      <w:pPr>
        <w:pStyle w:val="ListParagraph"/>
        <w:numPr>
          <w:ilvl w:val="0"/>
          <w:numId w:val="1"/>
        </w:numPr>
        <w:spacing w:after="80"/>
      </w:pPr>
      <w:r>
        <w:rPr>
          <w:rFonts w:ascii="Calibri" w:cs="Calibri" w:eastAsia="Calibri" w:hAnsi="Calibri"/>
          <w:color w:val="1a1a2e"/>
          <w:sz w:val="22"/>
          <w:szCs w:val="22"/>
        </w:rPr>
        <w:t xml:space="preserve">[7] RFC 2818 — HTTP Over TLS — Subject Alternative Name. E. Rescorla. IETF, 2000.  https://datatracker.ietf.org/doc/html/rfc2818</w:t>
      </w:r>
    </w:p>
    <w:p>
      <w:pPr>
        <w:spacing w:after="0"/>
      </w:pPr>
    </w:p>
    <w:p>
      <w:pPr>
        <w:pStyle w:val="ListParagraph"/>
        <w:numPr>
          <w:ilvl w:val="0"/>
          <w:numId w:val="1"/>
        </w:numPr>
        <w:spacing w:after="80"/>
      </w:pPr>
      <w:r>
        <w:rPr>
          <w:rFonts w:ascii="Calibri" w:cs="Calibri" w:eastAsia="Calibri" w:hAnsi="Calibri"/>
          <w:color w:val="1a1a2e"/>
          <w:sz w:val="22"/>
          <w:szCs w:val="22"/>
        </w:rPr>
        <w:t xml:space="preserve">[8] OpenSSL Documentation — OpenSSL 3.0 Reference Manual.  https://www.openssl.org/docs/man3.0/</w:t>
      </w:r>
    </w:p>
    <w:p>
      <w:pPr>
        <w:spacing w:after="0"/>
      </w:pPr>
    </w:p>
    <w:p>
      <w:pPr>
        <w:pStyle w:val="ListParagraph"/>
        <w:numPr>
          <w:ilvl w:val="0"/>
          <w:numId w:val="1"/>
        </w:numPr>
        <w:spacing w:after="80"/>
      </w:pPr>
      <w:r>
        <w:rPr>
          <w:rFonts w:ascii="Calibri" w:cs="Calibri" w:eastAsia="Calibri" w:hAnsi="Calibri"/>
          <w:color w:val="1a1a2e"/>
          <w:sz w:val="22"/>
          <w:szCs w:val="22"/>
        </w:rPr>
        <w:t xml:space="preserve">[9] Flask Documentation — Flask 3.0.0 — Pallets Projects.  https://flask.palletsprojects.com/en/3.0.x/</w:t>
      </w:r>
    </w:p>
    <w:p>
      <w:pPr>
        <w:spacing w:after="0"/>
      </w:pPr>
    </w:p>
    <w:p>
      <w:pPr>
        <w:pStyle w:val="ListParagraph"/>
        <w:numPr>
          <w:ilvl w:val="0"/>
          <w:numId w:val="1"/>
        </w:numPr>
        <w:spacing w:after="80"/>
      </w:pPr>
      <w:r>
        <w:rPr>
          <w:rFonts w:ascii="Calibri" w:cs="Calibri" w:eastAsia="Calibri" w:hAnsi="Calibri"/>
          <w:color w:val="1a1a2e"/>
          <w:sz w:val="22"/>
          <w:szCs w:val="22"/>
        </w:rPr>
        <w:t xml:space="preserve">[10] Python cryptography library 42.0 — X.509 and asymmetric cryptography.  https://cryptography.io/en/latest/</w:t>
      </w:r>
    </w:p>
    <w:p>
      <w:pPr>
        <w:spacing w:after="0"/>
      </w:pPr>
    </w:p>
    <w:p>
      <w:pPr>
        <w:pStyle w:val="ListParagraph"/>
        <w:numPr>
          <w:ilvl w:val="0"/>
          <w:numId w:val="1"/>
        </w:numPr>
        <w:spacing w:after="80"/>
      </w:pPr>
      <w:r>
        <w:rPr>
          <w:rFonts w:ascii="Calibri" w:cs="Calibri" w:eastAsia="Calibri" w:hAnsi="Calibri"/>
          <w:color w:val="1a1a2e"/>
          <w:sz w:val="22"/>
          <w:szCs w:val="22"/>
        </w:rPr>
        <w:t xml:space="preserve">[11] Three.js Documentation — r128 — WebGL 3D library.  https://threejs.org/docs/</w:t>
      </w:r>
    </w:p>
    <w:p>
      <w:pPr>
        <w:spacing w:after="0"/>
      </w:pPr>
    </w:p>
    <w:p>
      <w:pPr>
        <w:pStyle w:val="ListParagraph"/>
        <w:numPr>
          <w:ilvl w:val="0"/>
          <w:numId w:val="1"/>
        </w:numPr>
        <w:spacing w:after="80"/>
      </w:pPr>
      <w:r>
        <w:rPr>
          <w:rFonts w:ascii="Calibri" w:cs="Calibri" w:eastAsia="Calibri" w:hAnsi="Calibri"/>
          <w:color w:val="1a1a2e"/>
          <w:sz w:val="22"/>
          <w:szCs w:val="22"/>
        </w:rPr>
        <w:t xml:space="preserve">[12] NIST FIPS 203, 204 — Post-Quantum Cryptography Standards (Kyber, Dilithium). NIST, 2024.  https://csrc.nist.gov/projects/post-quantum-cryptography</w:t>
      </w:r>
    </w:p>
    <w:p>
      <w:pPr>
        <w:spacing w:after="60"/>
      </w:pPr>
    </w:p>
    <w:p>
      <w:pPr>
        <w:pBdr>
          <w:top w:val="single" w:color="F0B90B" w:sz="10" w:space="4"/>
        </w:pBdr>
        <w:spacing w:before="120"/>
        <w:jc w:val="center"/>
      </w:pPr>
      <w:r>
        <w:rPr>
          <w:rFonts w:ascii="Calibri" w:cs="Calibri" w:eastAsia="Calibri" w:hAnsi="Calibri"/>
          <w:i/>
          <w:iCs/>
          <w:color w:val="8B9BB4"/>
          <w:sz w:val="18"/>
          <w:szCs w:val="18"/>
        </w:rPr>
        <w:t xml:space="preserve">Bilal Abarkane  —  Master MMSD  —  Cryptographie et Blockchain  —  FST Tanger  —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6" w:sz="4" w:space="4"/>
      </w:pBdr>
      <w:jc w:val="center"/>
    </w:pPr>
    <w:r>
      <w:rPr>
        <w:rFonts w:ascii="Calibri" w:cs="Calibri" w:eastAsia="Calibri" w:hAnsi="Calibri"/>
        <w:color w:val="8B9BB4"/>
        <w:sz w:val="16"/>
        <w:szCs w:val="16"/>
      </w:rPr>
      <w:t xml:space="preserve">FST Tanger — Cryptographie &amp; Blockchain  |  Page </w:t>
    </w:r>
    <w:r>
      <w:rPr>
        <w:rFonts w:ascii="Calibri" w:cs="Calibri" w:eastAsia="Calibri" w:hAnsi="Calibri"/>
        <w:b/>
        <w:bCs/>
        <w:color w:val="1E3A5F"/>
        <w:sz w:val="16"/>
        <w:szCs w:val="16"/>
      </w:rPr>
      <w:fldChar w:fldCharType="begin"/>
      <w:instrText xml:space="preserve">PAGE</w:instrText>
      <w:fldChar w:fldCharType="separate"/>
      <w:fldChar w:fldCharType="end"/>
    </w:r>
    <w:r>
      <w:rPr>
        <w:rFonts w:ascii="Calibri" w:cs="Calibri" w:eastAsia="Calibri" w:hAnsi="Calibri"/>
        <w:color w:val="8B9BB4"/>
        <w:sz w:val="16"/>
        <w:szCs w:val="16"/>
      </w:rPr>
      <w:t xml:space="preserve">  /  </w:t>
    </w:r>
    <w:r>
      <w:rPr>
        <w:rFonts w:ascii="Calibri" w:cs="Calibri" w:eastAsia="Calibri" w:hAnsi="Calibri"/>
        <w:color w:val="1E3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E6" w:sz="4" w:space="4"/>
      </w:pBdr>
    </w:pPr>
    <w:r>
      <w:rPr>
        <w:rFonts w:ascii="Calibri" w:cs="Calibri" w:eastAsia="Calibri" w:hAnsi="Calibri"/>
        <w:i/>
        <w:iCs/>
        <w:color w:val="8B9BB4"/>
        <w:sz w:val="16"/>
        <w:szCs w:val="16"/>
      </w:rPr>
      <w:t xml:space="preserve">PKI Masterpiece  —  Infrastructure a Cles Publiques  |  </w:t>
    </w:r>
    <w:r>
      <w:rPr>
        <w:rFonts w:ascii="Calibri" w:cs="Calibri" w:eastAsia="Calibri" w:hAnsi="Calibri"/>
        <w:color w:val="8B9BB4"/>
        <w:sz w:val="16"/>
        <w:szCs w:val="16"/>
      </w:rPr>
      <w:t xml:space="preserve">Bilal Abarkane — Master MMSD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E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d6f23875a53c435c3d1667d6d4aaed03c054b3.png"/><Relationship Id="rId10" Type="http://schemas.openxmlformats.org/officeDocument/2006/relationships/image" Target="media/5dd9703c4ef8f29ba04e45421ffa82e56b87f6c4.png"/><Relationship Id="rId11" Type="http://schemas.openxmlformats.org/officeDocument/2006/relationships/image" Target="media/fc62568e06b43c9849a2fb04c2067ddc901f9771.png"/><Relationship Id="rId12" Type="http://schemas.openxmlformats.org/officeDocument/2006/relationships/image" Target="media/946a6e12853581630adb491abee99aa545467ad0.png"/><Relationship Id="rId13" Type="http://schemas.openxmlformats.org/officeDocument/2006/relationships/image" Target="media/14ee18767a30d5c8672448097bc8a43b0030cdd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2026-06-28T13:18:05.633Z</dcterms:created>
  <dcterms:modified xsi:type="dcterms:W3CDTF">2026-06-28T13:18:05.633Z</dcterms:modified>
</cp:coreProperties>
</file>

<file path=docProps/custom.xml><?xml version="1.0" encoding="utf-8"?>
<Properties xmlns="http://schemas.openxmlformats.org/officeDocument/2006/custom-properties" xmlns:vt="http://schemas.openxmlformats.org/officeDocument/2006/docPropsVTypes"/>
</file>