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0FE898">
      <w:pPr>
        <w:rPr>
          <w:rFonts w:hint="default"/>
          <w:lang w:val="en-US"/>
        </w:rPr>
      </w:pPr>
      <w:r>
        <w:rPr>
          <w:rFonts w:hint="default"/>
          <w:lang w:val="en-US"/>
        </w:rPr>
        <w:drawing>
          <wp:inline distT="0" distB="0" distL="114300" distR="114300">
            <wp:extent cx="5238115" cy="5031105"/>
            <wp:effectExtent l="0" t="0" r="6985" b="10795"/>
            <wp:docPr id="2" name="Picture 2"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tle"/>
                    <pic:cNvPicPr>
                      <a:picLocks noChangeAspect="1"/>
                    </pic:cNvPicPr>
                  </pic:nvPicPr>
                  <pic:blipFill>
                    <a:blip r:embed="rId4"/>
                    <a:stretch>
                      <a:fillRect/>
                    </a:stretch>
                  </pic:blipFill>
                  <pic:spPr>
                    <a:xfrm>
                      <a:off x="0" y="0"/>
                      <a:ext cx="5238115" cy="5031105"/>
                    </a:xfrm>
                    <a:prstGeom prst="rect">
                      <a:avLst/>
                    </a:prstGeom>
                  </pic:spPr>
                </pic:pic>
              </a:graphicData>
            </a:graphic>
          </wp:inline>
        </w:drawing>
      </w:r>
    </w:p>
    <w:p w14:paraId="4CC152D5">
      <w:pPr>
        <w:rPr>
          <w:rFonts w:hint="default"/>
          <w:b/>
          <w:bCs/>
          <w:sz w:val="32"/>
          <w:szCs w:val="32"/>
          <w:lang w:val="en-US"/>
        </w:rPr>
      </w:pPr>
    </w:p>
    <w:p w14:paraId="58CB9983">
      <w:pPr>
        <w:rPr>
          <w:rFonts w:hint="default"/>
          <w:b/>
          <w:bCs/>
          <w:sz w:val="32"/>
          <w:szCs w:val="32"/>
          <w:lang w:val="en-US"/>
        </w:rPr>
      </w:pPr>
    </w:p>
    <w:p w14:paraId="40645605">
      <w:pPr>
        <w:rPr>
          <w:rFonts w:hint="default"/>
          <w:b/>
          <w:bCs/>
          <w:sz w:val="32"/>
          <w:szCs w:val="32"/>
          <w:lang w:val="en-US"/>
        </w:rPr>
      </w:pPr>
    </w:p>
    <w:p w14:paraId="06079010">
      <w:pPr>
        <w:rPr>
          <w:rFonts w:hint="default"/>
          <w:b/>
          <w:bCs/>
          <w:sz w:val="32"/>
          <w:szCs w:val="32"/>
          <w:lang w:val="en-US"/>
        </w:rPr>
      </w:pPr>
    </w:p>
    <w:p w14:paraId="6CFC2B97">
      <w:pPr>
        <w:rPr>
          <w:rFonts w:hint="default"/>
          <w:b/>
          <w:bCs/>
          <w:sz w:val="32"/>
          <w:szCs w:val="32"/>
          <w:lang w:val="en-US"/>
        </w:rPr>
      </w:pPr>
      <w:r>
        <w:rPr>
          <w:rFonts w:hint="default"/>
          <w:b/>
          <w:bCs/>
          <w:sz w:val="32"/>
          <w:szCs w:val="32"/>
          <w:lang w:val="en-US"/>
        </w:rPr>
        <w:t>Submitted by:                        Bilal Ahmed</w:t>
      </w:r>
    </w:p>
    <w:p w14:paraId="0FB73F41">
      <w:pPr>
        <w:rPr>
          <w:rFonts w:hint="default"/>
          <w:b/>
          <w:bCs/>
          <w:sz w:val="32"/>
          <w:szCs w:val="32"/>
          <w:lang w:val="en-US"/>
        </w:rPr>
      </w:pPr>
      <w:r>
        <w:rPr>
          <w:rFonts w:hint="default"/>
          <w:b/>
          <w:bCs/>
          <w:sz w:val="32"/>
          <w:szCs w:val="32"/>
          <w:lang w:val="en-US"/>
        </w:rPr>
        <w:t xml:space="preserve">Reg no:           </w:t>
      </w:r>
      <w:r>
        <w:rPr>
          <w:rFonts w:hint="default"/>
          <w:b/>
          <w:bCs/>
          <w:sz w:val="32"/>
          <w:szCs w:val="32"/>
          <w:lang w:val="en-US"/>
        </w:rPr>
        <w:tab/>
        <w:t/>
      </w:r>
      <w:r>
        <w:rPr>
          <w:rFonts w:hint="default"/>
          <w:b/>
          <w:bCs/>
          <w:sz w:val="32"/>
          <w:szCs w:val="32"/>
          <w:lang w:val="en-US"/>
        </w:rPr>
        <w:tab/>
        <w:t/>
      </w:r>
      <w:r>
        <w:rPr>
          <w:rFonts w:hint="default"/>
          <w:b/>
          <w:bCs/>
          <w:sz w:val="32"/>
          <w:szCs w:val="32"/>
          <w:lang w:val="en-US"/>
        </w:rPr>
        <w:tab/>
        <w:t>4745-FOC/BSSE-F23</w:t>
      </w:r>
    </w:p>
    <w:p w14:paraId="3ABD0D9D">
      <w:pPr>
        <w:rPr>
          <w:rFonts w:hint="default"/>
          <w:b/>
          <w:bCs/>
          <w:sz w:val="32"/>
          <w:szCs w:val="32"/>
          <w:lang w:val="en-US"/>
        </w:rPr>
      </w:pPr>
      <w:r>
        <w:rPr>
          <w:rFonts w:hint="default"/>
          <w:b/>
          <w:bCs/>
          <w:sz w:val="32"/>
          <w:szCs w:val="32"/>
          <w:lang w:val="en-US"/>
        </w:rPr>
        <w:t>Section:</w:t>
      </w:r>
      <w:r>
        <w:rPr>
          <w:rFonts w:hint="default"/>
          <w:b/>
          <w:bCs/>
          <w:sz w:val="32"/>
          <w:szCs w:val="32"/>
          <w:lang w:val="en-US"/>
        </w:rPr>
        <w:tab/>
        <w:t/>
      </w:r>
      <w:r>
        <w:rPr>
          <w:rFonts w:hint="default"/>
          <w:b/>
          <w:bCs/>
          <w:sz w:val="32"/>
          <w:szCs w:val="32"/>
          <w:lang w:val="en-US"/>
        </w:rPr>
        <w:tab/>
        <w:t/>
      </w:r>
      <w:r>
        <w:rPr>
          <w:rFonts w:hint="default"/>
          <w:b/>
          <w:bCs/>
          <w:sz w:val="32"/>
          <w:szCs w:val="32"/>
          <w:lang w:val="en-US"/>
        </w:rPr>
        <w:tab/>
        <w:t/>
      </w:r>
      <w:r>
        <w:rPr>
          <w:rFonts w:hint="default"/>
          <w:b/>
          <w:bCs/>
          <w:sz w:val="32"/>
          <w:szCs w:val="32"/>
          <w:lang w:val="en-US"/>
        </w:rPr>
        <w:tab/>
        <w:t>A</w:t>
      </w:r>
    </w:p>
    <w:p w14:paraId="5D804E66">
      <w:pPr>
        <w:rPr>
          <w:rFonts w:hint="default"/>
          <w:b/>
          <w:bCs/>
          <w:sz w:val="32"/>
          <w:szCs w:val="32"/>
          <w:lang w:val="en-US"/>
        </w:rPr>
      </w:pPr>
      <w:r>
        <w:rPr>
          <w:rFonts w:hint="default"/>
          <w:b/>
          <w:bCs/>
          <w:sz w:val="32"/>
          <w:szCs w:val="32"/>
          <w:lang w:val="en-US"/>
        </w:rPr>
        <w:t xml:space="preserve">Course: </w:t>
      </w:r>
      <w:r>
        <w:rPr>
          <w:rFonts w:hint="default"/>
          <w:b/>
          <w:bCs/>
          <w:sz w:val="32"/>
          <w:szCs w:val="32"/>
          <w:lang w:val="en-US"/>
        </w:rPr>
        <w:tab/>
        <w:t/>
      </w:r>
      <w:r>
        <w:rPr>
          <w:rFonts w:hint="default"/>
          <w:b/>
          <w:bCs/>
          <w:sz w:val="32"/>
          <w:szCs w:val="32"/>
          <w:lang w:val="en-US"/>
        </w:rPr>
        <w:tab/>
        <w:t/>
      </w:r>
      <w:r>
        <w:rPr>
          <w:rFonts w:hint="default"/>
          <w:b/>
          <w:bCs/>
          <w:sz w:val="32"/>
          <w:szCs w:val="32"/>
          <w:lang w:val="en-US"/>
        </w:rPr>
        <w:tab/>
        <w:t/>
      </w:r>
      <w:r>
        <w:rPr>
          <w:rFonts w:hint="default"/>
          <w:b/>
          <w:bCs/>
          <w:sz w:val="32"/>
          <w:szCs w:val="32"/>
          <w:lang w:val="en-US"/>
        </w:rPr>
        <w:tab/>
        <w:t>Introduction to Database</w:t>
      </w:r>
    </w:p>
    <w:p w14:paraId="3587633F">
      <w:pPr>
        <w:rPr>
          <w:rFonts w:hint="default"/>
          <w:b/>
          <w:bCs/>
          <w:sz w:val="32"/>
          <w:szCs w:val="32"/>
          <w:lang w:val="en-US"/>
        </w:rPr>
      </w:pPr>
      <w:r>
        <w:rPr>
          <w:rFonts w:hint="default"/>
          <w:b/>
          <w:bCs/>
          <w:sz w:val="32"/>
          <w:szCs w:val="32"/>
          <w:lang w:val="en-US"/>
        </w:rPr>
        <w:t>Submitted to:                        Mr. Shakir Rasheed</w:t>
      </w:r>
    </w:p>
    <w:p w14:paraId="26BA6ED2">
      <w:pPr>
        <w:rPr>
          <w:rFonts w:hint="default"/>
          <w:b/>
          <w:bCs/>
          <w:sz w:val="32"/>
          <w:szCs w:val="32"/>
          <w:lang w:val="en-US"/>
        </w:rPr>
      </w:pPr>
    </w:p>
    <w:p w14:paraId="18EE3FD0">
      <w:pPr>
        <w:rPr>
          <w:rFonts w:hint="default"/>
          <w:b/>
          <w:bCs/>
          <w:sz w:val="32"/>
          <w:szCs w:val="32"/>
          <w:lang w:val="en-US"/>
        </w:rPr>
      </w:pPr>
    </w:p>
    <w:p w14:paraId="65D16E0A">
      <w:pPr>
        <w:rPr>
          <w:rFonts w:hint="default"/>
          <w:b/>
          <w:bCs/>
          <w:sz w:val="32"/>
          <w:szCs w:val="32"/>
          <w:lang w:val="en-US"/>
        </w:rPr>
      </w:pPr>
    </w:p>
    <w:p w14:paraId="5FEBA5D5">
      <w:pPr>
        <w:rPr>
          <w:rFonts w:hint="default"/>
          <w:b/>
          <w:bCs/>
          <w:sz w:val="32"/>
          <w:szCs w:val="32"/>
          <w:lang w:val="en-US"/>
        </w:rPr>
      </w:pPr>
    </w:p>
    <w:p w14:paraId="2706479A">
      <w:pPr>
        <w:rPr>
          <w:rFonts w:hint="default"/>
          <w:b/>
          <w:bCs/>
          <w:sz w:val="32"/>
          <w:szCs w:val="32"/>
          <w:lang w:val="en-US"/>
        </w:rPr>
      </w:pPr>
    </w:p>
    <w:p w14:paraId="06E8C4F8">
      <w:pPr>
        <w:rPr>
          <w:rFonts w:hint="default"/>
          <w:b/>
          <w:bCs/>
          <w:sz w:val="32"/>
          <w:szCs w:val="32"/>
          <w:lang w:val="en-US"/>
        </w:rPr>
      </w:pPr>
    </w:p>
    <w:p w14:paraId="477CC2E1">
      <w:pPr>
        <w:rPr>
          <w:rFonts w:hint="default"/>
          <w:b/>
          <w:bCs/>
          <w:sz w:val="32"/>
          <w:szCs w:val="32"/>
          <w:lang w:val="en-US"/>
        </w:rPr>
      </w:pPr>
      <w:r>
        <w:rPr>
          <w:rFonts w:hint="default"/>
          <w:b/>
          <w:bCs/>
          <w:sz w:val="32"/>
          <w:szCs w:val="32"/>
          <w:lang w:val="en-US"/>
        </w:rPr>
        <w:t>Topic:</w:t>
      </w:r>
    </w:p>
    <w:p w14:paraId="62851BAB">
      <w:pPr>
        <w:rPr>
          <w:rFonts w:hint="default"/>
          <w:b/>
          <w:bCs/>
          <w:sz w:val="32"/>
          <w:szCs w:val="32"/>
          <w:lang w:val="en-US"/>
        </w:rPr>
      </w:pPr>
      <w:r>
        <w:rPr>
          <w:rFonts w:hint="default"/>
          <w:b/>
          <w:bCs/>
          <w:sz w:val="32"/>
          <w:szCs w:val="32"/>
          <w:lang w:val="en-US"/>
        </w:rPr>
        <w:t xml:space="preserve">                                                   ERD</w:t>
      </w:r>
    </w:p>
    <w:p w14:paraId="43DB5E49">
      <w:pPr>
        <w:rPr>
          <w:rFonts w:hint="default"/>
          <w:b/>
          <w:bCs/>
          <w:sz w:val="32"/>
          <w:szCs w:val="32"/>
          <w:lang w:val="en-US"/>
        </w:rPr>
      </w:pPr>
      <w:r>
        <w:rPr>
          <w:rFonts w:hint="default"/>
          <w:b/>
          <w:bCs/>
          <w:sz w:val="32"/>
          <w:szCs w:val="32"/>
          <w:lang w:val="en-US"/>
        </w:rPr>
        <w:t xml:space="preserve">                           (Entity Relationship Diagram)</w:t>
      </w:r>
    </w:p>
    <w:p w14:paraId="693DA6A8">
      <w:pPr>
        <w:rPr>
          <w:rFonts w:hint="default"/>
          <w:b w:val="0"/>
          <w:bCs w:val="0"/>
          <w:sz w:val="28"/>
          <w:szCs w:val="28"/>
          <w:lang w:val="en-US"/>
        </w:rPr>
      </w:pPr>
      <w:r>
        <w:rPr>
          <w:rFonts w:hint="default"/>
          <w:b w:val="0"/>
          <w:bCs w:val="0"/>
          <w:sz w:val="28"/>
          <w:szCs w:val="28"/>
          <w:lang w:val="en-US"/>
        </w:rPr>
        <w:t>An Entity Relationship Diagram (ERD) is a visual representation of the data and relationships in a database system. It helps to identify how different entities (objects or concepts) interact with one another. ERDs are used during the database design process to ensure data is organized efficiently, relationships are clear, and redundancy is minimized.</w:t>
      </w:r>
    </w:p>
    <w:p w14:paraId="74C04159">
      <w:pPr>
        <w:rPr>
          <w:rFonts w:hint="default"/>
          <w:b w:val="0"/>
          <w:bCs w:val="0"/>
          <w:sz w:val="28"/>
          <w:szCs w:val="28"/>
          <w:lang w:val="en-US"/>
        </w:rPr>
      </w:pPr>
    </w:p>
    <w:p w14:paraId="4CC5DDE3">
      <w:pPr>
        <w:rPr>
          <w:rFonts w:hint="default"/>
          <w:b w:val="0"/>
          <w:bCs w:val="0"/>
          <w:sz w:val="28"/>
          <w:szCs w:val="28"/>
          <w:lang w:val="en-US"/>
        </w:rPr>
      </w:pPr>
    </w:p>
    <w:p w14:paraId="676EFA87">
      <w:pPr>
        <w:rPr>
          <w:rFonts w:hint="default"/>
          <w:b/>
          <w:bCs/>
          <w:sz w:val="32"/>
          <w:szCs w:val="32"/>
          <w:lang w:val="en-US"/>
        </w:rPr>
      </w:pPr>
      <w:r>
        <w:rPr>
          <w:rFonts w:hint="default"/>
          <w:b w:val="0"/>
          <w:bCs w:val="0"/>
          <w:sz w:val="28"/>
          <w:szCs w:val="28"/>
          <w:lang w:val="en-US"/>
        </w:rPr>
        <w:t xml:space="preserve">                                       </w:t>
      </w:r>
      <w:r>
        <w:rPr>
          <w:rFonts w:hint="default"/>
          <w:b/>
          <w:bCs/>
          <w:sz w:val="32"/>
          <w:szCs w:val="32"/>
          <w:lang w:val="en-US"/>
        </w:rPr>
        <w:t>PET ADOPTION CENTRE</w:t>
      </w:r>
    </w:p>
    <w:p w14:paraId="51B47E31">
      <w:pPr>
        <w:rPr>
          <w:rFonts w:hint="default"/>
          <w:b/>
          <w:bCs/>
          <w:sz w:val="32"/>
          <w:szCs w:val="32"/>
          <w:lang w:val="en-US"/>
        </w:rPr>
      </w:pPr>
    </w:p>
    <w:p w14:paraId="073C8BCB">
      <w:pPr>
        <w:rPr>
          <w:rFonts w:hint="default"/>
          <w:b/>
          <w:bCs/>
          <w:sz w:val="32"/>
          <w:szCs w:val="32"/>
          <w:lang w:val="en-US"/>
        </w:rPr>
      </w:pPr>
      <w:r>
        <w:rPr>
          <w:rFonts w:hint="default"/>
          <w:b/>
          <w:bCs/>
          <w:sz w:val="32"/>
          <w:szCs w:val="32"/>
          <w:lang w:val="en-US"/>
        </w:rPr>
        <w:drawing>
          <wp:inline distT="0" distB="0" distL="114300" distR="114300">
            <wp:extent cx="5805170" cy="5547360"/>
            <wp:effectExtent l="0" t="0" r="0" b="2540"/>
            <wp:docPr id="3" name="Picture 3" descr="ERD2.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D2.drawio (1)"/>
                    <pic:cNvPicPr>
                      <a:picLocks noChangeAspect="1"/>
                    </pic:cNvPicPr>
                  </pic:nvPicPr>
                  <pic:blipFill>
                    <a:blip r:embed="rId5"/>
                    <a:stretch>
                      <a:fillRect/>
                    </a:stretch>
                  </pic:blipFill>
                  <pic:spPr>
                    <a:xfrm>
                      <a:off x="0" y="0"/>
                      <a:ext cx="5805170" cy="5547360"/>
                    </a:xfrm>
                    <a:prstGeom prst="rect">
                      <a:avLst/>
                    </a:prstGeom>
                  </pic:spPr>
                </pic:pic>
              </a:graphicData>
            </a:graphic>
          </wp:inline>
        </w:drawing>
      </w:r>
    </w:p>
    <w:p w14:paraId="5048D70F">
      <w:pPr>
        <w:rPr>
          <w:rFonts w:hint="default"/>
          <w:b/>
          <w:bCs/>
          <w:sz w:val="32"/>
          <w:szCs w:val="32"/>
          <w:lang w:val="en-US"/>
        </w:rPr>
      </w:pPr>
    </w:p>
    <w:p w14:paraId="540470D5">
      <w:pPr>
        <w:rPr>
          <w:rFonts w:hint="default"/>
          <w:b/>
          <w:bCs/>
          <w:sz w:val="32"/>
          <w:szCs w:val="32"/>
          <w:lang w:val="en-US"/>
        </w:rPr>
      </w:pPr>
    </w:p>
    <w:p w14:paraId="4A173DC5">
      <w:pPr>
        <w:rPr>
          <w:rFonts w:hint="default"/>
          <w:b/>
          <w:bCs/>
          <w:sz w:val="32"/>
          <w:szCs w:val="32"/>
          <w:lang w:val="en-US"/>
        </w:rPr>
      </w:pPr>
      <w:r>
        <w:rPr>
          <w:rFonts w:hint="default"/>
          <w:b/>
          <w:bCs/>
          <w:sz w:val="32"/>
          <w:szCs w:val="32"/>
          <w:lang w:val="en-US"/>
        </w:rPr>
        <w:t>Summary:</w:t>
      </w:r>
    </w:p>
    <w:p w14:paraId="3D845FF9">
      <w:pPr>
        <w:rPr>
          <w:rFonts w:hint="default"/>
          <w:b w:val="0"/>
          <w:bCs w:val="0"/>
          <w:sz w:val="28"/>
          <w:szCs w:val="28"/>
          <w:lang w:val="en-US"/>
        </w:rPr>
      </w:pPr>
      <w:r>
        <w:rPr>
          <w:rFonts w:hint="default"/>
          <w:b w:val="0"/>
          <w:bCs w:val="0"/>
          <w:sz w:val="28"/>
          <w:szCs w:val="28"/>
          <w:lang w:val="en-US"/>
        </w:rPr>
        <w:t>The Pet Adoption Centre database system is designed to manage the process of adopting pets efficiently. It stores information about adopters, pets, staff, and animal breeds, along with adoption transactions. Each adopter can adopt one or more pets, and every adoption is supervised by a staff member. Each pet belongs to a specific breed and can be adopted once. The ERD demonstrates the relationships among entities using primary and foreign keys to ensure data consistency and integrity. This system allows tracking of available pets, managing adopter details, and monitoring adoption activities handled by the staff.</w:t>
      </w:r>
    </w:p>
    <w:p w14:paraId="40AFFAD0">
      <w:pPr>
        <w:rPr>
          <w:rFonts w:hint="default"/>
          <w:b w:val="0"/>
          <w:bCs w:val="0"/>
          <w:sz w:val="28"/>
          <w:szCs w:val="28"/>
          <w:lang w:val="en-US"/>
        </w:rPr>
      </w:pPr>
    </w:p>
    <w:p w14:paraId="43FA1351">
      <w:pPr>
        <w:numPr>
          <w:numId w:val="0"/>
        </w:numPr>
        <w:ind w:leftChars="0"/>
        <w:rPr>
          <w:rFonts w:hint="default"/>
          <w:b w:val="0"/>
          <w:bCs w:val="0"/>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fullPage" w:percent="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932919"/>
    <w:rsid w:val="39932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2025-10-19T15:17:00Z</dcterms:created>
  <dc:creator>Bilal</dc:creator>
  <cp:lastModifiedBy>Bilal</cp:lastModifiedBy>
  <dcterms:modified xsi:type="dcterms:W3CDTF">2025-10-19T15:42:59Z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E60856D1AC114275A0ADEAE6E8A48BE3_11</vt:lpwstr>
  </property>
</Properties>
</file>