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B8B5F0" w14:textId="2CEC1FD7" w:rsidR="0086714D" w:rsidRPr="0086714D" w:rsidRDefault="0086714D" w:rsidP="0086714D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kern w:val="36"/>
          <w:sz w:val="30"/>
          <w:szCs w:val="30"/>
          <w14:ligatures w14:val="none"/>
        </w:rPr>
      </w:pPr>
      <w:r w:rsidRPr="0086714D">
        <w:rPr>
          <w:rFonts w:ascii="Times New Roman" w:eastAsia="Times New Roman" w:hAnsi="Times New Roman" w:cs="Times New Roman"/>
          <w:b/>
          <w:bCs/>
          <w:kern w:val="36"/>
          <w:sz w:val="30"/>
          <w:szCs w:val="30"/>
          <w14:ligatures w14:val="none"/>
        </w:rPr>
        <w:t>Gradient Boosting – Building Powerful Predictive Models Through Sequential Learning</w:t>
      </w:r>
    </w:p>
    <w:p w14:paraId="7C2887AF" w14:textId="77777777" w:rsidR="0086714D" w:rsidRPr="0086714D" w:rsidRDefault="003250E6" w:rsidP="0086714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250E6">
        <w:rPr>
          <w:rFonts w:ascii="Times New Roman" w:eastAsia="Times New Roman" w:hAnsi="Times New Roman" w:cs="Times New Roman"/>
          <w:noProof/>
          <w:kern w:val="0"/>
        </w:rPr>
        <w:pict w14:anchorId="4D7C9C05">
          <v:rect id="_x0000_i1050" alt="" style="width:451.15pt;height:.05pt;mso-width-percent:0;mso-height-percent:0;mso-width-percent:0;mso-height-percent:0" o:hrpct="964" o:hralign="center" o:hrstd="t" o:hr="t" fillcolor="#a0a0a0" stroked="f"/>
        </w:pict>
      </w:r>
    </w:p>
    <w:p w14:paraId="39EA3A10" w14:textId="52F0DDE3" w:rsidR="0086714D" w:rsidRPr="0086714D" w:rsidRDefault="0086714D" w:rsidP="0086714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6714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Introduction</w:t>
      </w:r>
    </w:p>
    <w:p w14:paraId="69C24A75" w14:textId="77777777" w:rsidR="0086714D" w:rsidRPr="0086714D" w:rsidRDefault="0086714D" w:rsidP="0086714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In the world of machine learning, few techniques have revolutionized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structured (tabular) data modeling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 like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Gradient Boosting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. From Kaggle competitions to financial risk models, this algorithm is known for its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accuracy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flexibility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, and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powerful predictive performance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DAF51C1" w14:textId="77777777" w:rsidR="0086714D" w:rsidRPr="0086714D" w:rsidRDefault="0086714D" w:rsidP="0086714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Unlike basic models like Logistic Regression or Decision Trees, Gradient Boosting takes a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modular approach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 — it builds a model piece by piece,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correcting its mistakes at each step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. The result is a model that, when well-tuned, can compete with much more complex architectures.</w:t>
      </w:r>
    </w:p>
    <w:p w14:paraId="29E03E7E" w14:textId="77777777" w:rsidR="0086714D" w:rsidRPr="0086714D" w:rsidRDefault="0086714D" w:rsidP="0086714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In this tutorial, we’ll cover:</w:t>
      </w:r>
    </w:p>
    <w:p w14:paraId="1ACA3866" w14:textId="77777777" w:rsidR="0086714D" w:rsidRPr="0086714D" w:rsidRDefault="0086714D" w:rsidP="0086714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intuitive idea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 behind boosting</w:t>
      </w:r>
    </w:p>
    <w:p w14:paraId="5AE2659D" w14:textId="77777777" w:rsidR="0086714D" w:rsidRPr="0086714D" w:rsidRDefault="0086714D" w:rsidP="0086714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The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math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 behind gradient-based optimization</w:t>
      </w:r>
    </w:p>
    <w:p w14:paraId="3A611998" w14:textId="77777777" w:rsidR="0086714D" w:rsidRPr="0086714D" w:rsidRDefault="0086714D" w:rsidP="0086714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A real-world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dataset implementation</w:t>
      </w:r>
    </w:p>
    <w:p w14:paraId="3A1FA2BA" w14:textId="77777777" w:rsidR="0086714D" w:rsidRPr="0086714D" w:rsidRDefault="0086714D" w:rsidP="0086714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Evaluation using real metrics like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AUC, accuracy, and SHAP values</w:t>
      </w:r>
    </w:p>
    <w:p w14:paraId="6AB2907C" w14:textId="77777777" w:rsidR="0086714D" w:rsidRPr="0086714D" w:rsidRDefault="0086714D" w:rsidP="0086714D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A complete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code walkthrough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 using </w:t>
      </w:r>
      <w:proofErr w:type="spellStart"/>
      <w:r w:rsidRPr="0086714D">
        <w:rPr>
          <w:rFonts w:ascii="Times New Roman" w:eastAsia="Times New Roman" w:hAnsi="Times New Roman" w:cs="Times New Roman"/>
          <w:kern w:val="0"/>
          <w14:ligatures w14:val="none"/>
        </w:rPr>
        <w:t>XGBoost</w:t>
      </w:r>
      <w:proofErr w:type="spellEnd"/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 or </w:t>
      </w:r>
      <w:proofErr w:type="spellStart"/>
      <w:r w:rsidRPr="0086714D">
        <w:rPr>
          <w:rFonts w:ascii="Times New Roman" w:eastAsia="Times New Roman" w:hAnsi="Times New Roman" w:cs="Times New Roman"/>
          <w:kern w:val="0"/>
          <w14:ligatures w14:val="none"/>
        </w:rPr>
        <w:t>LightGBM</w:t>
      </w:r>
      <w:proofErr w:type="spellEnd"/>
    </w:p>
    <w:p w14:paraId="5F5DD9DC" w14:textId="77777777" w:rsidR="0086714D" w:rsidRDefault="0086714D" w:rsidP="0086714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Let’s begin with the foundational concept of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ensemble learning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8143F40" w14:textId="48AA3E6E" w:rsidR="002F4DED" w:rsidRPr="0086714D" w:rsidRDefault="002F4DED" w:rsidP="002F4DE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>
        <w:fldChar w:fldCharType="begin"/>
      </w:r>
      <w:r>
        <w:instrText xml:space="preserve"> INCLUDEPICTURE "https://encrypted-tbn0.gstatic.com/images?q=tbn:ANd9GcS2xJwXIt5PMgI5_pFwn4uJ3Y4BY02YEAl6vA&amp;s"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C198B27" wp14:editId="4EF6383D">
            <wp:extent cx="3683000" cy="1871133"/>
            <wp:effectExtent l="0" t="0" r="0" b="0"/>
            <wp:docPr id="2000962161" name="Picture 6" descr="Algorithm XGBoost Algorithm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Algorithm XGBoost Algorithm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26"/>
                    <a:stretch/>
                  </pic:blipFill>
                  <pic:spPr bwMode="auto">
                    <a:xfrm>
                      <a:off x="0" y="0"/>
                      <a:ext cx="3683000" cy="187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2E7BAD95" w14:textId="77777777" w:rsidR="0086714D" w:rsidRPr="0086714D" w:rsidRDefault="003250E6" w:rsidP="0086714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250E6">
        <w:rPr>
          <w:rFonts w:ascii="Times New Roman" w:eastAsia="Times New Roman" w:hAnsi="Times New Roman" w:cs="Times New Roman"/>
          <w:noProof/>
          <w:kern w:val="0"/>
        </w:rPr>
        <w:pict w14:anchorId="407A38C5">
          <v:rect id="_x0000_i1049" alt="" style="width:451.15pt;height:.05pt;mso-width-percent:0;mso-height-percent:0;mso-width-percent:0;mso-height-percent:0" o:hrpct="964" o:hralign="center" o:hrstd="t" o:hr="t" fillcolor="#a0a0a0" stroked="f"/>
        </w:pict>
      </w:r>
    </w:p>
    <w:p w14:paraId="59BEECBE" w14:textId="6A0BA6BC" w:rsidR="0086714D" w:rsidRPr="0086714D" w:rsidRDefault="0086714D" w:rsidP="0086714D">
      <w:pPr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6714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Section 1: What is Ensemble Learning?</w:t>
      </w:r>
    </w:p>
    <w:p w14:paraId="0C8D1708" w14:textId="49BDAB82" w:rsidR="0086714D" w:rsidRPr="0086714D" w:rsidRDefault="0086714D" w:rsidP="0086714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Ensemble learning is a technique where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multiple models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 (also called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learners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) are trained and then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combined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 to produce better performance than any single model could achieve on its own </w:t>
      </w:r>
      <w:sdt>
        <w:sdtPr>
          <w:rPr>
            <w:rFonts w:ascii="Times New Roman" w:eastAsia="Times New Roman" w:hAnsi="Times New Roman" w:cs="Times New Roman"/>
            <w:color w:val="000000"/>
            <w:kern w:val="0"/>
            <w14:ligatures w14:val="none"/>
          </w:rPr>
          <w:tag w:val="MENDELEY_CITATION_v3_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"/>
          <w:id w:val="-1016687788"/>
          <w:placeholder>
            <w:docPart w:val="DefaultPlaceholder_-1854013440"/>
          </w:placeholder>
        </w:sdtPr>
        <w:sdtContent>
          <w:r w:rsidR="00D276F8" w:rsidRPr="00D276F8">
            <w:rPr>
              <w:rFonts w:ascii="Times New Roman" w:eastAsia="Times New Roman" w:hAnsi="Times New Roman" w:cs="Times New Roman"/>
              <w:color w:val="000000"/>
              <w:kern w:val="0"/>
              <w14:ligatures w14:val="none"/>
            </w:rPr>
            <w:t>(Dietterich, 2000)</w:t>
          </w:r>
        </w:sdtContent>
      </w:sdt>
      <w:r w:rsidR="00D276F8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BB957DD" w14:textId="77777777" w:rsidR="0086714D" w:rsidRPr="0086714D" w:rsidRDefault="0086714D" w:rsidP="0086714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Just like a jury of 12 people is often better at reaching a fair decision than a single judge,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ensembles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 benefit from the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"wisdom of the crowd"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06C777A" w14:textId="77777777" w:rsidR="0086714D" w:rsidRPr="0086714D" w:rsidRDefault="0086714D" w:rsidP="0086714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There are two major types of ensemble strategies:</w:t>
      </w:r>
    </w:p>
    <w:p w14:paraId="4C305405" w14:textId="77777777" w:rsidR="0086714D" w:rsidRPr="0086714D" w:rsidRDefault="0086714D" w:rsidP="0086714D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86714D">
        <w:rPr>
          <w:rFonts w:ascii="Apple Color Emoji" w:eastAsia="Times New Roman" w:hAnsi="Apple Color Emoji" w:cs="Apple Color Emoji"/>
          <w:b/>
          <w:bCs/>
          <w:kern w:val="0"/>
          <w:sz w:val="27"/>
          <w:szCs w:val="27"/>
          <w14:ligatures w14:val="none"/>
        </w:rPr>
        <w:t>🔹</w:t>
      </w:r>
      <w:r w:rsidRPr="0086714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Bagging</w:t>
      </w:r>
    </w:p>
    <w:p w14:paraId="75140F57" w14:textId="77777777" w:rsidR="0086714D" w:rsidRPr="0086714D" w:rsidRDefault="0086714D" w:rsidP="0086714D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Models are trained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 parallel</w:t>
      </w:r>
    </w:p>
    <w:p w14:paraId="1D9D8068" w14:textId="77777777" w:rsidR="0086714D" w:rsidRPr="0086714D" w:rsidRDefault="0086714D" w:rsidP="0086714D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Focus is on reducing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variance</w:t>
      </w:r>
    </w:p>
    <w:p w14:paraId="3E53DCBD" w14:textId="77777777" w:rsidR="0086714D" w:rsidRPr="0086714D" w:rsidRDefault="0086714D" w:rsidP="0086714D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Example: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Random Forest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 (uses bootstrap sampling)</w:t>
      </w:r>
    </w:p>
    <w:p w14:paraId="32481906" w14:textId="77777777" w:rsidR="0086714D" w:rsidRPr="0086714D" w:rsidRDefault="0086714D" w:rsidP="0086714D">
      <w:pPr>
        <w:spacing w:before="100" w:beforeAutospacing="1" w:after="100" w:afterAutospacing="1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86714D">
        <w:rPr>
          <w:rFonts w:ascii="Apple Color Emoji" w:eastAsia="Times New Roman" w:hAnsi="Apple Color Emoji" w:cs="Apple Color Emoji"/>
          <w:b/>
          <w:bCs/>
          <w:kern w:val="0"/>
          <w:sz w:val="27"/>
          <w:szCs w:val="27"/>
          <w14:ligatures w14:val="none"/>
        </w:rPr>
        <w:t>🔹</w:t>
      </w:r>
      <w:r w:rsidRPr="0086714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Boosting</w:t>
      </w:r>
    </w:p>
    <w:p w14:paraId="12F4D745" w14:textId="77777777" w:rsidR="0086714D" w:rsidRPr="0086714D" w:rsidRDefault="0086714D" w:rsidP="0086714D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Models are trained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sequentially</w:t>
      </w:r>
    </w:p>
    <w:p w14:paraId="55F32E9C" w14:textId="77777777" w:rsidR="0086714D" w:rsidRPr="0086714D" w:rsidRDefault="0086714D" w:rsidP="0086714D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Focus is on reducing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bias</w:t>
      </w:r>
    </w:p>
    <w:p w14:paraId="6D4FE784" w14:textId="77777777" w:rsidR="0086714D" w:rsidRPr="0086714D" w:rsidRDefault="0086714D" w:rsidP="0086714D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Example: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Gradient Boosting, AdaBoost, </w:t>
      </w:r>
      <w:proofErr w:type="spellStart"/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CatBoost</w:t>
      </w:r>
      <w:proofErr w:type="spellEnd"/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, </w:t>
      </w:r>
      <w:proofErr w:type="spellStart"/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LightGBM</w:t>
      </w:r>
      <w:proofErr w:type="spellEnd"/>
    </w:p>
    <w:p w14:paraId="2D71B2C8" w14:textId="77777777" w:rsidR="0086714D" w:rsidRPr="0086714D" w:rsidRDefault="0086714D" w:rsidP="0086714D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While Random Forest simply averages results from many trees, Gradient Boosting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builds one model at a time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, with each model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learning from the errors of the last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DE477D9" w14:textId="77777777" w:rsidR="0086714D" w:rsidRPr="0086714D" w:rsidRDefault="003250E6" w:rsidP="0086714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250E6">
        <w:rPr>
          <w:rFonts w:ascii="Times New Roman" w:eastAsia="Times New Roman" w:hAnsi="Times New Roman" w:cs="Times New Roman"/>
          <w:noProof/>
          <w:kern w:val="0"/>
        </w:rPr>
        <w:pict w14:anchorId="2BE0A5F3">
          <v:rect id="_x0000_i1048" alt="" style="width:451.15pt;height:.05pt;mso-width-percent:0;mso-height-percent:0;mso-width-percent:0;mso-height-percent:0" o:hrpct="964" o:hralign="center" o:hrstd="t" o:hr="t" fillcolor="#a0a0a0" stroked="f"/>
        </w:pict>
      </w:r>
    </w:p>
    <w:p w14:paraId="40D6ADD4" w14:textId="78D5C60A" w:rsidR="0086714D" w:rsidRPr="0086714D" w:rsidRDefault="0086714D" w:rsidP="0086714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6714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Section 2: What is Gradient Boosting?</w:t>
      </w:r>
    </w:p>
    <w:p w14:paraId="06D76A5F" w14:textId="77777777" w:rsidR="0086714D" w:rsidRPr="0086714D" w:rsidRDefault="0086714D" w:rsidP="008671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Gradient Boosting is a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sequential ensemble method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. Unlike Random Forest, which treats all trees equally, Gradient Boosting builds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each new tree based on the residuals (errors)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 of the previous ensemble.</w:t>
      </w:r>
    </w:p>
    <w:p w14:paraId="11187583" w14:textId="77777777" w:rsidR="0086714D" w:rsidRPr="0086714D" w:rsidRDefault="0086714D" w:rsidP="008671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Imagine you're preparing for an exam. You:</w:t>
      </w:r>
    </w:p>
    <w:p w14:paraId="7260E280" w14:textId="77777777" w:rsidR="0086714D" w:rsidRPr="0086714D" w:rsidRDefault="0086714D" w:rsidP="0086714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Take a practice test (initial model)</w:t>
      </w:r>
    </w:p>
    <w:p w14:paraId="09DE4662" w14:textId="77777777" w:rsidR="0086714D" w:rsidRPr="0086714D" w:rsidRDefault="0086714D" w:rsidP="0086714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Review the questions you got wrong (residuals)</w:t>
      </w:r>
    </w:p>
    <w:p w14:paraId="2F3ED713" w14:textId="77777777" w:rsidR="0086714D" w:rsidRPr="0086714D" w:rsidRDefault="0086714D" w:rsidP="0086714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Study those mistakes, then take another test (next model)</w:t>
      </w:r>
    </w:p>
    <w:p w14:paraId="18CDB398" w14:textId="77777777" w:rsidR="0086714D" w:rsidRPr="0086714D" w:rsidRDefault="0086714D" w:rsidP="0086714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Keep repeating this process</w:t>
      </w:r>
    </w:p>
    <w:p w14:paraId="266F90D5" w14:textId="0EF435B9" w:rsidR="0086714D" w:rsidRPr="0086714D" w:rsidRDefault="0086714D" w:rsidP="008671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Eventually, you’ve trained yourself to answer even the hardest questions. That’s the essence of Gradient Boosting — it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focuses on errors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, using each new learner to fix previous mistakes </w:t>
      </w:r>
      <w:sdt>
        <w:sdtPr>
          <w:rPr>
            <w:rFonts w:ascii="Times New Roman" w:eastAsia="Times New Roman" w:hAnsi="Times New Roman" w:cs="Times New Roman"/>
            <w:color w:val="000000"/>
            <w:kern w:val="0"/>
            <w14:ligatures w14:val="none"/>
          </w:rPr>
          <w:tag w:val="MENDELEY_CITATION_v3_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"/>
          <w:id w:val="1268111664"/>
          <w:placeholder>
            <w:docPart w:val="DefaultPlaceholder_-1854013440"/>
          </w:placeholder>
        </w:sdtPr>
        <w:sdtContent>
          <w:r w:rsidR="00D276F8" w:rsidRPr="00D276F8">
            <w:rPr>
              <w:rFonts w:eastAsia="Times New Roman"/>
              <w:color w:val="000000"/>
            </w:rPr>
            <w:t>(</w:t>
          </w:r>
          <w:r w:rsidR="00D276F8" w:rsidRPr="00D276F8">
            <w:rPr>
              <w:rFonts w:eastAsia="Times New Roman"/>
              <w:i/>
              <w:iCs/>
              <w:color w:val="000000"/>
            </w:rPr>
            <w:t>Greedy Function Approximation: A Gradient Boosting Machine on JSTOR</w:t>
          </w:r>
          <w:r w:rsidR="00D276F8" w:rsidRPr="00D276F8">
            <w:rPr>
              <w:rFonts w:eastAsia="Times New Roman"/>
              <w:color w:val="000000"/>
            </w:rPr>
            <w:t>, no date)</w:t>
          </w:r>
        </w:sdtContent>
      </w:sdt>
    </w:p>
    <w:p w14:paraId="21140137" w14:textId="77777777" w:rsidR="0086714D" w:rsidRPr="0086714D" w:rsidRDefault="003250E6" w:rsidP="0086714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250E6">
        <w:rPr>
          <w:rFonts w:ascii="Times New Roman" w:eastAsia="Times New Roman" w:hAnsi="Times New Roman" w:cs="Times New Roman"/>
          <w:noProof/>
          <w:kern w:val="0"/>
        </w:rPr>
        <w:pict w14:anchorId="644B2096">
          <v:rect id="_x0000_i1047" alt="" style="width:451.15pt;height:.05pt;mso-width-percent:0;mso-height-percent:0;mso-width-percent:0;mso-height-percent:0" o:hrpct="964" o:hralign="center" o:hrstd="t" o:hr="t" fillcolor="#a0a0a0" stroked="f"/>
        </w:pict>
      </w:r>
    </w:p>
    <w:p w14:paraId="177F598C" w14:textId="7F94477A" w:rsidR="0086714D" w:rsidRPr="0086714D" w:rsidRDefault="0086714D" w:rsidP="0086714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6714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How Does It Work? (Mechanics)</w:t>
      </w:r>
    </w:p>
    <w:p w14:paraId="0B9B1D0A" w14:textId="77777777" w:rsidR="0086714D" w:rsidRPr="0086714D" w:rsidRDefault="0086714D" w:rsidP="008671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Here’s the simplified algorithm:</w:t>
      </w:r>
    </w:p>
    <w:p w14:paraId="58B5BF8E" w14:textId="48FD4983" w:rsidR="0086714D" w:rsidRPr="0086714D" w:rsidRDefault="0086714D" w:rsidP="0086714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Start with a base model — for classification, this could be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predicting the log odds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 of class </w:t>
      </w:r>
      <w:r w:rsidR="002F4DED" w:rsidRPr="0086714D">
        <w:rPr>
          <w:rFonts w:ascii="Times New Roman" w:eastAsia="Times New Roman" w:hAnsi="Times New Roman" w:cs="Times New Roman"/>
          <w:kern w:val="0"/>
          <w14:ligatures w14:val="none"/>
        </w:rPr>
        <w:t>probabilities,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 for regression, maybe the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mean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 of the target.</w:t>
      </w:r>
    </w:p>
    <w:p w14:paraId="4F8289E5" w14:textId="77777777" w:rsidR="0086714D" w:rsidRPr="0086714D" w:rsidRDefault="0086714D" w:rsidP="0086714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Calculate the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residuals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 (how far off the predictions are).</w:t>
      </w:r>
    </w:p>
    <w:p w14:paraId="5DF0F1D4" w14:textId="77777777" w:rsidR="0086714D" w:rsidRPr="0086714D" w:rsidRDefault="0086714D" w:rsidP="0086714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Train a small model (usually a shallow decision tree) on the residuals.</w:t>
      </w:r>
    </w:p>
    <w:p w14:paraId="7F7A3179" w14:textId="77777777" w:rsidR="0086714D" w:rsidRPr="0086714D" w:rsidRDefault="0086714D" w:rsidP="0086714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Add the output of that model to the previous prediction — but only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partially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, using a small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learning rate (η)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 to avoid overfitting.</w:t>
      </w:r>
    </w:p>
    <w:p w14:paraId="0DC8D889" w14:textId="77777777" w:rsidR="0086714D" w:rsidRPr="0086714D" w:rsidRDefault="0086714D" w:rsidP="0086714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 xml:space="preserve">Repeat steps 2–4 for </w:t>
      </w:r>
      <w:proofErr w:type="spellStart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n_</w:t>
      </w:r>
      <w:proofErr w:type="gramStart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estimators</w:t>
      </w:r>
      <w:proofErr w:type="spellEnd"/>
      <w:proofErr w:type="gramEnd"/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 iterations.</w:t>
      </w:r>
    </w:p>
    <w:p w14:paraId="6D27B0B2" w14:textId="77777777" w:rsidR="0086714D" w:rsidRPr="0086714D" w:rsidRDefault="0086714D" w:rsidP="008671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Mathematically, the prediction is updated as:</w:t>
      </w:r>
    </w:p>
    <w:p w14:paraId="5D6EABE9" w14:textId="77777777" w:rsidR="0086714D" w:rsidRDefault="0086714D" w:rsidP="0086714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4F2A3493" wp14:editId="0B88C4A8">
            <wp:extent cx="3302000" cy="635000"/>
            <wp:effectExtent l="0" t="0" r="0" b="0"/>
            <wp:docPr id="1686771640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71640" name="Picture 1" descr="A black background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BC0F" w14:textId="18ED29F0" w:rsidR="0086714D" w:rsidRPr="0086714D" w:rsidRDefault="0086714D" w:rsidP="008671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Where:</w:t>
      </w:r>
    </w:p>
    <w:p w14:paraId="0FB0183B" w14:textId="77777777" w:rsidR="0086714D" w:rsidRDefault="0086714D" w:rsidP="0086714D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7B06A6B7" wp14:editId="5E9F4B71">
            <wp:extent cx="3310467" cy="948014"/>
            <wp:effectExtent l="0" t="0" r="4445" b="5080"/>
            <wp:docPr id="38857457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74574" name="Picture 1" descr="A black background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1212" cy="95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3426" w14:textId="3BD25914" w:rsidR="0086714D" w:rsidRPr="0086714D" w:rsidRDefault="0086714D" w:rsidP="008671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By building on top of previous models, Gradient Boosting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minimizes the overall loss function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 step by step — like descending a mountain using gradients.</w:t>
      </w:r>
    </w:p>
    <w:p w14:paraId="48D021EB" w14:textId="3CA2B62C" w:rsidR="0086714D" w:rsidRPr="0086714D" w:rsidRDefault="003250E6" w:rsidP="0086714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250E6">
        <w:rPr>
          <w:rFonts w:ascii="Times New Roman" w:eastAsia="Times New Roman" w:hAnsi="Times New Roman" w:cs="Times New Roman"/>
          <w:noProof/>
          <w:kern w:val="0"/>
        </w:rPr>
        <w:pict w14:anchorId="312DF502">
          <v:rect id="_x0000_i1046" alt="" style="width:451.15pt;height:.05pt;mso-width-percent:0;mso-height-percent:0;mso-width-percent:0;mso-height-percent:0" o:hrpct="964" o:hralign="center" o:hrstd="t" o:hr="t" fillcolor="#a0a0a0" stroked="f"/>
        </w:pict>
      </w:r>
      <w:r w:rsidR="0086714D" w:rsidRPr="0086714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Important Hyperparameters</w:t>
      </w:r>
    </w:p>
    <w:p w14:paraId="73B21A45" w14:textId="77777777" w:rsidR="0086714D" w:rsidRPr="0086714D" w:rsidRDefault="0086714D" w:rsidP="008671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Gradient Boosting requires careful tuning. Here are the most crucial hyperparameters: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7"/>
        <w:gridCol w:w="6421"/>
      </w:tblGrid>
      <w:tr w:rsidR="0086714D" w:rsidRPr="0086714D" w14:paraId="0545032D" w14:textId="77777777" w:rsidTr="0086714D">
        <w:tc>
          <w:tcPr>
            <w:tcW w:w="0" w:type="auto"/>
            <w:hideMark/>
          </w:tcPr>
          <w:p w14:paraId="12A6CA78" w14:textId="77777777" w:rsidR="0086714D" w:rsidRPr="0086714D" w:rsidRDefault="0086714D" w:rsidP="0086714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86714D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Hyperparameter</w:t>
            </w:r>
          </w:p>
        </w:tc>
        <w:tc>
          <w:tcPr>
            <w:tcW w:w="0" w:type="auto"/>
            <w:hideMark/>
          </w:tcPr>
          <w:p w14:paraId="23B22BBF" w14:textId="77777777" w:rsidR="0086714D" w:rsidRPr="0086714D" w:rsidRDefault="0086714D" w:rsidP="0086714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86714D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Purpose</w:t>
            </w:r>
          </w:p>
        </w:tc>
      </w:tr>
      <w:tr w:rsidR="0086714D" w:rsidRPr="0086714D" w14:paraId="7C7DFBC1" w14:textId="77777777" w:rsidTr="0086714D">
        <w:tc>
          <w:tcPr>
            <w:tcW w:w="0" w:type="auto"/>
            <w:hideMark/>
          </w:tcPr>
          <w:p w14:paraId="43977F15" w14:textId="77777777" w:rsidR="0086714D" w:rsidRPr="0086714D" w:rsidRDefault="0086714D" w:rsidP="0086714D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86714D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n_estimators</w:t>
            </w:r>
            <w:proofErr w:type="spellEnd"/>
          </w:p>
        </w:tc>
        <w:tc>
          <w:tcPr>
            <w:tcW w:w="0" w:type="auto"/>
            <w:hideMark/>
          </w:tcPr>
          <w:p w14:paraId="25F32923" w14:textId="77777777" w:rsidR="0086714D" w:rsidRPr="0086714D" w:rsidRDefault="0086714D" w:rsidP="0086714D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6714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Number of boosting rounds (i.e., trees added sequentially)</w:t>
            </w:r>
          </w:p>
        </w:tc>
      </w:tr>
      <w:tr w:rsidR="0086714D" w:rsidRPr="0086714D" w14:paraId="079C9A83" w14:textId="77777777" w:rsidTr="0086714D">
        <w:tc>
          <w:tcPr>
            <w:tcW w:w="0" w:type="auto"/>
            <w:hideMark/>
          </w:tcPr>
          <w:p w14:paraId="0830055E" w14:textId="77777777" w:rsidR="0086714D" w:rsidRPr="0086714D" w:rsidRDefault="0086714D" w:rsidP="0086714D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86714D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learning_rate</w:t>
            </w:r>
            <w:proofErr w:type="spellEnd"/>
          </w:p>
        </w:tc>
        <w:tc>
          <w:tcPr>
            <w:tcW w:w="0" w:type="auto"/>
            <w:hideMark/>
          </w:tcPr>
          <w:p w14:paraId="354A89FE" w14:textId="77777777" w:rsidR="0086714D" w:rsidRPr="0086714D" w:rsidRDefault="0086714D" w:rsidP="0086714D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6714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Controls how much each new model corrects the overall error</w:t>
            </w:r>
          </w:p>
        </w:tc>
      </w:tr>
      <w:tr w:rsidR="0086714D" w:rsidRPr="0086714D" w14:paraId="0AF82769" w14:textId="77777777" w:rsidTr="0086714D">
        <w:tc>
          <w:tcPr>
            <w:tcW w:w="0" w:type="auto"/>
            <w:hideMark/>
          </w:tcPr>
          <w:p w14:paraId="1DE040C6" w14:textId="77777777" w:rsidR="0086714D" w:rsidRPr="0086714D" w:rsidRDefault="0086714D" w:rsidP="0086714D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86714D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max_depth</w:t>
            </w:r>
            <w:proofErr w:type="spellEnd"/>
          </w:p>
        </w:tc>
        <w:tc>
          <w:tcPr>
            <w:tcW w:w="0" w:type="auto"/>
            <w:hideMark/>
          </w:tcPr>
          <w:p w14:paraId="3F21B3B6" w14:textId="77777777" w:rsidR="0086714D" w:rsidRPr="0086714D" w:rsidRDefault="0086714D" w:rsidP="0086714D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6714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Depth of each decision tree (shallow trees help generalize)</w:t>
            </w:r>
          </w:p>
        </w:tc>
      </w:tr>
      <w:tr w:rsidR="0086714D" w:rsidRPr="0086714D" w14:paraId="172E47AE" w14:textId="77777777" w:rsidTr="0086714D">
        <w:tc>
          <w:tcPr>
            <w:tcW w:w="0" w:type="auto"/>
            <w:hideMark/>
          </w:tcPr>
          <w:p w14:paraId="6D0C95E6" w14:textId="77777777" w:rsidR="0086714D" w:rsidRPr="0086714D" w:rsidRDefault="0086714D" w:rsidP="0086714D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6714D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subsample</w:t>
            </w:r>
          </w:p>
        </w:tc>
        <w:tc>
          <w:tcPr>
            <w:tcW w:w="0" w:type="auto"/>
            <w:hideMark/>
          </w:tcPr>
          <w:p w14:paraId="16DF7F95" w14:textId="77777777" w:rsidR="0086714D" w:rsidRPr="0086714D" w:rsidRDefault="0086714D" w:rsidP="0086714D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6714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Portion of training data used in each iteration (adds randomness)</w:t>
            </w:r>
          </w:p>
        </w:tc>
      </w:tr>
      <w:tr w:rsidR="0086714D" w:rsidRPr="0086714D" w14:paraId="3CC7B74D" w14:textId="77777777" w:rsidTr="0086714D">
        <w:tc>
          <w:tcPr>
            <w:tcW w:w="0" w:type="auto"/>
            <w:hideMark/>
          </w:tcPr>
          <w:p w14:paraId="65809BCD" w14:textId="77777777" w:rsidR="0086714D" w:rsidRPr="0086714D" w:rsidRDefault="0086714D" w:rsidP="0086714D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86714D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colsample_bytree</w:t>
            </w:r>
            <w:proofErr w:type="spellEnd"/>
          </w:p>
        </w:tc>
        <w:tc>
          <w:tcPr>
            <w:tcW w:w="0" w:type="auto"/>
            <w:hideMark/>
          </w:tcPr>
          <w:p w14:paraId="11E5ED27" w14:textId="77777777" w:rsidR="0086714D" w:rsidRPr="0086714D" w:rsidRDefault="0086714D" w:rsidP="0086714D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6714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Fraction of features to consider in each tree</w:t>
            </w:r>
          </w:p>
        </w:tc>
      </w:tr>
      <w:tr w:rsidR="0086714D" w:rsidRPr="0086714D" w14:paraId="23ED5D50" w14:textId="77777777" w:rsidTr="0086714D">
        <w:tc>
          <w:tcPr>
            <w:tcW w:w="0" w:type="auto"/>
            <w:hideMark/>
          </w:tcPr>
          <w:p w14:paraId="54CFDF69" w14:textId="77777777" w:rsidR="0086714D" w:rsidRPr="0086714D" w:rsidRDefault="0086714D" w:rsidP="0086714D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6714D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objective</w:t>
            </w:r>
          </w:p>
        </w:tc>
        <w:tc>
          <w:tcPr>
            <w:tcW w:w="0" w:type="auto"/>
            <w:hideMark/>
          </w:tcPr>
          <w:p w14:paraId="45BAA233" w14:textId="77777777" w:rsidR="0086714D" w:rsidRPr="0086714D" w:rsidRDefault="0086714D" w:rsidP="0086714D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6714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Type of task (e.g., binary classification, regression)</w:t>
            </w:r>
          </w:p>
        </w:tc>
      </w:tr>
    </w:tbl>
    <w:p w14:paraId="64219748" w14:textId="77777777" w:rsidR="0086714D" w:rsidRPr="0086714D" w:rsidRDefault="0086714D" w:rsidP="008671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By tuning these, we balance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bias vs variance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speed vs accuracy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, and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overfitting vs underfitting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7B5A176" w14:textId="77777777" w:rsidR="0086714D" w:rsidRPr="0086714D" w:rsidRDefault="003250E6" w:rsidP="0086714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250E6">
        <w:rPr>
          <w:rFonts w:ascii="Times New Roman" w:eastAsia="Times New Roman" w:hAnsi="Times New Roman" w:cs="Times New Roman"/>
          <w:noProof/>
          <w:kern w:val="0"/>
        </w:rPr>
        <w:pict w14:anchorId="4B1D1163">
          <v:rect id="_x0000_i1045" alt="" style="width:451.15pt;height:.05pt;mso-width-percent:0;mso-height-percent:0;mso-width-percent:0;mso-height-percent:0" o:hrpct="964" o:hralign="center" o:hrstd="t" o:hr="t" fillcolor="#a0a0a0" stroked="f"/>
        </w:pict>
      </w:r>
    </w:p>
    <w:p w14:paraId="0E0012D2" w14:textId="1D8FE4E3" w:rsidR="0086714D" w:rsidRPr="0086714D" w:rsidRDefault="0086714D" w:rsidP="0086714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6714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Strengths of Gradient Boosting</w:t>
      </w:r>
    </w:p>
    <w:p w14:paraId="33DECBCB" w14:textId="7C6FB6DE" w:rsidR="0086714D" w:rsidRPr="0086714D" w:rsidRDefault="0086714D" w:rsidP="0086714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High performance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 on tabular data</w:t>
      </w:r>
    </w:p>
    <w:p w14:paraId="053D0BDB" w14:textId="5039562A" w:rsidR="0086714D" w:rsidRPr="0086714D" w:rsidRDefault="0086714D" w:rsidP="0086714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Excellent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feature importance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 insights</w:t>
      </w:r>
    </w:p>
    <w:p w14:paraId="11FC939F" w14:textId="470AC4F7" w:rsidR="0086714D" w:rsidRPr="0086714D" w:rsidRDefault="0086714D" w:rsidP="0086714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Handles numerical, categorical, and missing values</w:t>
      </w:r>
    </w:p>
    <w:p w14:paraId="21B8040B" w14:textId="59BCF9A2" w:rsidR="0086714D" w:rsidRPr="0086714D" w:rsidRDefault="0086714D" w:rsidP="0086714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Used in industry-grade tools like </w:t>
      </w:r>
      <w:proofErr w:type="spellStart"/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XGBoost</w:t>
      </w:r>
      <w:proofErr w:type="spellEnd"/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LightGBM</w:t>
      </w:r>
      <w:proofErr w:type="spellEnd"/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, and </w:t>
      </w:r>
      <w:proofErr w:type="spellStart"/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CatBoost</w:t>
      </w:r>
      <w:proofErr w:type="spellEnd"/>
    </w:p>
    <w:p w14:paraId="2B7FE633" w14:textId="77777777" w:rsidR="0086714D" w:rsidRPr="0086714D" w:rsidRDefault="003250E6" w:rsidP="0086714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250E6">
        <w:rPr>
          <w:rFonts w:ascii="Times New Roman" w:eastAsia="Times New Roman" w:hAnsi="Times New Roman" w:cs="Times New Roman"/>
          <w:noProof/>
          <w:kern w:val="0"/>
        </w:rPr>
        <w:pict w14:anchorId="3530DDA1">
          <v:rect id="_x0000_i1044" alt="" style="width:451.15pt;height:.05pt;mso-width-percent:0;mso-height-percent:0;mso-width-percent:0;mso-height-percent:0" o:hrpct="964" o:hralign="center" o:hrstd="t" o:hr="t" fillcolor="#a0a0a0" stroked="f"/>
        </w:pict>
      </w:r>
    </w:p>
    <w:p w14:paraId="64AF01F3" w14:textId="3A3F73FC" w:rsidR="0086714D" w:rsidRPr="0086714D" w:rsidRDefault="0086714D" w:rsidP="0086714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6714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Limitations</w:t>
      </w:r>
    </w:p>
    <w:p w14:paraId="28EAB5CC" w14:textId="77777777" w:rsidR="0086714D" w:rsidRPr="0086714D" w:rsidRDefault="0086714D" w:rsidP="0086714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Slow to train (trees are built one after another)</w:t>
      </w:r>
    </w:p>
    <w:p w14:paraId="4F4D29E0" w14:textId="77777777" w:rsidR="0086714D" w:rsidRPr="0086714D" w:rsidRDefault="0086714D" w:rsidP="0086714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Prone to overfitting without tuning</w:t>
      </w:r>
    </w:p>
    <w:p w14:paraId="5E4C5D40" w14:textId="77777777" w:rsidR="0086714D" w:rsidRPr="0086714D" w:rsidRDefault="0086714D" w:rsidP="0086714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More complex to understand than single models</w:t>
      </w:r>
    </w:p>
    <w:p w14:paraId="32A24927" w14:textId="77777777" w:rsidR="0086714D" w:rsidRPr="0086714D" w:rsidRDefault="0086714D" w:rsidP="008671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Still, with proper tuning, Gradient Boosting often outperforms simpler models by a large margin.</w:t>
      </w:r>
    </w:p>
    <w:p w14:paraId="16DD1C09" w14:textId="77777777" w:rsidR="0086714D" w:rsidRPr="0086714D" w:rsidRDefault="003250E6" w:rsidP="0086714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250E6">
        <w:rPr>
          <w:rFonts w:ascii="Times New Roman" w:eastAsia="Times New Roman" w:hAnsi="Times New Roman" w:cs="Times New Roman"/>
          <w:noProof/>
          <w:kern w:val="0"/>
        </w:rPr>
        <w:pict w14:anchorId="2EB33B16">
          <v:rect id="_x0000_i1043" alt="" style="width:451.15pt;height:.05pt;mso-width-percent:0;mso-height-percent:0;mso-width-percent:0;mso-height-percent:0" o:hrpct="964" o:hralign="center" o:hrstd="t" o:hr="t" fillcolor="#a0a0a0" stroked="f"/>
        </w:pict>
      </w:r>
    </w:p>
    <w:p w14:paraId="3AFACFD6" w14:textId="77777777" w:rsidR="0086714D" w:rsidRPr="0086714D" w:rsidRDefault="003250E6" w:rsidP="0086714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250E6">
        <w:rPr>
          <w:rFonts w:ascii="Times New Roman" w:eastAsia="Times New Roman" w:hAnsi="Times New Roman" w:cs="Times New Roman"/>
          <w:noProof/>
          <w:kern w:val="0"/>
        </w:rPr>
        <w:pict w14:anchorId="2CEE8D6A">
          <v:rect id="_x0000_i1042" alt="" style="width:451.15pt;height:.05pt;mso-width-percent:0;mso-height-percent:0;mso-width-percent:0;mso-height-percent:0" o:hrpct="964" o:hralign="center" o:hrstd="t" o:hr="t" fillcolor="#a0a0a0" stroked="f"/>
        </w:pict>
      </w:r>
    </w:p>
    <w:p w14:paraId="43042241" w14:textId="454FB20D" w:rsidR="0086714D" w:rsidRPr="0086714D" w:rsidRDefault="0086714D" w:rsidP="0086714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6714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Dataset We’ll Use: Breast Cancer Wisconsin Dataset (Binary Classification)</w:t>
      </w:r>
    </w:p>
    <w:p w14:paraId="10A2E578" w14:textId="77777777" w:rsidR="0086714D" w:rsidRPr="0086714D" w:rsidRDefault="0086714D" w:rsidP="008671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For our implementation, we’ll use the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Breast Cancer Wisconsin (Diagnostic) dataset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 — available directly in </w:t>
      </w:r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scikit-learn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5449D581" w14:textId="307FA11D" w:rsidR="0086714D" w:rsidRPr="0086714D" w:rsidRDefault="0086714D" w:rsidP="0086714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86714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Why This Dataset?</w:t>
      </w:r>
    </w:p>
    <w:p w14:paraId="2F909672" w14:textId="0BC73AF5" w:rsidR="0086714D" w:rsidRPr="0086714D" w:rsidRDefault="0086714D" w:rsidP="0086714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It's a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binary classification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 task — perfect for gradient boosting</w:t>
      </w:r>
    </w:p>
    <w:p w14:paraId="58E8726C" w14:textId="6D5AE8DC" w:rsidR="0086714D" w:rsidRPr="0086714D" w:rsidRDefault="0086714D" w:rsidP="0086714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Medium-size (569 rows, 30 features) — great for demos</w:t>
      </w:r>
    </w:p>
    <w:p w14:paraId="687A7F5C" w14:textId="5FC1176C" w:rsidR="0086714D" w:rsidRPr="0086714D" w:rsidRDefault="0086714D" w:rsidP="0086714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Widely used and accepted in academic/ML competitions</w:t>
      </w:r>
    </w:p>
    <w:p w14:paraId="3E74DC5D" w14:textId="2AD84F72" w:rsidR="0086714D" w:rsidRPr="0086714D" w:rsidRDefault="0086714D" w:rsidP="0086714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Balanced and includes real medical features like:</w:t>
      </w:r>
    </w:p>
    <w:p w14:paraId="2436C3DD" w14:textId="77777777" w:rsidR="0086714D" w:rsidRPr="0086714D" w:rsidRDefault="0086714D" w:rsidP="0086714D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Radius, texture, smoothness, area of cell nuclei</w:t>
      </w:r>
    </w:p>
    <w:p w14:paraId="6404B439" w14:textId="77777777" w:rsidR="0086714D" w:rsidRPr="0086714D" w:rsidRDefault="0086714D" w:rsidP="0086714D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Diagnosis: </w:t>
      </w:r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0 = Benign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 = Malignant</w:t>
      </w:r>
    </w:p>
    <w:p w14:paraId="2382DEBA" w14:textId="2FF311B4" w:rsidR="0086714D" w:rsidRPr="0086714D" w:rsidRDefault="0086714D" w:rsidP="0086714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86714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How to Load</w:t>
      </w:r>
    </w:p>
    <w:p w14:paraId="6009426D" w14:textId="77777777" w:rsidR="0086714D" w:rsidRPr="0086714D" w:rsidRDefault="0086714D" w:rsidP="002F4D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from </w:t>
      </w:r>
      <w:proofErr w:type="spellStart"/>
      <w:proofErr w:type="gramStart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sklearn.datasets</w:t>
      </w:r>
      <w:proofErr w:type="spellEnd"/>
      <w:proofErr w:type="gramEnd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import </w:t>
      </w:r>
      <w:proofErr w:type="spellStart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load_breast_cancer</w:t>
      </w:r>
      <w:proofErr w:type="spellEnd"/>
    </w:p>
    <w:p w14:paraId="5E464216" w14:textId="77777777" w:rsidR="0086714D" w:rsidRPr="0086714D" w:rsidRDefault="0086714D" w:rsidP="002F4D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data = </w:t>
      </w:r>
      <w:proofErr w:type="spellStart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load_breast_</w:t>
      </w:r>
      <w:proofErr w:type="gramStart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cancer</w:t>
      </w:r>
      <w:proofErr w:type="spellEnd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</w:t>
      </w:r>
      <w:proofErr w:type="gramEnd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486234D0" w14:textId="77777777" w:rsidR="0086714D" w:rsidRPr="0086714D" w:rsidRDefault="0086714D" w:rsidP="002F4D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X, y = </w:t>
      </w:r>
      <w:proofErr w:type="spellStart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data.data</w:t>
      </w:r>
      <w:proofErr w:type="spellEnd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, </w:t>
      </w:r>
      <w:proofErr w:type="spellStart"/>
      <w:proofErr w:type="gramStart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data.target</w:t>
      </w:r>
      <w:proofErr w:type="spellEnd"/>
      <w:proofErr w:type="gramEnd"/>
    </w:p>
    <w:p w14:paraId="7A90DBD6" w14:textId="105A16E3" w:rsidR="0086714D" w:rsidRPr="0086714D" w:rsidRDefault="0086714D" w:rsidP="0086714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86714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Target Definition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03"/>
        <w:gridCol w:w="2456"/>
      </w:tblGrid>
      <w:tr w:rsidR="0086714D" w:rsidRPr="0086714D" w14:paraId="504D6DC8" w14:textId="77777777" w:rsidTr="0086714D">
        <w:trPr>
          <w:jc w:val="center"/>
        </w:trPr>
        <w:tc>
          <w:tcPr>
            <w:tcW w:w="0" w:type="auto"/>
            <w:hideMark/>
          </w:tcPr>
          <w:p w14:paraId="224E9D80" w14:textId="77777777" w:rsidR="0086714D" w:rsidRPr="0086714D" w:rsidRDefault="0086714D" w:rsidP="0086714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86714D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Label</w:t>
            </w:r>
          </w:p>
        </w:tc>
        <w:tc>
          <w:tcPr>
            <w:tcW w:w="0" w:type="auto"/>
            <w:hideMark/>
          </w:tcPr>
          <w:p w14:paraId="3CFCFB9C" w14:textId="77777777" w:rsidR="0086714D" w:rsidRPr="0086714D" w:rsidRDefault="0086714D" w:rsidP="0086714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86714D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Meaning</w:t>
            </w:r>
          </w:p>
        </w:tc>
      </w:tr>
      <w:tr w:rsidR="0086714D" w:rsidRPr="0086714D" w14:paraId="39157EB8" w14:textId="77777777" w:rsidTr="0086714D">
        <w:trPr>
          <w:jc w:val="center"/>
        </w:trPr>
        <w:tc>
          <w:tcPr>
            <w:tcW w:w="0" w:type="auto"/>
            <w:hideMark/>
          </w:tcPr>
          <w:p w14:paraId="457970E4" w14:textId="77777777" w:rsidR="0086714D" w:rsidRPr="0086714D" w:rsidRDefault="0086714D" w:rsidP="0086714D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6714D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0</w:t>
            </w:r>
          </w:p>
        </w:tc>
        <w:tc>
          <w:tcPr>
            <w:tcW w:w="0" w:type="auto"/>
            <w:hideMark/>
          </w:tcPr>
          <w:p w14:paraId="5EECAF7F" w14:textId="77777777" w:rsidR="0086714D" w:rsidRPr="0086714D" w:rsidRDefault="0086714D" w:rsidP="0086714D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6714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Benign (not cancerous)</w:t>
            </w:r>
          </w:p>
        </w:tc>
      </w:tr>
      <w:tr w:rsidR="0086714D" w:rsidRPr="0086714D" w14:paraId="05CA8ED9" w14:textId="77777777" w:rsidTr="0086714D">
        <w:trPr>
          <w:jc w:val="center"/>
        </w:trPr>
        <w:tc>
          <w:tcPr>
            <w:tcW w:w="0" w:type="auto"/>
            <w:hideMark/>
          </w:tcPr>
          <w:p w14:paraId="08AB1BAF" w14:textId="77777777" w:rsidR="0086714D" w:rsidRPr="0086714D" w:rsidRDefault="0086714D" w:rsidP="0086714D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6714D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1</w:t>
            </w:r>
          </w:p>
        </w:tc>
        <w:tc>
          <w:tcPr>
            <w:tcW w:w="0" w:type="auto"/>
            <w:hideMark/>
          </w:tcPr>
          <w:p w14:paraId="2751BCF3" w14:textId="77777777" w:rsidR="0086714D" w:rsidRPr="0086714D" w:rsidRDefault="0086714D" w:rsidP="0086714D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86714D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Malignant (cancerous)</w:t>
            </w:r>
          </w:p>
        </w:tc>
      </w:tr>
    </w:tbl>
    <w:p w14:paraId="46D6C2C5" w14:textId="77777777" w:rsidR="0086714D" w:rsidRPr="0086714D" w:rsidRDefault="0086714D" w:rsidP="008671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This dataset gives us a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real-world application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: early detection of breast cancer using cell characteristics.</w:t>
      </w:r>
    </w:p>
    <w:p w14:paraId="37FAD24A" w14:textId="77777777" w:rsidR="0086714D" w:rsidRPr="0086714D" w:rsidRDefault="003250E6" w:rsidP="0086714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250E6">
        <w:rPr>
          <w:rFonts w:ascii="Times New Roman" w:eastAsia="Times New Roman" w:hAnsi="Times New Roman" w:cs="Times New Roman"/>
          <w:noProof/>
          <w:kern w:val="0"/>
        </w:rPr>
        <w:pict w14:anchorId="56B3EDDA">
          <v:rect id="_x0000_i1041" alt="" style="width:451.15pt;height:.05pt;mso-width-percent:0;mso-height-percent:0;mso-width-percent:0;mso-height-percent:0" o:hrpct="964" o:hralign="center" o:hrstd="t" o:hr="t" fillcolor="#a0a0a0" stroked="f"/>
        </w:pict>
      </w:r>
    </w:p>
    <w:p w14:paraId="2C6228BE" w14:textId="27E95FD3" w:rsidR="0086714D" w:rsidRPr="0086714D" w:rsidRDefault="0086714D" w:rsidP="0086714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6714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Coming Next: Full Implementation in Code</w:t>
      </w:r>
    </w:p>
    <w:p w14:paraId="4CC1BBEB" w14:textId="77777777" w:rsidR="0086714D" w:rsidRPr="0086714D" w:rsidRDefault="0086714D" w:rsidP="008671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In the next section, we’ll implement this step-by-step using </w:t>
      </w:r>
      <w:proofErr w:type="spellStart"/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XGBoost</w:t>
      </w:r>
      <w:proofErr w:type="spellEnd"/>
      <w:r w:rsidRPr="0086714D">
        <w:rPr>
          <w:rFonts w:ascii="Times New Roman" w:eastAsia="Times New Roman" w:hAnsi="Times New Roman" w:cs="Times New Roman"/>
          <w:kern w:val="0"/>
          <w14:ligatures w14:val="none"/>
        </w:rPr>
        <w:t>, train it, and evaluate using:</w:t>
      </w:r>
    </w:p>
    <w:p w14:paraId="3F52F75E" w14:textId="77777777" w:rsidR="0086714D" w:rsidRPr="0086714D" w:rsidRDefault="0086714D" w:rsidP="0086714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Accuracy</w:t>
      </w:r>
    </w:p>
    <w:p w14:paraId="6CE8B88C" w14:textId="77777777" w:rsidR="0086714D" w:rsidRPr="0086714D" w:rsidRDefault="0086714D" w:rsidP="0086714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t>Confusion Matrix</w:t>
      </w:r>
    </w:p>
    <w:p w14:paraId="36FCC62D" w14:textId="77777777" w:rsidR="0086714D" w:rsidRPr="0086714D" w:rsidRDefault="0086714D" w:rsidP="0086714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ROC Curve + AUC</w:t>
      </w:r>
    </w:p>
    <w:p w14:paraId="1A4B74CE" w14:textId="77777777" w:rsidR="0086714D" w:rsidRPr="0086714D" w:rsidRDefault="0086714D" w:rsidP="0086714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SHAP for Explainability</w:t>
      </w:r>
    </w:p>
    <w:p w14:paraId="1A29A754" w14:textId="0C698800" w:rsidR="002F4DED" w:rsidRPr="00D276F8" w:rsidRDefault="0086714D" w:rsidP="00D276F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We’ll also explore </w:t>
      </w:r>
      <w:proofErr w:type="spellStart"/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GridSearchCV</w:t>
      </w:r>
      <w:proofErr w:type="spellEnd"/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 for hyperparameter tuning and visualize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feature importance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56E1528" w14:textId="67008636" w:rsidR="0086714D" w:rsidRDefault="0086714D" w:rsidP="0086714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</w:pPr>
      <w:r w:rsidRPr="0086714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14:ligatures w14:val="none"/>
        </w:rPr>
        <w:t xml:space="preserve">Coding Section: </w:t>
      </w:r>
    </w:p>
    <w:p w14:paraId="26F6BDDE" w14:textId="1FA91A99" w:rsidR="0086714D" w:rsidRPr="0086714D" w:rsidRDefault="0086714D" w:rsidP="0086714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4"/>
          <w:szCs w:val="34"/>
          <w14:ligatures w14:val="none"/>
        </w:rPr>
      </w:pPr>
      <w:r w:rsidRPr="0086714D">
        <w:rPr>
          <w:rFonts w:ascii="Times New Roman" w:eastAsia="Times New Roman" w:hAnsi="Times New Roman" w:cs="Times New Roman"/>
          <w:b/>
          <w:bCs/>
          <w:kern w:val="36"/>
          <w:sz w:val="34"/>
          <w:szCs w:val="34"/>
          <w14:ligatures w14:val="none"/>
        </w:rPr>
        <w:t xml:space="preserve">Gradient Boosting with </w:t>
      </w:r>
      <w:proofErr w:type="spellStart"/>
      <w:r w:rsidRPr="0086714D">
        <w:rPr>
          <w:rFonts w:ascii="Times New Roman" w:eastAsia="Times New Roman" w:hAnsi="Times New Roman" w:cs="Times New Roman"/>
          <w:b/>
          <w:bCs/>
          <w:kern w:val="36"/>
          <w:sz w:val="34"/>
          <w:szCs w:val="34"/>
          <w14:ligatures w14:val="none"/>
        </w:rPr>
        <w:t>XGBoost</w:t>
      </w:r>
      <w:proofErr w:type="spellEnd"/>
      <w:r w:rsidRPr="0086714D">
        <w:rPr>
          <w:rFonts w:ascii="Times New Roman" w:eastAsia="Times New Roman" w:hAnsi="Times New Roman" w:cs="Times New Roman"/>
          <w:b/>
          <w:bCs/>
          <w:kern w:val="36"/>
          <w:sz w:val="34"/>
          <w:szCs w:val="34"/>
          <w14:ligatures w14:val="none"/>
        </w:rPr>
        <w:t xml:space="preserve"> – Explained Step by Step</w:t>
      </w:r>
    </w:p>
    <w:p w14:paraId="62DEBCD9" w14:textId="77777777" w:rsidR="0086714D" w:rsidRPr="0086714D" w:rsidRDefault="003250E6" w:rsidP="0086714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250E6">
        <w:rPr>
          <w:rFonts w:ascii="Times New Roman" w:eastAsia="Times New Roman" w:hAnsi="Times New Roman" w:cs="Times New Roman"/>
          <w:noProof/>
          <w:kern w:val="0"/>
        </w:rPr>
        <w:pict w14:anchorId="6C837334">
          <v:rect id="_x0000_i1040" alt="" style="width:451.15pt;height:.05pt;mso-width-percent:0;mso-height-percent:0;mso-width-percent:0;mso-height-percent:0" o:hrpct="964" o:hralign="center" o:hrstd="t" o:hr="t" fillcolor="#a0a0a0" stroked="f"/>
        </w:pict>
      </w:r>
    </w:p>
    <w:p w14:paraId="15FFAA73" w14:textId="34A37515" w:rsidR="0086714D" w:rsidRPr="0086714D" w:rsidRDefault="0086714D" w:rsidP="0086714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6714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Step 1: Import Required Libraries</w:t>
      </w:r>
    </w:p>
    <w:p w14:paraId="4BF5A459" w14:textId="77777777" w:rsidR="002F1AF8" w:rsidRDefault="002F1AF8" w:rsidP="002F1AF8">
      <w:pPr>
        <w:keepNext/>
        <w:spacing w:before="100" w:beforeAutospacing="1" w:after="100" w:afterAutospacing="1" w:line="240" w:lineRule="auto"/>
        <w:outlineLvl w:val="2"/>
      </w:pPr>
      <w:r w:rsidRPr="002F1AF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drawing>
          <wp:inline distT="0" distB="0" distL="0" distR="0" wp14:anchorId="040D2F6C" wp14:editId="254CE76E">
            <wp:extent cx="5727700" cy="1292225"/>
            <wp:effectExtent l="0" t="0" r="0" b="3175"/>
            <wp:docPr id="147869629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696298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BE8E" w14:textId="2E2FD325" w:rsidR="002F1AF8" w:rsidRDefault="002F1AF8" w:rsidP="002F1AF8">
      <w:pPr>
        <w:pStyle w:val="Caption"/>
        <w:jc w:val="center"/>
      </w:pPr>
      <w:r>
        <w:t xml:space="preserve">Figure </w:t>
      </w:r>
      <w:fldSimple w:instr=" SEQ Figure \* ARABIC ">
        <w:r w:rsidR="00917439">
          <w:rPr>
            <w:noProof/>
          </w:rPr>
          <w:t>1</w:t>
        </w:r>
      </w:fldSimple>
      <w:r>
        <w:t xml:space="preserve"> </w:t>
      </w:r>
      <w:r w:rsidRPr="00AE27EA">
        <w:t xml:space="preserve">Screenshot of library imports including </w:t>
      </w:r>
      <w:proofErr w:type="spellStart"/>
      <w:r w:rsidRPr="00AE27EA">
        <w:t>XGBoost</w:t>
      </w:r>
      <w:proofErr w:type="spellEnd"/>
      <w:r w:rsidRPr="00AE27EA">
        <w:t xml:space="preserve"> and metrics</w:t>
      </w:r>
    </w:p>
    <w:p w14:paraId="28847CBE" w14:textId="13700828" w:rsidR="0086714D" w:rsidRPr="0086714D" w:rsidRDefault="0086714D" w:rsidP="0086714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86714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Explanation:</w:t>
      </w:r>
    </w:p>
    <w:p w14:paraId="7DB2423D" w14:textId="77777777" w:rsidR="0086714D" w:rsidRPr="0086714D" w:rsidRDefault="0086714D" w:rsidP="008671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We begin by importing the essential libraries for:</w:t>
      </w:r>
    </w:p>
    <w:p w14:paraId="3AA4075C" w14:textId="77777777" w:rsidR="0086714D" w:rsidRPr="0086714D" w:rsidRDefault="0086714D" w:rsidP="008671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Data handling (</w:t>
      </w:r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pandas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numpy</w:t>
      </w:r>
      <w:proofErr w:type="spellEnd"/>
      <w:r w:rsidRPr="0086714D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41BB2F29" w14:textId="77777777" w:rsidR="0086714D" w:rsidRPr="0086714D" w:rsidRDefault="0086714D" w:rsidP="008671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Visualization (</w:t>
      </w:r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matplotlib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seaborn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450D1076" w14:textId="77777777" w:rsidR="0086714D" w:rsidRPr="0086714D" w:rsidRDefault="0086714D" w:rsidP="008671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Model building and evaluation (</w:t>
      </w:r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scikit-learn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xgboost</w:t>
      </w:r>
      <w:proofErr w:type="spellEnd"/>
      <w:r w:rsidRPr="0086714D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47C63D57" w14:textId="77777777" w:rsidR="0086714D" w:rsidRPr="0086714D" w:rsidRDefault="003250E6" w:rsidP="0086714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250E6">
        <w:rPr>
          <w:rFonts w:ascii="Times New Roman" w:eastAsia="Times New Roman" w:hAnsi="Times New Roman" w:cs="Times New Roman"/>
          <w:noProof/>
          <w:kern w:val="0"/>
        </w:rPr>
        <w:pict w14:anchorId="09E77746">
          <v:rect id="_x0000_i1039" alt="" style="width:451.15pt;height:.05pt;mso-width-percent:0;mso-height-percent:0;mso-width-percent:0;mso-height-percent:0" o:hrpct="964" o:hralign="center" o:hrstd="t" o:hr="t" fillcolor="#a0a0a0" stroked="f"/>
        </w:pict>
      </w:r>
    </w:p>
    <w:p w14:paraId="1B2C20D4" w14:textId="1F9CA936" w:rsidR="0086714D" w:rsidRDefault="0086714D" w:rsidP="0086714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6714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Step 2: Load and Explore the Dataset</w:t>
      </w:r>
    </w:p>
    <w:p w14:paraId="1C011DD0" w14:textId="708A8979" w:rsidR="002F1AF8" w:rsidRPr="0086714D" w:rsidRDefault="002F1AF8" w:rsidP="0086714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2F1AF8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drawing>
          <wp:inline distT="0" distB="0" distL="0" distR="0" wp14:anchorId="0DC8CC7D" wp14:editId="65E9EFDC">
            <wp:extent cx="5511800" cy="1638300"/>
            <wp:effectExtent l="0" t="0" r="0" b="0"/>
            <wp:docPr id="21685061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50611" name="Picture 1" descr="A screen 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F121" w14:textId="539B5703" w:rsidR="0086714D" w:rsidRPr="0086714D" w:rsidRDefault="0086714D" w:rsidP="0086714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86714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lastRenderedPageBreak/>
        <w:t>Explanation:</w:t>
      </w:r>
    </w:p>
    <w:p w14:paraId="73F359A6" w14:textId="77777777" w:rsidR="0086714D" w:rsidRPr="0086714D" w:rsidRDefault="0086714D" w:rsidP="008671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We use the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Breast Cancer Wisconsin dataset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 from </w:t>
      </w:r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scikit-learn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, which contains 30 features describing cell characteristics, and a binary target (</w:t>
      </w:r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0 = Benign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1 = Malignant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).</w:t>
      </w:r>
    </w:p>
    <w:p w14:paraId="2605211A" w14:textId="77777777" w:rsidR="002F1AF8" w:rsidRDefault="002F1AF8" w:rsidP="002F1AF8">
      <w:pPr>
        <w:keepNext/>
        <w:spacing w:before="100" w:beforeAutospacing="1" w:after="100" w:afterAutospacing="1" w:line="240" w:lineRule="auto"/>
      </w:pPr>
      <w:r w:rsidRPr="002F1AF8">
        <w:rPr>
          <w:rFonts w:ascii="Apple Color Emoji" w:eastAsia="Times New Roman" w:hAnsi="Apple Color Emoji" w:cs="Apple Color Emoji"/>
          <w:kern w:val="0"/>
          <w14:ligatures w14:val="none"/>
        </w:rPr>
        <w:drawing>
          <wp:inline distT="0" distB="0" distL="0" distR="0" wp14:anchorId="4C9059A9" wp14:editId="5DC72471">
            <wp:extent cx="5727700" cy="1088390"/>
            <wp:effectExtent l="0" t="0" r="0" b="3810"/>
            <wp:docPr id="311922110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22110" name="Picture 1" descr="A screenshot of a graph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1222C" w14:textId="7D74B382" w:rsidR="002F1AF8" w:rsidRDefault="002F1AF8" w:rsidP="002F1AF8">
      <w:pPr>
        <w:pStyle w:val="Caption"/>
        <w:jc w:val="center"/>
        <w:rPr>
          <w:rFonts w:ascii="Apple Color Emoji" w:eastAsia="Times New Roman" w:hAnsi="Apple Color Emoji" w:cs="Apple Color Emoji"/>
          <w:kern w:val="0"/>
          <w14:ligatures w14:val="none"/>
        </w:rPr>
      </w:pPr>
      <w:r>
        <w:t xml:space="preserve">Figure </w:t>
      </w:r>
      <w:fldSimple w:instr=" SEQ Figure \* ARABIC ">
        <w:r w:rsidR="00917439">
          <w:rPr>
            <w:noProof/>
          </w:rPr>
          <w:t>2</w:t>
        </w:r>
      </w:fldSimple>
      <w:r>
        <w:t xml:space="preserve"> </w:t>
      </w:r>
      <w:r w:rsidRPr="00F171F4">
        <w:t xml:space="preserve">Screenshot showing </w:t>
      </w:r>
      <w:proofErr w:type="spellStart"/>
      <w:proofErr w:type="gramStart"/>
      <w:r w:rsidRPr="00F171F4">
        <w:t>df.head</w:t>
      </w:r>
      <w:proofErr w:type="spellEnd"/>
      <w:proofErr w:type="gramEnd"/>
      <w:r w:rsidRPr="00F171F4">
        <w:t>() output (first 5 rows)</w:t>
      </w:r>
    </w:p>
    <w:p w14:paraId="2FAC5C33" w14:textId="77777777" w:rsidR="0086714D" w:rsidRPr="0086714D" w:rsidRDefault="003250E6" w:rsidP="0086714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250E6">
        <w:rPr>
          <w:rFonts w:ascii="Times New Roman" w:eastAsia="Times New Roman" w:hAnsi="Times New Roman" w:cs="Times New Roman"/>
          <w:noProof/>
          <w:kern w:val="0"/>
        </w:rPr>
        <w:pict w14:anchorId="0FD762C4">
          <v:rect id="_x0000_i1038" alt="" style="width:451.15pt;height:.05pt;mso-width-percent:0;mso-height-percent:0;mso-width-percent:0;mso-height-percent:0" o:hrpct="964" o:hralign="center" o:hrstd="t" o:hr="t" fillcolor="#a0a0a0" stroked="f"/>
        </w:pict>
      </w:r>
    </w:p>
    <w:p w14:paraId="0259E9D9" w14:textId="5426EEDB" w:rsidR="0086714D" w:rsidRPr="0086714D" w:rsidRDefault="0086714D" w:rsidP="0086714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6714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Step 3: Dataset Summary and Visualization</w:t>
      </w:r>
    </w:p>
    <w:p w14:paraId="1D6C2506" w14:textId="77777777" w:rsidR="0086714D" w:rsidRDefault="0086714D" w:rsidP="00867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df.describe</w:t>
      </w:r>
      <w:proofErr w:type="spellEnd"/>
      <w:proofErr w:type="gramEnd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2364E2DA" w14:textId="77777777" w:rsidR="002F1AF8" w:rsidRDefault="002F1AF8" w:rsidP="00867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1AF2A128" w14:textId="7A16D405" w:rsidR="002F1AF8" w:rsidRPr="0086714D" w:rsidRDefault="002F1AF8" w:rsidP="00867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2F1AF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drawing>
          <wp:inline distT="0" distB="0" distL="0" distR="0" wp14:anchorId="58D0AB71" wp14:editId="5FE34CFA">
            <wp:extent cx="5727700" cy="1711960"/>
            <wp:effectExtent l="0" t="0" r="0" b="2540"/>
            <wp:docPr id="1204153625" name="Picture 1" descr="A black and white screen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53625" name="Picture 1" descr="A black and white screen with number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0C27" w14:textId="77777777" w:rsidR="0086714D" w:rsidRPr="0086714D" w:rsidRDefault="0086714D" w:rsidP="008671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Provides summary statistics like mean, standard deviation, min, and max values for each feature.</w:t>
      </w:r>
    </w:p>
    <w:p w14:paraId="6D17F4F0" w14:textId="77777777" w:rsidR="0086714D" w:rsidRPr="0086714D" w:rsidRDefault="0086714D" w:rsidP="00867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sns.countplot</w:t>
      </w:r>
      <w:proofErr w:type="spellEnd"/>
      <w:proofErr w:type="gramEnd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(x='target', data=</w:t>
      </w:r>
      <w:proofErr w:type="spellStart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df</w:t>
      </w:r>
      <w:proofErr w:type="spellEnd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)</w:t>
      </w:r>
    </w:p>
    <w:p w14:paraId="4B1C7B9F" w14:textId="77777777" w:rsidR="0086714D" w:rsidRPr="0086714D" w:rsidRDefault="0086714D" w:rsidP="00867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plt.title</w:t>
      </w:r>
      <w:proofErr w:type="spellEnd"/>
      <w:proofErr w:type="gramEnd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('Target Class Distribution (0 = Benign, 1 = Malignant)')</w:t>
      </w:r>
    </w:p>
    <w:p w14:paraId="1EBF53E9" w14:textId="438082CE" w:rsidR="0086714D" w:rsidRDefault="0086714D" w:rsidP="00867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proofErr w:type="spellStart"/>
      <w:proofErr w:type="gramStart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plt.show</w:t>
      </w:r>
      <w:proofErr w:type="spellEnd"/>
      <w:proofErr w:type="gramEnd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()</w:t>
      </w:r>
    </w:p>
    <w:p w14:paraId="545E3259" w14:textId="77777777" w:rsidR="002F1AF8" w:rsidRDefault="002F1AF8" w:rsidP="008671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</w:p>
    <w:p w14:paraId="3C367802" w14:textId="77777777" w:rsidR="002F1AF8" w:rsidRDefault="002F1AF8" w:rsidP="002F1AF8">
      <w:pPr>
        <w:keepNext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18B8966" wp14:editId="6C6FD9B6">
            <wp:extent cx="3623945" cy="2887345"/>
            <wp:effectExtent l="0" t="0" r="0" b="0"/>
            <wp:docPr id="198314418" name="Picture 1" descr="A graph of a graph with a bar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4418" name="Picture 1" descr="A graph of a graph with a bar 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94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65191" w14:textId="72B4BF05" w:rsidR="002F1AF8" w:rsidRPr="0086714D" w:rsidRDefault="002F1AF8" w:rsidP="002F1AF8">
      <w:pPr>
        <w:pStyle w:val="Caption"/>
        <w:jc w:val="center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>
        <w:t xml:space="preserve">Figure </w:t>
      </w:r>
      <w:fldSimple w:instr=" SEQ Figure \* ARABIC ">
        <w:r w:rsidR="00917439">
          <w:rPr>
            <w:noProof/>
          </w:rPr>
          <w:t>3</w:t>
        </w:r>
      </w:fldSimple>
      <w:r>
        <w:t xml:space="preserve"> </w:t>
      </w:r>
      <w:r w:rsidRPr="000F23D4">
        <w:t>Screenshot of bar chart showing class distribution</w:t>
      </w:r>
    </w:p>
    <w:p w14:paraId="2D02E09F" w14:textId="77777777" w:rsidR="0086714D" w:rsidRPr="0086714D" w:rsidRDefault="0086714D" w:rsidP="008671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Plots the distribution of class labels to verify if the data is balanced.</w:t>
      </w:r>
    </w:p>
    <w:p w14:paraId="7C9C0315" w14:textId="77777777" w:rsidR="0086714D" w:rsidRPr="0086714D" w:rsidRDefault="003250E6" w:rsidP="0086714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250E6">
        <w:rPr>
          <w:rFonts w:ascii="Times New Roman" w:eastAsia="Times New Roman" w:hAnsi="Times New Roman" w:cs="Times New Roman"/>
          <w:noProof/>
          <w:kern w:val="0"/>
        </w:rPr>
        <w:pict w14:anchorId="54F4C4BB">
          <v:rect id="_x0000_i1037" alt="" style="width:451.15pt;height:.05pt;mso-width-percent:0;mso-height-percent:0;mso-width-percent:0;mso-height-percent:0" o:hrpct="964" o:hralign="center" o:hrstd="t" o:hr="t" fillcolor="#a0a0a0" stroked="f"/>
        </w:pict>
      </w:r>
    </w:p>
    <w:p w14:paraId="082F47A0" w14:textId="3B6B98CD" w:rsidR="0086714D" w:rsidRPr="0086714D" w:rsidRDefault="0086714D" w:rsidP="0086714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6714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Step 4: Preprocessing – Scaling and Splitting</w:t>
      </w:r>
    </w:p>
    <w:p w14:paraId="54FBEAF5" w14:textId="684A9CEF" w:rsidR="0086714D" w:rsidRPr="0086714D" w:rsidRDefault="002F1AF8" w:rsidP="0086714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F1AF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drawing>
          <wp:inline distT="0" distB="0" distL="0" distR="0" wp14:anchorId="3D069244" wp14:editId="5911AF2D">
            <wp:extent cx="5727700" cy="487680"/>
            <wp:effectExtent l="0" t="0" r="0" b="0"/>
            <wp:docPr id="1426290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905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14D" w:rsidRPr="0086714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Explanation:</w:t>
      </w:r>
    </w:p>
    <w:p w14:paraId="5F71AE31" w14:textId="77777777" w:rsidR="0086714D" w:rsidRPr="0086714D" w:rsidRDefault="0086714D" w:rsidP="0086714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Standardizes all features to have mean = 0 and std = 1. This is crucial for boosting algorithms to perform well.</w:t>
      </w:r>
    </w:p>
    <w:p w14:paraId="27346AF0" w14:textId="77777777" w:rsidR="0086714D" w:rsidRDefault="0086714D" w:rsidP="0086714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Splits the data into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80% training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20% testing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 using a fixed random state for reproducibility.</w:t>
      </w:r>
    </w:p>
    <w:p w14:paraId="49F433D4" w14:textId="77777777" w:rsidR="0086714D" w:rsidRPr="0086714D" w:rsidRDefault="003250E6" w:rsidP="0086714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250E6">
        <w:rPr>
          <w:rFonts w:ascii="Times New Roman" w:eastAsia="Times New Roman" w:hAnsi="Times New Roman" w:cs="Times New Roman"/>
          <w:noProof/>
          <w:kern w:val="0"/>
        </w:rPr>
        <w:pict w14:anchorId="4D2C175E">
          <v:rect id="_x0000_i1036" alt="" style="width:451.15pt;height:.05pt;mso-width-percent:0;mso-height-percent:0;mso-width-percent:0;mso-height-percent:0" o:hrpct="964" o:hralign="center" o:hrstd="t" o:hr="t" fillcolor="#a0a0a0" stroked="f"/>
        </w:pict>
      </w:r>
    </w:p>
    <w:p w14:paraId="38752ABA" w14:textId="43D26A08" w:rsidR="0086714D" w:rsidRPr="0086714D" w:rsidRDefault="0086714D" w:rsidP="0086714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6714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Step 5: Train the </w:t>
      </w:r>
      <w:proofErr w:type="spellStart"/>
      <w:r w:rsidRPr="0086714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XGBoost</w:t>
      </w:r>
      <w:proofErr w:type="spellEnd"/>
      <w:r w:rsidRPr="0086714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Model</w:t>
      </w:r>
    </w:p>
    <w:p w14:paraId="0B82711C" w14:textId="1077BAEC" w:rsidR="0086714D" w:rsidRPr="0086714D" w:rsidRDefault="002F1AF8" w:rsidP="0086714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F1AF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drawing>
          <wp:inline distT="0" distB="0" distL="0" distR="0" wp14:anchorId="4C706A6D" wp14:editId="2C2FA591">
            <wp:extent cx="5727700" cy="542290"/>
            <wp:effectExtent l="0" t="0" r="0" b="3810"/>
            <wp:docPr id="1028584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844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14D" w:rsidRPr="0086714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Explanation:</w:t>
      </w:r>
    </w:p>
    <w:p w14:paraId="2639F3A0" w14:textId="77777777" w:rsidR="0086714D" w:rsidRPr="0086714D" w:rsidRDefault="0086714D" w:rsidP="0086714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XGBClassifier</w:t>
      </w:r>
      <w:proofErr w:type="spellEnd"/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 is initialized with </w:t>
      </w:r>
      <w:proofErr w:type="spellStart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eval_metric</w:t>
      </w:r>
      <w:proofErr w:type="spellEnd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='</w:t>
      </w:r>
      <w:proofErr w:type="spellStart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logloss</w:t>
      </w:r>
      <w:proofErr w:type="spellEnd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'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 for binary classification.</w:t>
      </w:r>
    </w:p>
    <w:p w14:paraId="1843FA4C" w14:textId="77777777" w:rsidR="0086714D" w:rsidRPr="0086714D" w:rsidRDefault="0086714D" w:rsidP="0086714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The model is trained on the training set.</w:t>
      </w:r>
    </w:p>
    <w:p w14:paraId="02E5FFCB" w14:textId="77777777" w:rsidR="0086714D" w:rsidRPr="0086714D" w:rsidRDefault="0086714D" w:rsidP="0086714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Predictions are made for the test set.</w:t>
      </w:r>
    </w:p>
    <w:p w14:paraId="342F2206" w14:textId="77777777" w:rsidR="0086714D" w:rsidRPr="0086714D" w:rsidRDefault="003250E6" w:rsidP="0086714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250E6">
        <w:rPr>
          <w:rFonts w:ascii="Times New Roman" w:eastAsia="Times New Roman" w:hAnsi="Times New Roman" w:cs="Times New Roman"/>
          <w:noProof/>
          <w:kern w:val="0"/>
        </w:rPr>
        <w:pict w14:anchorId="2F895E65">
          <v:rect id="_x0000_i1035" alt="" style="width:451.15pt;height:.05pt;mso-width-percent:0;mso-height-percent:0;mso-width-percent:0;mso-height-percent:0" o:hrpct="964" o:hralign="center" o:hrstd="t" o:hr="t" fillcolor="#a0a0a0" stroked="f"/>
        </w:pict>
      </w:r>
    </w:p>
    <w:p w14:paraId="0F38FD79" w14:textId="3D8D27BF" w:rsidR="0086714D" w:rsidRPr="0086714D" w:rsidRDefault="0086714D" w:rsidP="0086714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6714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Step 6: Model Evaluation</w:t>
      </w:r>
    </w:p>
    <w:p w14:paraId="18892448" w14:textId="3E9A31D5" w:rsidR="0086714D" w:rsidRPr="0086714D" w:rsidRDefault="002F1AF8" w:rsidP="0086714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F1AF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drawing>
          <wp:inline distT="0" distB="0" distL="0" distR="0" wp14:anchorId="448EEBAC" wp14:editId="6EB3A964">
            <wp:extent cx="5727700" cy="645795"/>
            <wp:effectExtent l="0" t="0" r="0" b="1905"/>
            <wp:docPr id="139956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650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14D" w:rsidRPr="0086714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Explanation:</w:t>
      </w:r>
    </w:p>
    <w:p w14:paraId="6041A7E2" w14:textId="77777777" w:rsidR="0086714D" w:rsidRPr="0086714D" w:rsidRDefault="0086714D" w:rsidP="0086714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accuracy_score</w:t>
      </w:r>
      <w:proofErr w:type="spellEnd"/>
      <w:r w:rsidRPr="0086714D">
        <w:rPr>
          <w:rFonts w:ascii="Times New Roman" w:eastAsia="Times New Roman" w:hAnsi="Times New Roman" w:cs="Times New Roman"/>
          <w:kern w:val="0"/>
          <w14:ligatures w14:val="none"/>
        </w:rPr>
        <w:t>: Gives overall classification accuracy.</w:t>
      </w:r>
    </w:p>
    <w:p w14:paraId="51D27F1D" w14:textId="77777777" w:rsidR="0086714D" w:rsidRPr="0086714D" w:rsidRDefault="0086714D" w:rsidP="0086714D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86714D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>classification_report</w:t>
      </w:r>
      <w:proofErr w:type="spellEnd"/>
      <w:r w:rsidRPr="0086714D">
        <w:rPr>
          <w:rFonts w:ascii="Times New Roman" w:eastAsia="Times New Roman" w:hAnsi="Times New Roman" w:cs="Times New Roman"/>
          <w:kern w:val="0"/>
          <w14:ligatures w14:val="none"/>
        </w:rPr>
        <w:t>: Provides detailed metrics like precision, recall, and F1-score per class.</w:t>
      </w:r>
    </w:p>
    <w:p w14:paraId="44B45B01" w14:textId="77777777" w:rsidR="002F1AF8" w:rsidRDefault="002F1AF8" w:rsidP="002F1AF8">
      <w:pPr>
        <w:keepNext/>
        <w:spacing w:before="100" w:beforeAutospacing="1" w:after="100" w:afterAutospacing="1" w:line="240" w:lineRule="auto"/>
      </w:pPr>
      <w:r w:rsidRPr="002F1AF8">
        <w:rPr>
          <w:rFonts w:ascii="Apple Color Emoji" w:eastAsia="Times New Roman" w:hAnsi="Apple Color Emoji" w:cs="Apple Color Emoji"/>
          <w:kern w:val="0"/>
          <w14:ligatures w14:val="none"/>
        </w:rPr>
        <w:drawing>
          <wp:inline distT="0" distB="0" distL="0" distR="0" wp14:anchorId="1D19B595" wp14:editId="15750D69">
            <wp:extent cx="5727700" cy="1583267"/>
            <wp:effectExtent l="0" t="0" r="0" b="4445"/>
            <wp:docPr id="10492672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6724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3143" cy="159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7D51" w14:textId="3DEA4CBC" w:rsidR="002F1AF8" w:rsidRDefault="002F1AF8" w:rsidP="002F1AF8">
      <w:pPr>
        <w:pStyle w:val="Caption"/>
        <w:jc w:val="center"/>
        <w:rPr>
          <w:rFonts w:ascii="Apple Color Emoji" w:eastAsia="Times New Roman" w:hAnsi="Apple Color Emoji" w:cs="Apple Color Emoji"/>
          <w:kern w:val="0"/>
          <w14:ligatures w14:val="none"/>
        </w:rPr>
      </w:pPr>
      <w:r>
        <w:t xml:space="preserve">Figure </w:t>
      </w:r>
      <w:fldSimple w:instr=" SEQ Figure \* ARABIC ">
        <w:r w:rsidR="00917439">
          <w:rPr>
            <w:noProof/>
          </w:rPr>
          <w:t>4</w:t>
        </w:r>
      </w:fldSimple>
      <w:r>
        <w:t xml:space="preserve"> </w:t>
      </w:r>
      <w:r w:rsidRPr="00CB3C3E">
        <w:t>Screenshot showing model accuracy and text-based classification report</w:t>
      </w:r>
    </w:p>
    <w:p w14:paraId="654AAFFC" w14:textId="77777777" w:rsidR="0086714D" w:rsidRPr="0086714D" w:rsidRDefault="003250E6" w:rsidP="0086714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250E6">
        <w:rPr>
          <w:rFonts w:ascii="Times New Roman" w:eastAsia="Times New Roman" w:hAnsi="Times New Roman" w:cs="Times New Roman"/>
          <w:noProof/>
          <w:kern w:val="0"/>
        </w:rPr>
        <w:pict w14:anchorId="43F71C16">
          <v:rect id="_x0000_i1034" alt="" style="width:451.15pt;height:.05pt;mso-width-percent:0;mso-height-percent:0;mso-width-percent:0;mso-height-percent:0" o:hrpct="964" o:hralign="center" o:hrstd="t" o:hr="t" fillcolor="#a0a0a0" stroked="f"/>
        </w:pict>
      </w:r>
    </w:p>
    <w:p w14:paraId="7D4E3E8B" w14:textId="1AC177A3" w:rsidR="0086714D" w:rsidRPr="0086714D" w:rsidRDefault="0086714D" w:rsidP="0086714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</w:pPr>
      <w:r w:rsidRPr="0086714D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14:ligatures w14:val="none"/>
        </w:rPr>
        <w:t>Step 7: Confusion Matrix</w:t>
      </w:r>
    </w:p>
    <w:p w14:paraId="5C27E679" w14:textId="56380F23" w:rsidR="0086714D" w:rsidRPr="0086714D" w:rsidRDefault="002F1AF8" w:rsidP="0086714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2F1AF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drawing>
          <wp:inline distT="0" distB="0" distL="0" distR="0" wp14:anchorId="7DC8D5DE" wp14:editId="3CA3C490">
            <wp:extent cx="5727700" cy="618067"/>
            <wp:effectExtent l="0" t="0" r="0" b="4445"/>
            <wp:docPr id="155461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172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435" cy="62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AF8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r w:rsidR="0086714D" w:rsidRPr="0086714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Explanation:</w:t>
      </w:r>
    </w:p>
    <w:p w14:paraId="01C19FE7" w14:textId="77777777" w:rsidR="0086714D" w:rsidRDefault="0086714D" w:rsidP="0086714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Visualizes how many benign/malignant predictions were correct or incorrect. Diagonal cells represent correct classifications.</w:t>
      </w:r>
    </w:p>
    <w:p w14:paraId="1FC86067" w14:textId="77777777" w:rsidR="002F1AF8" w:rsidRDefault="002F1AF8" w:rsidP="002F1AF8">
      <w:pPr>
        <w:keepNext/>
        <w:spacing w:before="100" w:beforeAutospacing="1" w:after="100" w:afterAutospacing="1" w:line="240" w:lineRule="auto"/>
        <w:jc w:val="center"/>
      </w:pPr>
      <w:r>
        <w:rPr>
          <w:noProof/>
        </w:rPr>
        <w:drawing>
          <wp:inline distT="0" distB="0" distL="0" distR="0" wp14:anchorId="7110D441" wp14:editId="0DD9D642">
            <wp:extent cx="3124200" cy="1997596"/>
            <wp:effectExtent l="0" t="0" r="0" b="0"/>
            <wp:docPr id="1429759242" name="Picture 2" descr="A diagram of a confusion matri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59242" name="Picture 2" descr="A diagram of a confusion matrix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514" cy="201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4C87C" w14:textId="7447EE1D" w:rsidR="002F1AF8" w:rsidRPr="0086714D" w:rsidRDefault="002F1AF8" w:rsidP="002F1AF8">
      <w:pPr>
        <w:pStyle w:val="Caption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>
        <w:t xml:space="preserve">Figure </w:t>
      </w:r>
      <w:fldSimple w:instr=" SEQ Figure \* ARABIC ">
        <w:r w:rsidR="00917439">
          <w:rPr>
            <w:noProof/>
          </w:rPr>
          <w:t>5</w:t>
        </w:r>
      </w:fldSimple>
      <w:r>
        <w:t xml:space="preserve"> </w:t>
      </w:r>
      <w:r w:rsidRPr="00FA16E1">
        <w:t>Confusion matrix heatmap (purple) showing true vs predicted values</w:t>
      </w:r>
    </w:p>
    <w:p w14:paraId="77DD5FCA" w14:textId="77777777" w:rsidR="0086714D" w:rsidRPr="0086714D" w:rsidRDefault="003250E6" w:rsidP="0086714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250E6">
        <w:rPr>
          <w:rFonts w:ascii="Times New Roman" w:eastAsia="Times New Roman" w:hAnsi="Times New Roman" w:cs="Times New Roman"/>
          <w:noProof/>
          <w:kern w:val="0"/>
        </w:rPr>
        <w:lastRenderedPageBreak/>
        <w:pict w14:anchorId="79FD5832">
          <v:rect id="_x0000_i1033" alt="" style="width:451.15pt;height:.05pt;mso-width-percent:0;mso-height-percent:0;mso-width-percent:0;mso-height-percent:0" o:hrpct="964" o:hralign="center" o:hrstd="t" o:hr="t" fillcolor="#a0a0a0" stroked="f"/>
        </w:pict>
      </w:r>
    </w:p>
    <w:p w14:paraId="02B0CF55" w14:textId="2B1465AF" w:rsidR="0086714D" w:rsidRPr="0086714D" w:rsidRDefault="0086714D" w:rsidP="0086714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6714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Step 8: ROC Curve + AUC</w:t>
      </w:r>
    </w:p>
    <w:p w14:paraId="5CDA9EF8" w14:textId="029D1975" w:rsidR="00917439" w:rsidRDefault="00917439" w:rsidP="0086714D">
      <w:pPr>
        <w:spacing w:before="100" w:beforeAutospacing="1" w:after="100" w:afterAutospacing="1" w:line="240" w:lineRule="auto"/>
        <w:outlineLvl w:val="2"/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</w:pPr>
      <w:r w:rsidRPr="0091743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drawing>
          <wp:inline distT="0" distB="0" distL="0" distR="0" wp14:anchorId="5FE655D9" wp14:editId="74AAFC94">
            <wp:extent cx="5727700" cy="3000375"/>
            <wp:effectExtent l="0" t="0" r="0" b="0"/>
            <wp:docPr id="1195763636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63636" name="Picture 1" descr="A screen shot of a computer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CF7DB" w14:textId="431A23C2" w:rsidR="0086714D" w:rsidRPr="0086714D" w:rsidRDefault="0086714D" w:rsidP="0086714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86714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Explanation:</w:t>
      </w:r>
    </w:p>
    <w:p w14:paraId="208D5F5B" w14:textId="77777777" w:rsidR="0086714D" w:rsidRPr="0086714D" w:rsidRDefault="0086714D" w:rsidP="0086714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Computes and plots the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Receiver Operating Characteristic (ROC) curve</w:t>
      </w:r>
    </w:p>
    <w:p w14:paraId="6A8FF4E2" w14:textId="77777777" w:rsidR="0086714D" w:rsidRDefault="0086714D" w:rsidP="0086714D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AUC (Area Under Curve) tells us the model's ability to distinguish between classes (closer to 1.0 = better)</w:t>
      </w:r>
    </w:p>
    <w:p w14:paraId="207527C4" w14:textId="77777777" w:rsidR="00917439" w:rsidRDefault="002F1AF8" w:rsidP="00917439">
      <w:pPr>
        <w:keepNext/>
        <w:spacing w:before="100" w:beforeAutospacing="1" w:after="100" w:afterAutospacing="1" w:line="240" w:lineRule="auto"/>
        <w:jc w:val="center"/>
      </w:pPr>
      <w:r>
        <w:rPr>
          <w:noProof/>
        </w:rPr>
        <w:drawing>
          <wp:inline distT="0" distB="0" distL="0" distR="0" wp14:anchorId="5AAB4FC0" wp14:editId="1CF46575">
            <wp:extent cx="4385945" cy="3471545"/>
            <wp:effectExtent l="0" t="0" r="0" b="0"/>
            <wp:docPr id="915142171" name="Picture 3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42171" name="Picture 3" descr="A graph with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45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19678" w14:textId="7EC95433" w:rsidR="002F1AF8" w:rsidRPr="0086714D" w:rsidRDefault="00917439" w:rsidP="00917439">
      <w:pPr>
        <w:pStyle w:val="Caption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</w:t>
      </w:r>
      <w:r w:rsidRPr="00F47020">
        <w:t>ROC curve plot showing AUC score</w:t>
      </w:r>
    </w:p>
    <w:p w14:paraId="68FC7888" w14:textId="77777777" w:rsidR="0086714D" w:rsidRPr="0086714D" w:rsidRDefault="003250E6" w:rsidP="0086714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250E6">
        <w:rPr>
          <w:rFonts w:ascii="Times New Roman" w:eastAsia="Times New Roman" w:hAnsi="Times New Roman" w:cs="Times New Roman"/>
          <w:noProof/>
          <w:kern w:val="0"/>
        </w:rPr>
        <w:lastRenderedPageBreak/>
        <w:pict w14:anchorId="072D7F10">
          <v:rect id="_x0000_i1032" alt="" style="width:451.15pt;height:.05pt;mso-width-percent:0;mso-height-percent:0;mso-width-percent:0;mso-height-percent:0" o:hrpct="964" o:hralign="center" o:hrstd="t" o:hr="t" fillcolor="#a0a0a0" stroked="f"/>
        </w:pict>
      </w:r>
    </w:p>
    <w:p w14:paraId="38A8DD49" w14:textId="77777777" w:rsidR="0086714D" w:rsidRPr="0086714D" w:rsidRDefault="0086714D" w:rsidP="0086714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6714D">
        <w:rPr>
          <w:rFonts w:ascii="Apple Color Emoji" w:eastAsia="Times New Roman" w:hAnsi="Apple Color Emoji" w:cs="Apple Color Emoji"/>
          <w:b/>
          <w:bCs/>
          <w:kern w:val="0"/>
          <w:sz w:val="36"/>
          <w:szCs w:val="36"/>
          <w14:ligatures w14:val="none"/>
        </w:rPr>
        <w:t>🔧</w:t>
      </w:r>
      <w:r w:rsidRPr="0086714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 xml:space="preserve"> Step 9: Hyperparameter Tuning with </w:t>
      </w:r>
      <w:proofErr w:type="spellStart"/>
      <w:r w:rsidRPr="0086714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GridSearchCV</w:t>
      </w:r>
      <w:proofErr w:type="spellEnd"/>
    </w:p>
    <w:p w14:paraId="59E79945" w14:textId="5F5EA6A8" w:rsidR="0086714D" w:rsidRPr="0086714D" w:rsidRDefault="00917439" w:rsidP="0086714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1743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drawing>
          <wp:inline distT="0" distB="0" distL="0" distR="0" wp14:anchorId="074AF8A6" wp14:editId="4B130045">
            <wp:extent cx="5727700" cy="1071245"/>
            <wp:effectExtent l="0" t="0" r="0" b="0"/>
            <wp:docPr id="150323692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236923" name="Picture 1" descr="A black background with whit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714D" w:rsidRPr="0086714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Explanation:</w:t>
      </w:r>
    </w:p>
    <w:p w14:paraId="24EFCA7A" w14:textId="77777777" w:rsidR="0086714D" w:rsidRPr="0086714D" w:rsidRDefault="0086714D" w:rsidP="0086714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Searches through multiple hyperparameter combinations using 3-fold cross-validation.</w:t>
      </w:r>
    </w:p>
    <w:p w14:paraId="1E377F11" w14:textId="77777777" w:rsidR="0086714D" w:rsidRDefault="0086714D" w:rsidP="0086714D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Returns the best set of hyperparameters based on accuracy.</w:t>
      </w:r>
    </w:p>
    <w:p w14:paraId="21686F31" w14:textId="77777777" w:rsidR="00917439" w:rsidRDefault="00917439" w:rsidP="00917439">
      <w:pPr>
        <w:keepNext/>
        <w:spacing w:before="100" w:beforeAutospacing="1" w:after="100" w:afterAutospacing="1" w:line="240" w:lineRule="auto"/>
      </w:pPr>
      <w:r w:rsidRPr="00917439">
        <w:rPr>
          <w:rFonts w:ascii="Times New Roman" w:eastAsia="Times New Roman" w:hAnsi="Times New Roman" w:cs="Times New Roman"/>
          <w:kern w:val="0"/>
          <w14:ligatures w14:val="none"/>
        </w:rPr>
        <w:drawing>
          <wp:inline distT="0" distB="0" distL="0" distR="0" wp14:anchorId="15796F51" wp14:editId="44363892">
            <wp:extent cx="5727700" cy="212090"/>
            <wp:effectExtent l="0" t="0" r="0" b="3810"/>
            <wp:docPr id="110882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299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54134" w14:textId="4236CA38" w:rsidR="00917439" w:rsidRPr="0086714D" w:rsidRDefault="00917439" w:rsidP="00917439">
      <w:pPr>
        <w:pStyle w:val="Caption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</w:t>
      </w:r>
      <w:r w:rsidRPr="002D6CC0">
        <w:t xml:space="preserve">Screenshot of </w:t>
      </w:r>
      <w:proofErr w:type="spellStart"/>
      <w:r w:rsidRPr="002D6CC0">
        <w:t>GridSearch</w:t>
      </w:r>
      <w:proofErr w:type="spellEnd"/>
      <w:r w:rsidRPr="002D6CC0">
        <w:t xml:space="preserve"> output showing best parameters</w:t>
      </w:r>
    </w:p>
    <w:p w14:paraId="28E07580" w14:textId="77777777" w:rsidR="0086714D" w:rsidRPr="0086714D" w:rsidRDefault="003250E6" w:rsidP="0086714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250E6">
        <w:rPr>
          <w:rFonts w:ascii="Times New Roman" w:eastAsia="Times New Roman" w:hAnsi="Times New Roman" w:cs="Times New Roman"/>
          <w:noProof/>
          <w:kern w:val="0"/>
        </w:rPr>
        <w:pict w14:anchorId="777036E4">
          <v:rect id="_x0000_i1031" alt="" style="width:451.15pt;height:.05pt;mso-width-percent:0;mso-height-percent:0;mso-width-percent:0;mso-height-percent:0" o:hrpct="964" o:hralign="center" o:hrstd="t" o:hr="t" fillcolor="#a0a0a0" stroked="f"/>
        </w:pict>
      </w:r>
    </w:p>
    <w:p w14:paraId="46088A9D" w14:textId="69818C7D" w:rsidR="0086714D" w:rsidRPr="0086714D" w:rsidRDefault="0086714D" w:rsidP="0086714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86714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Step 10: Feature Importance Plot</w:t>
      </w:r>
    </w:p>
    <w:p w14:paraId="518FC63C" w14:textId="6BEC118B" w:rsidR="0086714D" w:rsidRPr="0086714D" w:rsidRDefault="00917439" w:rsidP="0086714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91743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drawing>
          <wp:inline distT="0" distB="0" distL="0" distR="0" wp14:anchorId="305B67C8" wp14:editId="39BD9C47">
            <wp:extent cx="5727700" cy="931334"/>
            <wp:effectExtent l="0" t="0" r="0" b="0"/>
            <wp:docPr id="191562150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21508" name="Picture 1" descr="A black screen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44928" cy="9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7439">
        <w:rPr>
          <w:rFonts w:ascii="Courier New" w:eastAsia="Times New Roman" w:hAnsi="Courier New" w:cs="Courier New"/>
          <w:kern w:val="0"/>
          <w:sz w:val="20"/>
          <w:szCs w:val="20"/>
          <w14:ligatures w14:val="none"/>
        </w:rPr>
        <w:t xml:space="preserve"> </w:t>
      </w:r>
      <w:r w:rsidR="0086714D" w:rsidRPr="0086714D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Explanation:</w:t>
      </w:r>
    </w:p>
    <w:p w14:paraId="13B4CEB5" w14:textId="77777777" w:rsidR="0086714D" w:rsidRPr="0086714D" w:rsidRDefault="0086714D" w:rsidP="0086714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Visualizes which features had the most influence on predictions.</w:t>
      </w:r>
    </w:p>
    <w:p w14:paraId="1A6AA03E" w14:textId="77777777" w:rsidR="0086714D" w:rsidRDefault="0086714D" w:rsidP="0086714D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Important for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interpretability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 xml:space="preserve"> and </w:t>
      </w:r>
      <w:r w:rsidRPr="0086714D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feature selection</w:t>
      </w:r>
      <w:r w:rsidRPr="0086714D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75820B93" w14:textId="77777777" w:rsidR="00917439" w:rsidRDefault="00917439" w:rsidP="00917439">
      <w:pPr>
        <w:keepNext/>
        <w:spacing w:before="100" w:beforeAutospacing="1" w:after="100" w:afterAutospacing="1" w:line="240" w:lineRule="auto"/>
        <w:jc w:val="center"/>
      </w:pPr>
      <w:r>
        <w:rPr>
          <w:noProof/>
        </w:rPr>
        <w:drawing>
          <wp:inline distT="0" distB="0" distL="0" distR="0" wp14:anchorId="318D1657" wp14:editId="6FCEB30E">
            <wp:extent cx="2844800" cy="2266568"/>
            <wp:effectExtent l="0" t="0" r="0" b="0"/>
            <wp:docPr id="1117980119" name="Picture 4" descr="A graph with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80119" name="Picture 4" descr="A graph with blue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877" cy="227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65F01" w14:textId="109A1086" w:rsidR="00917439" w:rsidRPr="0086714D" w:rsidRDefault="00917439" w:rsidP="00917439">
      <w:pPr>
        <w:pStyle w:val="Caption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>
        <w:t xml:space="preserve">Figure </w:t>
      </w:r>
      <w:fldSimple w:instr=" SEQ Figure \* ARABIC ">
        <w:r>
          <w:rPr>
            <w:noProof/>
          </w:rPr>
          <w:t>8</w:t>
        </w:r>
      </w:fldSimple>
      <w:r>
        <w:t xml:space="preserve"> </w:t>
      </w:r>
      <w:r w:rsidRPr="00F45342">
        <w:t>Horizontal bar chart showing top 10 features by importance score</w:t>
      </w:r>
    </w:p>
    <w:p w14:paraId="51049CA1" w14:textId="77777777" w:rsidR="00917439" w:rsidRPr="00917439" w:rsidRDefault="00917439" w:rsidP="0091743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2"/>
          <w:szCs w:val="42"/>
          <w14:ligatures w14:val="none"/>
        </w:rPr>
      </w:pPr>
      <w:r w:rsidRPr="00917439">
        <w:rPr>
          <w:rFonts w:ascii="Times New Roman" w:eastAsia="Times New Roman" w:hAnsi="Times New Roman" w:cs="Times New Roman"/>
          <w:b/>
          <w:bCs/>
          <w:kern w:val="36"/>
          <w:sz w:val="42"/>
          <w:szCs w:val="42"/>
          <w14:ligatures w14:val="none"/>
        </w:rPr>
        <w:lastRenderedPageBreak/>
        <w:t>Summary &amp; Final Notes</w:t>
      </w:r>
    </w:p>
    <w:p w14:paraId="38F9BFA7" w14:textId="77777777" w:rsidR="00917439" w:rsidRPr="00917439" w:rsidRDefault="00917439" w:rsidP="009174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17439">
        <w:rPr>
          <w:rFonts w:ascii="Times New Roman" w:eastAsia="Times New Roman" w:hAnsi="Times New Roman" w:cs="Times New Roman"/>
          <w:kern w:val="0"/>
          <w14:ligatures w14:val="none"/>
        </w:rPr>
        <w:t xml:space="preserve">This tutorial covered the end-to-end process of implementing </w:t>
      </w:r>
      <w:r w:rsidRPr="0091743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Gradient Boosting using </w:t>
      </w:r>
      <w:proofErr w:type="spellStart"/>
      <w:r w:rsidRPr="0091743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XGBoost</w:t>
      </w:r>
      <w:proofErr w:type="spellEnd"/>
      <w:r w:rsidRPr="00917439">
        <w:rPr>
          <w:rFonts w:ascii="Times New Roman" w:eastAsia="Times New Roman" w:hAnsi="Times New Roman" w:cs="Times New Roman"/>
          <w:kern w:val="0"/>
          <w14:ligatures w14:val="none"/>
        </w:rPr>
        <w:t xml:space="preserve"> to classify breast cancer tumors using the </w:t>
      </w:r>
      <w:r w:rsidRPr="0091743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Breast Cancer Wisconsin dataset</w:t>
      </w:r>
      <w:r w:rsidRPr="00917439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603A4A79" w14:textId="77777777" w:rsidR="00917439" w:rsidRPr="00917439" w:rsidRDefault="003250E6" w:rsidP="0091743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250E6">
        <w:rPr>
          <w:rFonts w:ascii="Times New Roman" w:eastAsia="Times New Roman" w:hAnsi="Times New Roman" w:cs="Times New Roman"/>
          <w:noProof/>
          <w:kern w:val="0"/>
        </w:rPr>
        <w:pict w14:anchorId="1A8ABD5D">
          <v:rect id="_x0000_i1030" alt="" style="width:451.15pt;height:.05pt;mso-width-percent:0;mso-height-percent:0;mso-width-percent:0;mso-height-percent:0" o:hrpct="964" o:hralign="center" o:hrstd="t" o:hr="t" fillcolor="#a0a0a0" stroked="f"/>
        </w:pict>
      </w:r>
    </w:p>
    <w:p w14:paraId="3747F7DF" w14:textId="4FFB1026" w:rsidR="00917439" w:rsidRPr="00917439" w:rsidRDefault="00917439" w:rsidP="0091743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91743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What We Covered</w:t>
      </w:r>
    </w:p>
    <w:p w14:paraId="5EFCFFC6" w14:textId="77B6114A" w:rsidR="00917439" w:rsidRPr="00917439" w:rsidRDefault="00917439" w:rsidP="0091743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1743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Theory</w:t>
      </w:r>
      <w:r w:rsidRPr="00917439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2AED4000" w14:textId="77777777" w:rsidR="00917439" w:rsidRPr="00917439" w:rsidRDefault="00917439" w:rsidP="00917439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17439">
        <w:rPr>
          <w:rFonts w:ascii="Times New Roman" w:eastAsia="Times New Roman" w:hAnsi="Times New Roman" w:cs="Times New Roman"/>
          <w:kern w:val="0"/>
          <w14:ligatures w14:val="none"/>
        </w:rPr>
        <w:t xml:space="preserve">Gradient Boosting is a powerful </w:t>
      </w:r>
      <w:r w:rsidRPr="0091743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sequential ensemble method</w:t>
      </w:r>
      <w:r w:rsidRPr="00917439">
        <w:rPr>
          <w:rFonts w:ascii="Times New Roman" w:eastAsia="Times New Roman" w:hAnsi="Times New Roman" w:cs="Times New Roman"/>
          <w:kern w:val="0"/>
          <w14:ligatures w14:val="none"/>
        </w:rPr>
        <w:t xml:space="preserve"> that builds models to correct previous errors (Friedman, 2001).</w:t>
      </w:r>
    </w:p>
    <w:p w14:paraId="6ABCF725" w14:textId="77777777" w:rsidR="00917439" w:rsidRPr="00917439" w:rsidRDefault="00917439" w:rsidP="00917439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17439">
        <w:rPr>
          <w:rFonts w:ascii="Times New Roman" w:eastAsia="Times New Roman" w:hAnsi="Times New Roman" w:cs="Times New Roman"/>
          <w:kern w:val="0"/>
          <w14:ligatures w14:val="none"/>
        </w:rPr>
        <w:t xml:space="preserve">It reduces </w:t>
      </w:r>
      <w:r w:rsidRPr="0091743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bias</w:t>
      </w:r>
      <w:r w:rsidRPr="00917439">
        <w:rPr>
          <w:rFonts w:ascii="Times New Roman" w:eastAsia="Times New Roman" w:hAnsi="Times New Roman" w:cs="Times New Roman"/>
          <w:kern w:val="0"/>
          <w14:ligatures w14:val="none"/>
        </w:rPr>
        <w:t>, unlike Random Forest which reduces variance (Dietterich, 2000).</w:t>
      </w:r>
    </w:p>
    <w:p w14:paraId="4395C35E" w14:textId="1B8FD570" w:rsidR="00917439" w:rsidRPr="00917439" w:rsidRDefault="00917439" w:rsidP="00917439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1743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Practical Skills</w:t>
      </w:r>
      <w:r w:rsidRPr="00917439">
        <w:rPr>
          <w:rFonts w:ascii="Times New Roman" w:eastAsia="Times New Roman" w:hAnsi="Times New Roman" w:cs="Times New Roman"/>
          <w:kern w:val="0"/>
          <w14:ligatures w14:val="none"/>
        </w:rPr>
        <w:t>:</w:t>
      </w:r>
    </w:p>
    <w:p w14:paraId="6374B6BA" w14:textId="77777777" w:rsidR="00917439" w:rsidRPr="00917439" w:rsidRDefault="00917439" w:rsidP="00917439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17439">
        <w:rPr>
          <w:rFonts w:ascii="Times New Roman" w:eastAsia="Times New Roman" w:hAnsi="Times New Roman" w:cs="Times New Roman"/>
          <w:kern w:val="0"/>
          <w14:ligatures w14:val="none"/>
        </w:rPr>
        <w:t>Loaded and explored the dataset</w:t>
      </w:r>
    </w:p>
    <w:p w14:paraId="0F92E5A6" w14:textId="77777777" w:rsidR="00917439" w:rsidRPr="00917439" w:rsidRDefault="00917439" w:rsidP="00917439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17439">
        <w:rPr>
          <w:rFonts w:ascii="Times New Roman" w:eastAsia="Times New Roman" w:hAnsi="Times New Roman" w:cs="Times New Roman"/>
          <w:kern w:val="0"/>
          <w14:ligatures w14:val="none"/>
        </w:rPr>
        <w:t xml:space="preserve">Trained an </w:t>
      </w:r>
      <w:proofErr w:type="spellStart"/>
      <w:r w:rsidRPr="00917439">
        <w:rPr>
          <w:rFonts w:ascii="Times New Roman" w:eastAsia="Times New Roman" w:hAnsi="Times New Roman" w:cs="Times New Roman"/>
          <w:kern w:val="0"/>
          <w14:ligatures w14:val="none"/>
        </w:rPr>
        <w:t>XGBoost</w:t>
      </w:r>
      <w:proofErr w:type="spellEnd"/>
      <w:r w:rsidRPr="00917439">
        <w:rPr>
          <w:rFonts w:ascii="Times New Roman" w:eastAsia="Times New Roman" w:hAnsi="Times New Roman" w:cs="Times New Roman"/>
          <w:kern w:val="0"/>
          <w14:ligatures w14:val="none"/>
        </w:rPr>
        <w:t xml:space="preserve"> model</w:t>
      </w:r>
    </w:p>
    <w:p w14:paraId="1180D03F" w14:textId="77777777" w:rsidR="00917439" w:rsidRPr="00917439" w:rsidRDefault="00917439" w:rsidP="00917439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17439">
        <w:rPr>
          <w:rFonts w:ascii="Times New Roman" w:eastAsia="Times New Roman" w:hAnsi="Times New Roman" w:cs="Times New Roman"/>
          <w:kern w:val="0"/>
          <w14:ligatures w14:val="none"/>
        </w:rPr>
        <w:t xml:space="preserve">Evaluated </w:t>
      </w:r>
      <w:proofErr w:type="gramStart"/>
      <w:r w:rsidRPr="00917439">
        <w:rPr>
          <w:rFonts w:ascii="Times New Roman" w:eastAsia="Times New Roman" w:hAnsi="Times New Roman" w:cs="Times New Roman"/>
          <w:kern w:val="0"/>
          <w14:ligatures w14:val="none"/>
        </w:rPr>
        <w:t>with:</w:t>
      </w:r>
      <w:proofErr w:type="gramEnd"/>
      <w:r w:rsidRPr="00917439">
        <w:rPr>
          <w:rFonts w:ascii="Times New Roman" w:eastAsia="Times New Roman" w:hAnsi="Times New Roman" w:cs="Times New Roman"/>
          <w:kern w:val="0"/>
          <w14:ligatures w14:val="none"/>
        </w:rPr>
        <w:t xml:space="preserve"> accuracy, confusion matrix, ROC AUC</w:t>
      </w:r>
    </w:p>
    <w:p w14:paraId="15C1CA8B" w14:textId="77777777" w:rsidR="00917439" w:rsidRPr="00917439" w:rsidRDefault="00917439" w:rsidP="00917439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17439">
        <w:rPr>
          <w:rFonts w:ascii="Times New Roman" w:eastAsia="Times New Roman" w:hAnsi="Times New Roman" w:cs="Times New Roman"/>
          <w:kern w:val="0"/>
          <w14:ligatures w14:val="none"/>
        </w:rPr>
        <w:t xml:space="preserve">Tuned hyperparameters using </w:t>
      </w:r>
      <w:proofErr w:type="spellStart"/>
      <w:r w:rsidRPr="00917439">
        <w:rPr>
          <w:rFonts w:ascii="Times New Roman" w:eastAsia="Times New Roman" w:hAnsi="Times New Roman" w:cs="Times New Roman"/>
          <w:kern w:val="0"/>
          <w14:ligatures w14:val="none"/>
        </w:rPr>
        <w:t>GridSearchCV</w:t>
      </w:r>
      <w:proofErr w:type="spellEnd"/>
    </w:p>
    <w:p w14:paraId="4683FF2D" w14:textId="77777777" w:rsidR="00917439" w:rsidRPr="00917439" w:rsidRDefault="00917439" w:rsidP="00917439">
      <w:pPr>
        <w:numPr>
          <w:ilvl w:val="1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17439">
        <w:rPr>
          <w:rFonts w:ascii="Times New Roman" w:eastAsia="Times New Roman" w:hAnsi="Times New Roman" w:cs="Times New Roman"/>
          <w:kern w:val="0"/>
          <w14:ligatures w14:val="none"/>
        </w:rPr>
        <w:t>Visualized feature importance for interpretability</w:t>
      </w:r>
    </w:p>
    <w:p w14:paraId="50E14287" w14:textId="77777777" w:rsidR="00917439" w:rsidRPr="00917439" w:rsidRDefault="003250E6" w:rsidP="0091743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250E6">
        <w:rPr>
          <w:rFonts w:ascii="Times New Roman" w:eastAsia="Times New Roman" w:hAnsi="Times New Roman" w:cs="Times New Roman"/>
          <w:noProof/>
          <w:kern w:val="0"/>
        </w:rPr>
        <w:pict w14:anchorId="578F5195">
          <v:rect id="_x0000_i1029" alt="" style="width:451.15pt;height:.05pt;mso-width-percent:0;mso-height-percent:0;mso-width-percent:0;mso-height-percent:0" o:hrpct="964" o:hralign="center" o:hrstd="t" o:hr="t" fillcolor="#a0a0a0" stroked="f"/>
        </w:pict>
      </w:r>
    </w:p>
    <w:p w14:paraId="6CC2256F" w14:textId="469F0FB1" w:rsidR="00917439" w:rsidRPr="00917439" w:rsidRDefault="00917439" w:rsidP="0091743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91743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Key Takeaways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69"/>
        <w:gridCol w:w="5182"/>
      </w:tblGrid>
      <w:tr w:rsidR="00917439" w:rsidRPr="00917439" w14:paraId="4E9B42FE" w14:textId="77777777" w:rsidTr="00917439">
        <w:trPr>
          <w:jc w:val="center"/>
        </w:trPr>
        <w:tc>
          <w:tcPr>
            <w:tcW w:w="0" w:type="auto"/>
            <w:hideMark/>
          </w:tcPr>
          <w:p w14:paraId="6F22FED8" w14:textId="77777777" w:rsidR="00917439" w:rsidRPr="00917439" w:rsidRDefault="00917439" w:rsidP="00917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917439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Feature</w:t>
            </w:r>
          </w:p>
        </w:tc>
        <w:tc>
          <w:tcPr>
            <w:tcW w:w="0" w:type="auto"/>
            <w:hideMark/>
          </w:tcPr>
          <w:p w14:paraId="2C97977C" w14:textId="77777777" w:rsidR="00917439" w:rsidRPr="00917439" w:rsidRDefault="00917439" w:rsidP="00917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917439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Description</w:t>
            </w:r>
          </w:p>
        </w:tc>
      </w:tr>
      <w:tr w:rsidR="00917439" w:rsidRPr="00917439" w14:paraId="0B9B3262" w14:textId="77777777" w:rsidTr="00917439">
        <w:trPr>
          <w:jc w:val="center"/>
        </w:trPr>
        <w:tc>
          <w:tcPr>
            <w:tcW w:w="0" w:type="auto"/>
            <w:hideMark/>
          </w:tcPr>
          <w:p w14:paraId="3565E709" w14:textId="77777777" w:rsidR="00917439" w:rsidRPr="00917439" w:rsidRDefault="00917439" w:rsidP="00917439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1743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Model Used</w:t>
            </w:r>
          </w:p>
        </w:tc>
        <w:tc>
          <w:tcPr>
            <w:tcW w:w="0" w:type="auto"/>
            <w:hideMark/>
          </w:tcPr>
          <w:p w14:paraId="215D192A" w14:textId="77777777" w:rsidR="00917439" w:rsidRPr="00917439" w:rsidRDefault="00917439" w:rsidP="00917439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91743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XGBoost</w:t>
            </w:r>
            <w:proofErr w:type="spellEnd"/>
            <w:r w:rsidRPr="0091743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Classifier</w:t>
            </w:r>
          </w:p>
        </w:tc>
      </w:tr>
      <w:tr w:rsidR="00917439" w:rsidRPr="00917439" w14:paraId="107FA135" w14:textId="77777777" w:rsidTr="00917439">
        <w:trPr>
          <w:jc w:val="center"/>
        </w:trPr>
        <w:tc>
          <w:tcPr>
            <w:tcW w:w="0" w:type="auto"/>
            <w:hideMark/>
          </w:tcPr>
          <w:p w14:paraId="5BE89013" w14:textId="77777777" w:rsidR="00917439" w:rsidRPr="00917439" w:rsidRDefault="00917439" w:rsidP="00917439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1743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Dataset</w:t>
            </w:r>
          </w:p>
        </w:tc>
        <w:tc>
          <w:tcPr>
            <w:tcW w:w="0" w:type="auto"/>
            <w:hideMark/>
          </w:tcPr>
          <w:p w14:paraId="03EC04C5" w14:textId="77777777" w:rsidR="00917439" w:rsidRPr="00917439" w:rsidRDefault="00917439" w:rsidP="00917439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1743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Breast Cancer Wisconsin (scikit-learn)</w:t>
            </w:r>
          </w:p>
        </w:tc>
      </w:tr>
      <w:tr w:rsidR="00917439" w:rsidRPr="00917439" w14:paraId="02D3B4C8" w14:textId="77777777" w:rsidTr="00917439">
        <w:trPr>
          <w:jc w:val="center"/>
        </w:trPr>
        <w:tc>
          <w:tcPr>
            <w:tcW w:w="0" w:type="auto"/>
            <w:hideMark/>
          </w:tcPr>
          <w:p w14:paraId="0B58251B" w14:textId="77777777" w:rsidR="00917439" w:rsidRPr="00917439" w:rsidRDefault="00917439" w:rsidP="00917439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1743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Metrics Evaluated</w:t>
            </w:r>
          </w:p>
        </w:tc>
        <w:tc>
          <w:tcPr>
            <w:tcW w:w="0" w:type="auto"/>
            <w:hideMark/>
          </w:tcPr>
          <w:p w14:paraId="4F942EC9" w14:textId="77777777" w:rsidR="00917439" w:rsidRPr="00917439" w:rsidRDefault="00917439" w:rsidP="00917439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1743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Accuracy, Classification Report, ROC Curve</w:t>
            </w:r>
          </w:p>
        </w:tc>
      </w:tr>
      <w:tr w:rsidR="00917439" w:rsidRPr="00917439" w14:paraId="38CC5CEB" w14:textId="77777777" w:rsidTr="00917439">
        <w:trPr>
          <w:jc w:val="center"/>
        </w:trPr>
        <w:tc>
          <w:tcPr>
            <w:tcW w:w="0" w:type="auto"/>
            <w:hideMark/>
          </w:tcPr>
          <w:p w14:paraId="0ECB1561" w14:textId="77777777" w:rsidR="00917439" w:rsidRPr="00917439" w:rsidRDefault="00917439" w:rsidP="00917439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1743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Optimization</w:t>
            </w:r>
          </w:p>
        </w:tc>
        <w:tc>
          <w:tcPr>
            <w:tcW w:w="0" w:type="auto"/>
            <w:hideMark/>
          </w:tcPr>
          <w:p w14:paraId="1FFFF0FA" w14:textId="77777777" w:rsidR="00917439" w:rsidRPr="00917439" w:rsidRDefault="00917439" w:rsidP="00917439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91743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GridSearchCV</w:t>
            </w:r>
            <w:proofErr w:type="spellEnd"/>
            <w:r w:rsidRPr="0091743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with multiple hyperparameters</w:t>
            </w:r>
          </w:p>
        </w:tc>
      </w:tr>
      <w:tr w:rsidR="00917439" w:rsidRPr="00917439" w14:paraId="08C9562F" w14:textId="77777777" w:rsidTr="00917439">
        <w:trPr>
          <w:jc w:val="center"/>
        </w:trPr>
        <w:tc>
          <w:tcPr>
            <w:tcW w:w="0" w:type="auto"/>
            <w:hideMark/>
          </w:tcPr>
          <w:p w14:paraId="131582C2" w14:textId="77777777" w:rsidR="00917439" w:rsidRPr="00917439" w:rsidRDefault="00917439" w:rsidP="00917439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1743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Visuals</w:t>
            </w:r>
          </w:p>
        </w:tc>
        <w:tc>
          <w:tcPr>
            <w:tcW w:w="0" w:type="auto"/>
            <w:hideMark/>
          </w:tcPr>
          <w:p w14:paraId="3B4608B8" w14:textId="77777777" w:rsidR="00917439" w:rsidRPr="00917439" w:rsidRDefault="00917439" w:rsidP="00917439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1743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Confusion Matrix, ROC Curve, Feature Importance</w:t>
            </w:r>
          </w:p>
        </w:tc>
      </w:tr>
    </w:tbl>
    <w:p w14:paraId="2EFC0CA9" w14:textId="77777777" w:rsidR="00917439" w:rsidRPr="00917439" w:rsidRDefault="003250E6" w:rsidP="0091743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250E6">
        <w:rPr>
          <w:rFonts w:ascii="Times New Roman" w:eastAsia="Times New Roman" w:hAnsi="Times New Roman" w:cs="Times New Roman"/>
          <w:noProof/>
          <w:kern w:val="0"/>
        </w:rPr>
        <w:pict w14:anchorId="30399A55">
          <v:rect id="_x0000_i1028" alt="" style="width:451.15pt;height:.05pt;mso-width-percent:0;mso-height-percent:0;mso-width-percent:0;mso-height-percent:0" o:hrpct="964" o:hralign="center" o:hrstd="t" o:hr="t" fillcolor="#a0a0a0" stroked="f"/>
        </w:pict>
      </w:r>
    </w:p>
    <w:p w14:paraId="167E8318" w14:textId="69020AF5" w:rsidR="00917439" w:rsidRPr="00917439" w:rsidRDefault="00917439" w:rsidP="0091743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91743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References</w:t>
      </w:r>
    </w:p>
    <w:p w14:paraId="0E77DF14" w14:textId="77777777" w:rsidR="00917439" w:rsidRPr="00917439" w:rsidRDefault="00917439" w:rsidP="0091743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17439">
        <w:rPr>
          <w:rFonts w:ascii="Times New Roman" w:eastAsia="Times New Roman" w:hAnsi="Times New Roman" w:cs="Times New Roman"/>
          <w:kern w:val="0"/>
          <w14:ligatures w14:val="none"/>
        </w:rPr>
        <w:t xml:space="preserve">Friedman, J. H. (2001). </w:t>
      </w:r>
      <w:r w:rsidRPr="00917439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Greedy function approximation: A gradient boosting machine</w:t>
      </w:r>
      <w:r w:rsidRPr="00917439">
        <w:rPr>
          <w:rFonts w:ascii="Times New Roman" w:eastAsia="Times New Roman" w:hAnsi="Times New Roman" w:cs="Times New Roman"/>
          <w:kern w:val="0"/>
          <w14:ligatures w14:val="none"/>
        </w:rPr>
        <w:t>. Annals of Statistics.</w:t>
      </w:r>
    </w:p>
    <w:p w14:paraId="27B5ADF3" w14:textId="77777777" w:rsidR="00917439" w:rsidRPr="00917439" w:rsidRDefault="00917439" w:rsidP="0091743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17439">
        <w:rPr>
          <w:rFonts w:ascii="Times New Roman" w:eastAsia="Times New Roman" w:hAnsi="Times New Roman" w:cs="Times New Roman"/>
          <w:kern w:val="0"/>
          <w14:ligatures w14:val="none"/>
        </w:rPr>
        <w:t xml:space="preserve">Dietterich, T. G. (2000). </w:t>
      </w:r>
      <w:r w:rsidRPr="00917439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Ensemble Methods in Machine Learning</w:t>
      </w:r>
      <w:r w:rsidRPr="00917439">
        <w:rPr>
          <w:rFonts w:ascii="Times New Roman" w:eastAsia="Times New Roman" w:hAnsi="Times New Roman" w:cs="Times New Roman"/>
          <w:kern w:val="0"/>
          <w14:ligatures w14:val="none"/>
        </w:rPr>
        <w:t>. MCS.</w:t>
      </w:r>
    </w:p>
    <w:p w14:paraId="6F638F6F" w14:textId="77777777" w:rsidR="00D276F8" w:rsidRDefault="00D276F8" w:rsidP="0091743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276F8">
        <w:rPr>
          <w:rFonts w:ascii="Times New Roman" w:eastAsia="Times New Roman" w:hAnsi="Times New Roman" w:cs="Times New Roman"/>
          <w:kern w:val="0"/>
          <w14:ligatures w14:val="none"/>
        </w:rPr>
        <w:t xml:space="preserve">Chen, T., &amp; </w:t>
      </w:r>
      <w:proofErr w:type="spellStart"/>
      <w:r w:rsidRPr="00D276F8">
        <w:rPr>
          <w:rFonts w:ascii="Times New Roman" w:eastAsia="Times New Roman" w:hAnsi="Times New Roman" w:cs="Times New Roman"/>
          <w:kern w:val="0"/>
          <w14:ligatures w14:val="none"/>
        </w:rPr>
        <w:t>Guestrin</w:t>
      </w:r>
      <w:proofErr w:type="spellEnd"/>
      <w:r w:rsidRPr="00D276F8">
        <w:rPr>
          <w:rFonts w:ascii="Times New Roman" w:eastAsia="Times New Roman" w:hAnsi="Times New Roman" w:cs="Times New Roman"/>
          <w:kern w:val="0"/>
          <w14:ligatures w14:val="none"/>
        </w:rPr>
        <w:t xml:space="preserve">, C. (2016, August). </w:t>
      </w:r>
      <w:proofErr w:type="spellStart"/>
      <w:r w:rsidRPr="00D276F8">
        <w:rPr>
          <w:rFonts w:ascii="Times New Roman" w:eastAsia="Times New Roman" w:hAnsi="Times New Roman" w:cs="Times New Roman"/>
          <w:kern w:val="0"/>
          <w14:ligatures w14:val="none"/>
        </w:rPr>
        <w:t>Xgboost</w:t>
      </w:r>
      <w:proofErr w:type="spellEnd"/>
      <w:r w:rsidRPr="00D276F8">
        <w:rPr>
          <w:rFonts w:ascii="Times New Roman" w:eastAsia="Times New Roman" w:hAnsi="Times New Roman" w:cs="Times New Roman"/>
          <w:kern w:val="0"/>
          <w14:ligatures w14:val="none"/>
        </w:rPr>
        <w:t xml:space="preserve">: A scalable tree boosting system. In Proceedings of the 22nd </w:t>
      </w:r>
      <w:proofErr w:type="spellStart"/>
      <w:r w:rsidRPr="00D276F8">
        <w:rPr>
          <w:rFonts w:ascii="Times New Roman" w:eastAsia="Times New Roman" w:hAnsi="Times New Roman" w:cs="Times New Roman"/>
          <w:kern w:val="0"/>
          <w14:ligatures w14:val="none"/>
        </w:rPr>
        <w:t>acm</w:t>
      </w:r>
      <w:proofErr w:type="spellEnd"/>
      <w:r w:rsidRPr="00D276F8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D276F8">
        <w:rPr>
          <w:rFonts w:ascii="Times New Roman" w:eastAsia="Times New Roman" w:hAnsi="Times New Roman" w:cs="Times New Roman"/>
          <w:kern w:val="0"/>
          <w14:ligatures w14:val="none"/>
        </w:rPr>
        <w:t>sigkdd</w:t>
      </w:r>
      <w:proofErr w:type="spellEnd"/>
      <w:r w:rsidRPr="00D276F8">
        <w:rPr>
          <w:rFonts w:ascii="Times New Roman" w:eastAsia="Times New Roman" w:hAnsi="Times New Roman" w:cs="Times New Roman"/>
          <w:kern w:val="0"/>
          <w14:ligatures w14:val="none"/>
        </w:rPr>
        <w:t xml:space="preserve"> international conference on knowledge discovery and data mining (pp. 785-794).</w:t>
      </w:r>
    </w:p>
    <w:p w14:paraId="2CD4806D" w14:textId="6FBAE156" w:rsidR="00917439" w:rsidRPr="00917439" w:rsidRDefault="00917439" w:rsidP="00917439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917439">
        <w:rPr>
          <w:rFonts w:ascii="Times New Roman" w:eastAsia="Times New Roman" w:hAnsi="Times New Roman" w:cs="Times New Roman"/>
          <w:kern w:val="0"/>
          <w14:ligatures w14:val="none"/>
        </w:rPr>
        <w:t>Géron</w:t>
      </w:r>
      <w:proofErr w:type="spellEnd"/>
      <w:r w:rsidRPr="00917439">
        <w:rPr>
          <w:rFonts w:ascii="Times New Roman" w:eastAsia="Times New Roman" w:hAnsi="Times New Roman" w:cs="Times New Roman"/>
          <w:kern w:val="0"/>
          <w14:ligatures w14:val="none"/>
        </w:rPr>
        <w:t xml:space="preserve">, A. (2019). </w:t>
      </w:r>
      <w:r w:rsidRPr="00917439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 xml:space="preserve">Hands-On Machine Learning with Scikit-Learn, </w:t>
      </w:r>
      <w:proofErr w:type="spellStart"/>
      <w:r w:rsidRPr="00917439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Keras</w:t>
      </w:r>
      <w:proofErr w:type="spellEnd"/>
      <w:r w:rsidRPr="00917439">
        <w:rPr>
          <w:rFonts w:ascii="Times New Roman" w:eastAsia="Times New Roman" w:hAnsi="Times New Roman" w:cs="Times New Roman"/>
          <w:i/>
          <w:iCs/>
          <w:kern w:val="0"/>
          <w14:ligatures w14:val="none"/>
        </w:rPr>
        <w:t>, and TensorFlow</w:t>
      </w:r>
      <w:r w:rsidRPr="00917439">
        <w:rPr>
          <w:rFonts w:ascii="Times New Roman" w:eastAsia="Times New Roman" w:hAnsi="Times New Roman" w:cs="Times New Roman"/>
          <w:kern w:val="0"/>
          <w14:ligatures w14:val="none"/>
        </w:rPr>
        <w:t>. O’Reilly Media.</w:t>
      </w:r>
    </w:p>
    <w:p w14:paraId="6F4FA34C" w14:textId="77777777" w:rsidR="00917439" w:rsidRPr="00917439" w:rsidRDefault="003250E6" w:rsidP="0091743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250E6">
        <w:rPr>
          <w:rFonts w:ascii="Times New Roman" w:eastAsia="Times New Roman" w:hAnsi="Times New Roman" w:cs="Times New Roman"/>
          <w:noProof/>
          <w:kern w:val="0"/>
        </w:rPr>
        <w:pict w14:anchorId="2CE27EE7">
          <v:rect id="_x0000_i1027" alt="" style="width:451.15pt;height:.05pt;mso-width-percent:0;mso-height-percent:0;mso-width-percent:0;mso-height-percent:0" o:hrpct="964" o:hralign="center" o:hrstd="t" o:hr="t" fillcolor="#a0a0a0" stroked="f"/>
        </w:pict>
      </w:r>
    </w:p>
    <w:p w14:paraId="561F96C2" w14:textId="77777777" w:rsidR="004133A2" w:rsidRDefault="004133A2" w:rsidP="0091743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</w:p>
    <w:p w14:paraId="5D38824F" w14:textId="172A8AE8" w:rsidR="00917439" w:rsidRPr="00917439" w:rsidRDefault="00917439" w:rsidP="0091743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91743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lastRenderedPageBreak/>
        <w:t>Accessibility Notes</w:t>
      </w:r>
    </w:p>
    <w:p w14:paraId="5BEBF986" w14:textId="77777777" w:rsidR="00917439" w:rsidRPr="00917439" w:rsidRDefault="00917439" w:rsidP="0091743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17439">
        <w:rPr>
          <w:rFonts w:ascii="Times New Roman" w:eastAsia="Times New Roman" w:hAnsi="Times New Roman" w:cs="Times New Roman"/>
          <w:kern w:val="0"/>
          <w14:ligatures w14:val="none"/>
        </w:rPr>
        <w:t>This tutorial has been created with accessibility in mind:</w:t>
      </w:r>
    </w:p>
    <w:p w14:paraId="06D067F1" w14:textId="6575BCA4" w:rsidR="00917439" w:rsidRPr="00917439" w:rsidRDefault="00917439" w:rsidP="00917439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17439">
        <w:rPr>
          <w:rFonts w:ascii="Times New Roman" w:eastAsia="Times New Roman" w:hAnsi="Times New Roman" w:cs="Times New Roman"/>
          <w:kern w:val="0"/>
          <w14:ligatures w14:val="none"/>
        </w:rPr>
        <w:t xml:space="preserve">All visuals use </w:t>
      </w:r>
      <w:r w:rsidRPr="0091743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colorblind-friendly palettes</w:t>
      </w:r>
      <w:r w:rsidRPr="00917439">
        <w:rPr>
          <w:rFonts w:ascii="Times New Roman" w:eastAsia="Times New Roman" w:hAnsi="Times New Roman" w:cs="Times New Roman"/>
          <w:kern w:val="0"/>
          <w14:ligatures w14:val="none"/>
        </w:rPr>
        <w:t xml:space="preserve"> (e.g., Purples, Blues)</w:t>
      </w:r>
    </w:p>
    <w:p w14:paraId="04304F5D" w14:textId="61EEAF36" w:rsidR="00917439" w:rsidRPr="00917439" w:rsidRDefault="00917439" w:rsidP="00917439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17439">
        <w:rPr>
          <w:rFonts w:ascii="Times New Roman" w:eastAsia="Times New Roman" w:hAnsi="Times New Roman" w:cs="Times New Roman"/>
          <w:kern w:val="0"/>
          <w14:ligatures w14:val="none"/>
        </w:rPr>
        <w:t xml:space="preserve">Code includes comments and follows </w:t>
      </w:r>
      <w:r w:rsidRPr="0091743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PEP-8 formatting</w:t>
      </w:r>
    </w:p>
    <w:p w14:paraId="4C6148D9" w14:textId="3ADDC562" w:rsidR="00917439" w:rsidRPr="00917439" w:rsidRDefault="00917439" w:rsidP="00917439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17439">
        <w:rPr>
          <w:rFonts w:ascii="Times New Roman" w:eastAsia="Times New Roman" w:hAnsi="Times New Roman" w:cs="Times New Roman"/>
          <w:kern w:val="0"/>
          <w14:ligatures w14:val="none"/>
        </w:rPr>
        <w:t xml:space="preserve">Markdown sections clearly explain each step for </w:t>
      </w:r>
      <w:r w:rsidRPr="0091743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screen reader compatibility</w:t>
      </w:r>
    </w:p>
    <w:p w14:paraId="4B349129" w14:textId="763387AC" w:rsidR="00917439" w:rsidRPr="00917439" w:rsidRDefault="00917439" w:rsidP="00917439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17439">
        <w:rPr>
          <w:rFonts w:ascii="Times New Roman" w:eastAsia="Times New Roman" w:hAnsi="Times New Roman" w:cs="Times New Roman"/>
          <w:kern w:val="0"/>
          <w14:ligatures w14:val="none"/>
        </w:rPr>
        <w:t xml:space="preserve">Visuals are described with </w:t>
      </w:r>
      <w:r w:rsidRPr="00917439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captions</w:t>
      </w:r>
      <w:r w:rsidRPr="00917439">
        <w:rPr>
          <w:rFonts w:ascii="Times New Roman" w:eastAsia="Times New Roman" w:hAnsi="Times New Roman" w:cs="Times New Roman"/>
          <w:kern w:val="0"/>
          <w14:ligatures w14:val="none"/>
        </w:rPr>
        <w:t xml:space="preserve"> and titles</w:t>
      </w:r>
    </w:p>
    <w:p w14:paraId="3AB1B40D" w14:textId="77777777" w:rsidR="00917439" w:rsidRPr="00917439" w:rsidRDefault="003250E6" w:rsidP="0091743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250E6">
        <w:rPr>
          <w:rFonts w:ascii="Times New Roman" w:eastAsia="Times New Roman" w:hAnsi="Times New Roman" w:cs="Times New Roman"/>
          <w:noProof/>
          <w:kern w:val="0"/>
        </w:rPr>
        <w:pict w14:anchorId="082B3D76">
          <v:rect id="_x0000_i1026" alt="" style="width:451.15pt;height:.05pt;mso-width-percent:0;mso-height-percent:0;mso-width-percent:0;mso-height-percent:0" o:hrpct="964" o:hralign="center" o:hrstd="t" o:hr="t" fillcolor="#a0a0a0" stroked="f"/>
        </w:pict>
      </w:r>
    </w:p>
    <w:p w14:paraId="4E552E9D" w14:textId="16D3D1F8" w:rsidR="00917439" w:rsidRPr="00917439" w:rsidRDefault="00917439" w:rsidP="0091743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91743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GitHub Repository Structure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737"/>
        <w:gridCol w:w="3273"/>
      </w:tblGrid>
      <w:tr w:rsidR="00917439" w:rsidRPr="00917439" w14:paraId="5CB78924" w14:textId="77777777" w:rsidTr="00917439">
        <w:tc>
          <w:tcPr>
            <w:tcW w:w="0" w:type="auto"/>
            <w:hideMark/>
          </w:tcPr>
          <w:p w14:paraId="34EA1959" w14:textId="77777777" w:rsidR="00917439" w:rsidRPr="00917439" w:rsidRDefault="00917439" w:rsidP="00917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917439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File</w:t>
            </w:r>
          </w:p>
        </w:tc>
        <w:tc>
          <w:tcPr>
            <w:tcW w:w="0" w:type="auto"/>
            <w:hideMark/>
          </w:tcPr>
          <w:p w14:paraId="13DB3CC8" w14:textId="77777777" w:rsidR="00917439" w:rsidRPr="00917439" w:rsidRDefault="00917439" w:rsidP="00917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917439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Description</w:t>
            </w:r>
          </w:p>
        </w:tc>
      </w:tr>
      <w:tr w:rsidR="00917439" w:rsidRPr="00917439" w14:paraId="044E424C" w14:textId="77777777" w:rsidTr="00917439">
        <w:tc>
          <w:tcPr>
            <w:tcW w:w="0" w:type="auto"/>
            <w:hideMark/>
          </w:tcPr>
          <w:p w14:paraId="081504AC" w14:textId="77777777" w:rsidR="00917439" w:rsidRPr="00917439" w:rsidRDefault="00917439" w:rsidP="00917439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proofErr w:type="spellStart"/>
            <w:r w:rsidRPr="00917439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gradient_boosting_breast_cancer_</w:t>
            </w:r>
            <w:proofErr w:type="gramStart"/>
            <w:r w:rsidRPr="00917439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tutorial.ipynb</w:t>
            </w:r>
            <w:proofErr w:type="spellEnd"/>
            <w:proofErr w:type="gramEnd"/>
          </w:p>
        </w:tc>
        <w:tc>
          <w:tcPr>
            <w:tcW w:w="0" w:type="auto"/>
            <w:hideMark/>
          </w:tcPr>
          <w:p w14:paraId="2960DEC0" w14:textId="77777777" w:rsidR="00917439" w:rsidRPr="00917439" w:rsidRDefault="00917439" w:rsidP="00917439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1743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Full notebook with code + markdown</w:t>
            </w:r>
          </w:p>
        </w:tc>
      </w:tr>
      <w:tr w:rsidR="00917439" w:rsidRPr="00917439" w14:paraId="7069C6A0" w14:textId="77777777" w:rsidTr="00917439">
        <w:tc>
          <w:tcPr>
            <w:tcW w:w="0" w:type="auto"/>
            <w:hideMark/>
          </w:tcPr>
          <w:p w14:paraId="49520938" w14:textId="77777777" w:rsidR="00917439" w:rsidRPr="00917439" w:rsidRDefault="00917439" w:rsidP="00917439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17439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README.md</w:t>
            </w:r>
          </w:p>
        </w:tc>
        <w:tc>
          <w:tcPr>
            <w:tcW w:w="0" w:type="auto"/>
            <w:hideMark/>
          </w:tcPr>
          <w:p w14:paraId="6B38783E" w14:textId="77777777" w:rsidR="00917439" w:rsidRPr="00917439" w:rsidRDefault="00917439" w:rsidP="00917439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1743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Summary, setup instructions</w:t>
            </w:r>
          </w:p>
        </w:tc>
      </w:tr>
      <w:tr w:rsidR="00917439" w:rsidRPr="00917439" w14:paraId="03E75D12" w14:textId="77777777" w:rsidTr="00917439">
        <w:tc>
          <w:tcPr>
            <w:tcW w:w="0" w:type="auto"/>
            <w:hideMark/>
          </w:tcPr>
          <w:p w14:paraId="24F5DBBE" w14:textId="77777777" w:rsidR="00917439" w:rsidRPr="00917439" w:rsidRDefault="00917439" w:rsidP="00917439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17439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requirements.txt</w:t>
            </w:r>
          </w:p>
        </w:tc>
        <w:tc>
          <w:tcPr>
            <w:tcW w:w="0" w:type="auto"/>
            <w:hideMark/>
          </w:tcPr>
          <w:p w14:paraId="06FBC5FE" w14:textId="77777777" w:rsidR="00917439" w:rsidRPr="00917439" w:rsidRDefault="00917439" w:rsidP="00917439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1743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List of packages to install</w:t>
            </w:r>
          </w:p>
        </w:tc>
      </w:tr>
      <w:tr w:rsidR="00917439" w:rsidRPr="00917439" w14:paraId="6C3EA9DB" w14:textId="77777777" w:rsidTr="00917439">
        <w:tc>
          <w:tcPr>
            <w:tcW w:w="0" w:type="auto"/>
            <w:hideMark/>
          </w:tcPr>
          <w:p w14:paraId="5DEA2D11" w14:textId="77777777" w:rsidR="00917439" w:rsidRPr="00917439" w:rsidRDefault="00917439" w:rsidP="00917439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17439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LICENSE</w:t>
            </w:r>
          </w:p>
        </w:tc>
        <w:tc>
          <w:tcPr>
            <w:tcW w:w="0" w:type="auto"/>
            <w:hideMark/>
          </w:tcPr>
          <w:p w14:paraId="7BCFC17C" w14:textId="77777777" w:rsidR="00917439" w:rsidRPr="00917439" w:rsidRDefault="00917439" w:rsidP="00917439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1743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Open-source MIT license</w:t>
            </w:r>
          </w:p>
        </w:tc>
      </w:tr>
      <w:tr w:rsidR="00917439" w:rsidRPr="00917439" w14:paraId="564EE9E7" w14:textId="77777777" w:rsidTr="00917439">
        <w:tc>
          <w:tcPr>
            <w:tcW w:w="0" w:type="auto"/>
            <w:hideMark/>
          </w:tcPr>
          <w:p w14:paraId="3B07217B" w14:textId="77777777" w:rsidR="00917439" w:rsidRPr="00917439" w:rsidRDefault="00917439" w:rsidP="00917439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17439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tutorial.docx</w:t>
            </w:r>
            <w:r w:rsidRPr="0091743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 xml:space="preserve"> / </w:t>
            </w:r>
            <w:r w:rsidRPr="00917439"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  <w:t>tutorial.pdf</w:t>
            </w:r>
          </w:p>
        </w:tc>
        <w:tc>
          <w:tcPr>
            <w:tcW w:w="0" w:type="auto"/>
            <w:hideMark/>
          </w:tcPr>
          <w:p w14:paraId="1B9C4D51" w14:textId="77777777" w:rsidR="00917439" w:rsidRPr="00917439" w:rsidRDefault="00917439" w:rsidP="00917439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1743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Final university submission</w:t>
            </w:r>
          </w:p>
        </w:tc>
      </w:tr>
    </w:tbl>
    <w:p w14:paraId="2C7015B7" w14:textId="77777777" w:rsidR="00917439" w:rsidRPr="00917439" w:rsidRDefault="003250E6" w:rsidP="00917439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250E6">
        <w:rPr>
          <w:rFonts w:ascii="Times New Roman" w:eastAsia="Times New Roman" w:hAnsi="Times New Roman" w:cs="Times New Roman"/>
          <w:noProof/>
          <w:kern w:val="0"/>
        </w:rPr>
        <w:pict w14:anchorId="7DE18DAA">
          <v:rect id="_x0000_i1025" alt="" style="width:451.15pt;height:.05pt;mso-width-percent:0;mso-height-percent:0;mso-width-percent:0;mso-height-percent:0" o:hrpct="964" o:hralign="center" o:hrstd="t" o:hr="t" fillcolor="#a0a0a0" stroked="f"/>
        </w:pict>
      </w:r>
    </w:p>
    <w:p w14:paraId="62FDDC4E" w14:textId="30DF7EAB" w:rsidR="00917439" w:rsidRPr="00917439" w:rsidRDefault="00917439" w:rsidP="0091743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</w:pPr>
      <w:r w:rsidRPr="0091743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14:ligatures w14:val="none"/>
        </w:rPr>
        <w:t>GitHub Repo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8"/>
        <w:gridCol w:w="7592"/>
      </w:tblGrid>
      <w:tr w:rsidR="00917439" w:rsidRPr="00917439" w14:paraId="3D9EC265" w14:textId="77777777" w:rsidTr="00917439">
        <w:tc>
          <w:tcPr>
            <w:tcW w:w="0" w:type="auto"/>
            <w:hideMark/>
          </w:tcPr>
          <w:p w14:paraId="3FF97979" w14:textId="77777777" w:rsidR="00917439" w:rsidRPr="00917439" w:rsidRDefault="00917439" w:rsidP="00917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917439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Component</w:t>
            </w:r>
          </w:p>
        </w:tc>
        <w:tc>
          <w:tcPr>
            <w:tcW w:w="0" w:type="auto"/>
            <w:hideMark/>
          </w:tcPr>
          <w:p w14:paraId="60B5E854" w14:textId="77777777" w:rsidR="00917439" w:rsidRPr="00917439" w:rsidRDefault="00917439" w:rsidP="00917439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</w:pPr>
            <w:r w:rsidRPr="00917439">
              <w:rPr>
                <w:rFonts w:ascii="Times New Roman" w:eastAsia="Times New Roman" w:hAnsi="Times New Roman" w:cs="Times New Roman"/>
                <w:b/>
                <w:bCs/>
                <w:kern w:val="0"/>
                <w14:ligatures w14:val="none"/>
              </w:rPr>
              <w:t>GitHub URL (placeholder)</w:t>
            </w:r>
          </w:p>
        </w:tc>
      </w:tr>
      <w:tr w:rsidR="00917439" w:rsidRPr="00917439" w14:paraId="7B40E88B" w14:textId="77777777" w:rsidTr="00917439">
        <w:tc>
          <w:tcPr>
            <w:tcW w:w="0" w:type="auto"/>
            <w:hideMark/>
          </w:tcPr>
          <w:p w14:paraId="0E947B67" w14:textId="0430CA11" w:rsidR="00917439" w:rsidRPr="00917439" w:rsidRDefault="00917439" w:rsidP="00917439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1743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Notebook</w:t>
            </w:r>
          </w:p>
        </w:tc>
        <w:tc>
          <w:tcPr>
            <w:tcW w:w="0" w:type="auto"/>
            <w:hideMark/>
          </w:tcPr>
          <w:p w14:paraId="714EE8AB" w14:textId="77777777" w:rsidR="00917439" w:rsidRPr="00917439" w:rsidRDefault="00917439" w:rsidP="00917439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hyperlink r:id="rId26" w:tgtFrame="_new" w:history="1">
              <w:r w:rsidRPr="00917439">
                <w:rPr>
                  <w:rFonts w:ascii="Times New Roman" w:eastAsia="Times New Roman" w:hAnsi="Times New Roman" w:cs="Times New Roman"/>
                  <w:color w:val="0000FF"/>
                  <w:kern w:val="0"/>
                  <w:u w:val="single"/>
                  <w14:ligatures w14:val="none"/>
                </w:rPr>
                <w:t>https://github.com/your-username/gradient-boosting-tutorial/blob/main/gradient_boosting_breast_cancer_tutorial.ipynb</w:t>
              </w:r>
            </w:hyperlink>
          </w:p>
        </w:tc>
      </w:tr>
      <w:tr w:rsidR="00917439" w:rsidRPr="00917439" w14:paraId="5E436DB3" w14:textId="77777777" w:rsidTr="00917439">
        <w:tc>
          <w:tcPr>
            <w:tcW w:w="0" w:type="auto"/>
            <w:hideMark/>
          </w:tcPr>
          <w:p w14:paraId="04262971" w14:textId="67B615CF" w:rsidR="00917439" w:rsidRPr="00917439" w:rsidRDefault="00917439" w:rsidP="00917439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1743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README</w:t>
            </w:r>
          </w:p>
        </w:tc>
        <w:tc>
          <w:tcPr>
            <w:tcW w:w="0" w:type="auto"/>
            <w:hideMark/>
          </w:tcPr>
          <w:p w14:paraId="47107ACA" w14:textId="77777777" w:rsidR="00917439" w:rsidRPr="00917439" w:rsidRDefault="00917439" w:rsidP="00917439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hyperlink r:id="rId27" w:tgtFrame="_new" w:history="1">
              <w:r w:rsidRPr="00917439">
                <w:rPr>
                  <w:rFonts w:ascii="Times New Roman" w:eastAsia="Times New Roman" w:hAnsi="Times New Roman" w:cs="Times New Roman"/>
                  <w:color w:val="0000FF"/>
                  <w:kern w:val="0"/>
                  <w:u w:val="single"/>
                  <w14:ligatures w14:val="none"/>
                </w:rPr>
                <w:t>https://github.com/your-username/gradient-boosting-tutorial/blob/main/README.md</w:t>
              </w:r>
            </w:hyperlink>
          </w:p>
        </w:tc>
      </w:tr>
      <w:tr w:rsidR="00917439" w:rsidRPr="00917439" w14:paraId="40EB402F" w14:textId="77777777" w:rsidTr="00917439">
        <w:tc>
          <w:tcPr>
            <w:tcW w:w="0" w:type="auto"/>
            <w:hideMark/>
          </w:tcPr>
          <w:p w14:paraId="5BD44F75" w14:textId="38521727" w:rsidR="00917439" w:rsidRPr="00917439" w:rsidRDefault="00917439" w:rsidP="00917439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1743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License</w:t>
            </w:r>
          </w:p>
        </w:tc>
        <w:tc>
          <w:tcPr>
            <w:tcW w:w="0" w:type="auto"/>
            <w:hideMark/>
          </w:tcPr>
          <w:p w14:paraId="7AF916C3" w14:textId="77777777" w:rsidR="00917439" w:rsidRPr="00917439" w:rsidRDefault="00917439" w:rsidP="00917439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hyperlink r:id="rId28" w:tgtFrame="_new" w:history="1">
              <w:r w:rsidRPr="00917439">
                <w:rPr>
                  <w:rFonts w:ascii="Times New Roman" w:eastAsia="Times New Roman" w:hAnsi="Times New Roman" w:cs="Times New Roman"/>
                  <w:color w:val="0000FF"/>
                  <w:kern w:val="0"/>
                  <w:u w:val="single"/>
                  <w14:ligatures w14:val="none"/>
                </w:rPr>
                <w:t>https://github.com/your-username/gradient-boosting-tutorial/blob/main/LICENSE</w:t>
              </w:r>
            </w:hyperlink>
          </w:p>
        </w:tc>
      </w:tr>
      <w:tr w:rsidR="00917439" w:rsidRPr="00917439" w14:paraId="407B8972" w14:textId="77777777" w:rsidTr="00917439">
        <w:tc>
          <w:tcPr>
            <w:tcW w:w="0" w:type="auto"/>
            <w:hideMark/>
          </w:tcPr>
          <w:p w14:paraId="1C0A22F8" w14:textId="30C77906" w:rsidR="00917439" w:rsidRPr="00917439" w:rsidRDefault="00917439" w:rsidP="00917439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r w:rsidRPr="00917439">
              <w:rPr>
                <w:rFonts w:ascii="Times New Roman" w:eastAsia="Times New Roman" w:hAnsi="Times New Roman" w:cs="Times New Roman"/>
                <w:kern w:val="0"/>
                <w14:ligatures w14:val="none"/>
              </w:rPr>
              <w:t>Final Report</w:t>
            </w:r>
          </w:p>
        </w:tc>
        <w:tc>
          <w:tcPr>
            <w:tcW w:w="0" w:type="auto"/>
            <w:hideMark/>
          </w:tcPr>
          <w:p w14:paraId="4BEC3A0B" w14:textId="77777777" w:rsidR="00917439" w:rsidRPr="00917439" w:rsidRDefault="00917439" w:rsidP="00917439">
            <w:pPr>
              <w:rPr>
                <w:rFonts w:ascii="Times New Roman" w:eastAsia="Times New Roman" w:hAnsi="Times New Roman" w:cs="Times New Roman"/>
                <w:kern w:val="0"/>
                <w14:ligatures w14:val="none"/>
              </w:rPr>
            </w:pPr>
            <w:hyperlink r:id="rId29" w:tgtFrame="_new" w:history="1">
              <w:r w:rsidRPr="00917439">
                <w:rPr>
                  <w:rFonts w:ascii="Times New Roman" w:eastAsia="Times New Roman" w:hAnsi="Times New Roman" w:cs="Times New Roman"/>
                  <w:color w:val="0000FF"/>
                  <w:kern w:val="0"/>
                  <w:u w:val="single"/>
                  <w14:ligatures w14:val="none"/>
                </w:rPr>
                <w:t>https://github.com/your-username/gradient-boosting-tutorial/blob/main/tutorial.pdf</w:t>
              </w:r>
            </w:hyperlink>
          </w:p>
        </w:tc>
      </w:tr>
    </w:tbl>
    <w:p w14:paraId="646C192E" w14:textId="77777777" w:rsidR="00EE7017" w:rsidRPr="0086714D" w:rsidRDefault="00EE7017" w:rsidP="0086714D">
      <w:pPr>
        <w:jc w:val="both"/>
        <w:rPr>
          <w:rFonts w:ascii="Times New Roman" w:hAnsi="Times New Roman" w:cs="Times New Roman"/>
        </w:rPr>
      </w:pPr>
    </w:p>
    <w:sectPr w:rsidR="00EE7017" w:rsidRPr="0086714D" w:rsidSect="0086714D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50527"/>
    <w:multiLevelType w:val="multilevel"/>
    <w:tmpl w:val="B2669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ED550F"/>
    <w:multiLevelType w:val="multilevel"/>
    <w:tmpl w:val="C420B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1C6414"/>
    <w:multiLevelType w:val="multilevel"/>
    <w:tmpl w:val="1C207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541877"/>
    <w:multiLevelType w:val="multilevel"/>
    <w:tmpl w:val="86B8D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BD843FE"/>
    <w:multiLevelType w:val="multilevel"/>
    <w:tmpl w:val="B2669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B44E79"/>
    <w:multiLevelType w:val="multilevel"/>
    <w:tmpl w:val="9D22C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4C47DF"/>
    <w:multiLevelType w:val="multilevel"/>
    <w:tmpl w:val="B2669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143075"/>
    <w:multiLevelType w:val="multilevel"/>
    <w:tmpl w:val="596E6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BB61E9"/>
    <w:multiLevelType w:val="multilevel"/>
    <w:tmpl w:val="B2669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8C04B0"/>
    <w:multiLevelType w:val="multilevel"/>
    <w:tmpl w:val="B2669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D24EC2"/>
    <w:multiLevelType w:val="multilevel"/>
    <w:tmpl w:val="808C1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D96235"/>
    <w:multiLevelType w:val="multilevel"/>
    <w:tmpl w:val="B2669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AA77C5"/>
    <w:multiLevelType w:val="multilevel"/>
    <w:tmpl w:val="203A9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2DB49FE"/>
    <w:multiLevelType w:val="multilevel"/>
    <w:tmpl w:val="B2669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161443"/>
    <w:multiLevelType w:val="multilevel"/>
    <w:tmpl w:val="2B246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E44338"/>
    <w:multiLevelType w:val="multilevel"/>
    <w:tmpl w:val="B2669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7DB7DEA"/>
    <w:multiLevelType w:val="multilevel"/>
    <w:tmpl w:val="B2669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EBE436D"/>
    <w:multiLevelType w:val="multilevel"/>
    <w:tmpl w:val="B2669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84685E"/>
    <w:multiLevelType w:val="multilevel"/>
    <w:tmpl w:val="B2669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4A236B4"/>
    <w:multiLevelType w:val="multilevel"/>
    <w:tmpl w:val="890AE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84B256B"/>
    <w:multiLevelType w:val="multilevel"/>
    <w:tmpl w:val="8966B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1414943">
    <w:abstractNumId w:val="5"/>
  </w:num>
  <w:num w:numId="2" w16cid:durableId="2105764630">
    <w:abstractNumId w:val="12"/>
  </w:num>
  <w:num w:numId="3" w16cid:durableId="1317996897">
    <w:abstractNumId w:val="19"/>
  </w:num>
  <w:num w:numId="4" w16cid:durableId="1092504230">
    <w:abstractNumId w:val="1"/>
  </w:num>
  <w:num w:numId="5" w16cid:durableId="2145653005">
    <w:abstractNumId w:val="3"/>
  </w:num>
  <w:num w:numId="6" w16cid:durableId="1657607243">
    <w:abstractNumId w:val="14"/>
  </w:num>
  <w:num w:numId="7" w16cid:durableId="2068605034">
    <w:abstractNumId w:val="7"/>
  </w:num>
  <w:num w:numId="8" w16cid:durableId="1938370657">
    <w:abstractNumId w:val="20"/>
  </w:num>
  <w:num w:numId="9" w16cid:durableId="312760202">
    <w:abstractNumId w:val="10"/>
  </w:num>
  <w:num w:numId="10" w16cid:durableId="625090695">
    <w:abstractNumId w:val="0"/>
  </w:num>
  <w:num w:numId="11" w16cid:durableId="1706826673">
    <w:abstractNumId w:val="2"/>
  </w:num>
  <w:num w:numId="12" w16cid:durableId="193884421">
    <w:abstractNumId w:val="9"/>
  </w:num>
  <w:num w:numId="13" w16cid:durableId="1439791041">
    <w:abstractNumId w:val="16"/>
  </w:num>
  <w:num w:numId="14" w16cid:durableId="2063362674">
    <w:abstractNumId w:val="15"/>
  </w:num>
  <w:num w:numId="15" w16cid:durableId="1758213747">
    <w:abstractNumId w:val="6"/>
  </w:num>
  <w:num w:numId="16" w16cid:durableId="1712224225">
    <w:abstractNumId w:val="13"/>
  </w:num>
  <w:num w:numId="17" w16cid:durableId="500658807">
    <w:abstractNumId w:val="18"/>
  </w:num>
  <w:num w:numId="18" w16cid:durableId="1575241086">
    <w:abstractNumId w:val="17"/>
  </w:num>
  <w:num w:numId="19" w16cid:durableId="1439563954">
    <w:abstractNumId w:val="11"/>
  </w:num>
  <w:num w:numId="20" w16cid:durableId="501703758">
    <w:abstractNumId w:val="4"/>
  </w:num>
  <w:num w:numId="21" w16cid:durableId="17654978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14D"/>
    <w:rsid w:val="00196E0F"/>
    <w:rsid w:val="002F1AF8"/>
    <w:rsid w:val="002F4DED"/>
    <w:rsid w:val="002F6E99"/>
    <w:rsid w:val="003250E6"/>
    <w:rsid w:val="0033229E"/>
    <w:rsid w:val="003C52D1"/>
    <w:rsid w:val="004133A2"/>
    <w:rsid w:val="007E1617"/>
    <w:rsid w:val="0086714D"/>
    <w:rsid w:val="00917439"/>
    <w:rsid w:val="00CC7115"/>
    <w:rsid w:val="00D276F8"/>
    <w:rsid w:val="00EB53A7"/>
    <w:rsid w:val="00EE7017"/>
    <w:rsid w:val="00FA4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80BE2"/>
  <w15:chartTrackingRefBased/>
  <w15:docId w15:val="{9D60ED80-F9C7-EB4A-ABDB-3AF827553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71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71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71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71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71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71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71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71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71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71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671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671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71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71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71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71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71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71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71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71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71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71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71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71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71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71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71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71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714D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86714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6714D"/>
    <w:rPr>
      <w:rFonts w:ascii="Courier New" w:eastAsia="Times New Roman" w:hAnsi="Courier New" w:cs="Courier New"/>
      <w:sz w:val="20"/>
      <w:szCs w:val="20"/>
    </w:rPr>
  </w:style>
  <w:style w:type="character" w:customStyle="1" w:styleId="katex-mathml">
    <w:name w:val="katex-mathml"/>
    <w:basedOn w:val="DefaultParagraphFont"/>
    <w:rsid w:val="0086714D"/>
  </w:style>
  <w:style w:type="character" w:customStyle="1" w:styleId="mord">
    <w:name w:val="mord"/>
    <w:basedOn w:val="DefaultParagraphFont"/>
    <w:rsid w:val="0086714D"/>
  </w:style>
  <w:style w:type="character" w:customStyle="1" w:styleId="vlist-s">
    <w:name w:val="vlist-s"/>
    <w:basedOn w:val="DefaultParagraphFont"/>
    <w:rsid w:val="0086714D"/>
  </w:style>
  <w:style w:type="character" w:customStyle="1" w:styleId="mopen">
    <w:name w:val="mopen"/>
    <w:basedOn w:val="DefaultParagraphFont"/>
    <w:rsid w:val="0086714D"/>
  </w:style>
  <w:style w:type="character" w:customStyle="1" w:styleId="mclose">
    <w:name w:val="mclose"/>
    <w:basedOn w:val="DefaultParagraphFont"/>
    <w:rsid w:val="0086714D"/>
  </w:style>
  <w:style w:type="character" w:customStyle="1" w:styleId="mrel">
    <w:name w:val="mrel"/>
    <w:basedOn w:val="DefaultParagraphFont"/>
    <w:rsid w:val="0086714D"/>
  </w:style>
  <w:style w:type="character" w:customStyle="1" w:styleId="mbin">
    <w:name w:val="mbin"/>
    <w:basedOn w:val="DefaultParagraphFont"/>
    <w:rsid w:val="0086714D"/>
  </w:style>
  <w:style w:type="character" w:styleId="Emphasis">
    <w:name w:val="Emphasis"/>
    <w:basedOn w:val="DefaultParagraphFont"/>
    <w:uiPriority w:val="20"/>
    <w:qFormat/>
    <w:rsid w:val="0086714D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671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6714D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keyword">
    <w:name w:val="hljs-keyword"/>
    <w:basedOn w:val="DefaultParagraphFont"/>
    <w:rsid w:val="0086714D"/>
  </w:style>
  <w:style w:type="table" w:styleId="TableGrid">
    <w:name w:val="Table Grid"/>
    <w:basedOn w:val="TableNormal"/>
    <w:uiPriority w:val="39"/>
    <w:rsid w:val="008671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string">
    <w:name w:val="hljs-string"/>
    <w:basedOn w:val="DefaultParagraphFont"/>
    <w:rsid w:val="0086714D"/>
  </w:style>
  <w:style w:type="character" w:customStyle="1" w:styleId="hljs-number">
    <w:name w:val="hljs-number"/>
    <w:basedOn w:val="DefaultParagraphFont"/>
    <w:rsid w:val="0086714D"/>
  </w:style>
  <w:style w:type="character" w:customStyle="1" w:styleId="hljs-literal">
    <w:name w:val="hljs-literal"/>
    <w:basedOn w:val="DefaultParagraphFont"/>
    <w:rsid w:val="0086714D"/>
  </w:style>
  <w:style w:type="character" w:customStyle="1" w:styleId="hljs-builtin">
    <w:name w:val="hljs-built_in"/>
    <w:basedOn w:val="DefaultParagraphFont"/>
    <w:rsid w:val="0086714D"/>
  </w:style>
  <w:style w:type="character" w:customStyle="1" w:styleId="hljs-subst">
    <w:name w:val="hljs-subst"/>
    <w:basedOn w:val="DefaultParagraphFont"/>
    <w:rsid w:val="0086714D"/>
  </w:style>
  <w:style w:type="paragraph" w:styleId="Caption">
    <w:name w:val="caption"/>
    <w:basedOn w:val="Normal"/>
    <w:next w:val="Normal"/>
    <w:uiPriority w:val="35"/>
    <w:unhideWhenUsed/>
    <w:qFormat/>
    <w:rsid w:val="002F1AF8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917439"/>
    <w:rPr>
      <w:color w:val="0000FF"/>
      <w:u w:val="single"/>
    </w:rPr>
  </w:style>
  <w:style w:type="character" w:styleId="PlaceholderText">
    <w:name w:val="Placeholder Text"/>
    <w:basedOn w:val="DefaultParagraphFont"/>
    <w:uiPriority w:val="99"/>
    <w:semiHidden/>
    <w:rsid w:val="00D276F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50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66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64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202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975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03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2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22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8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71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27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9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348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13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06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47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89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23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31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3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74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73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81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89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19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4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4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92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38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39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8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54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10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2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79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0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40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04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646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03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9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91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630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64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69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03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697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82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3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699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313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68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23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68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5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your-username/gradient-boosting-tutorial/blob/main/gradient_boosting_breast_cancer_tutorial.ipynb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your-username/gradient-boosting-tutorial/blob/main/tutorial.pdf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github.com/your-username/gradient-boosting-tutorial/blob/main/LICENS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your-username/gradient-boosting-tutorial/blob/main/README.md" TargetMode="Externa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A63224-2F7B-3640-B8A6-41743845A4A7}"/>
      </w:docPartPr>
      <w:docPartBody>
        <w:p w:rsidR="00000000" w:rsidRDefault="00724EC9">
          <w:r w:rsidRPr="00AB7D91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EC9"/>
    <w:rsid w:val="00196E0F"/>
    <w:rsid w:val="00724EC9"/>
    <w:rsid w:val="00FD0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24EC9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DC2BD92-058D-1840-8F73-63C7FD79B4EE}">
  <we:reference id="f78a3046-9e99-4300-aa2b-5814002b01a2" version="1.55.1.0" store="EXCatalog" storeType="EXCatalog"/>
  <we:alternateReferences>
    <we:reference id="WA104382081" version="1.55.1.0" store="en-GB" storeType="OMEX"/>
  </we:alternateReferences>
  <we:properties>
    <we:property name="MENDELEY_CITATIONS" value="[{&quot;citationID&quot;:&quot;MENDELEY_CITATION_670c12eb-8f8b-41a9-b734-7c8138707dac&quot;,&quot;properties&quot;:{&quot;noteIndex&quot;:0},&quot;isEdited&quot;:false,&quot;manualOverride&quot;:{&quot;isManuallyOverridden&quot;:false,&quot;citeprocText&quot;:&quot;(Dietterich, 2000)&quot;,&quot;manualOverrideText&quot;:&quot;&quot;},&quot;citationTag&quot;:&quot;MENDELEY_CITATION_v3_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&quot;,&quot;citationItems&quot;:[{&quot;id&quot;:&quot;82e204d6-c1d2-32f5-a8a7-798c386e4961&quot;,&quot;itemData&quot;:{&quot;type&quot;:&quot;article-journal&quot;,&quot;id&quot;:&quot;82e204d6-c1d2-32f5-a8a7-798c386e4961&quot;,&quot;title&quot;:&quot;Ensemble Methods in Machine Learning&quot;,&quot;author&quot;:[{&quot;family&quot;:&quot;Dietterich&quot;,&quot;given&quot;:&quot;Thomas G.&quot;,&quot;parse-names&quot;:false,&quot;dropping-particle&quot;:&quot;&quot;,&quot;non-dropping-particle&quot;:&quot;&quot;}],&quot;container-title&quot;:&quot;Lecture Notes in Computer Science (including subseries Lecture Notes in Artificial Intelligence and Lecture Notes in Bioinformatics)&quot;,&quot;accessed&quot;:{&quot;date-parts&quot;:[[2025,3,23]]},&quot;DOI&quot;:&quot;10.1007/3-540-45014-9_1&quot;,&quot;ISBN&quot;:&quot;978-3-540-45014-6&quot;,&quot;ISSN&quot;:&quot;16113349&quot;,&quot;URL&quot;:&quot;https://link.springer.com/chapter/10.1007/3-540-45014-9_1&quot;,&quot;issued&quot;:{&quot;date-parts&quot;:[[2000]]},&quot;page&quot;:&quot;1-15&quot;,&quot;abstract&quot;:&quot;Ensemble methods are learning algorithms that construct a set of classifiers and then classify new data points by taking a (weighted) vote of their predictions. The original ensemble method is Bayesian averaging, but more recent algorithms include error-correcting...&quot;,&quot;publisher&quot;:&quot;Springer, Berlin, Heidelberg&quot;,&quot;volume&quot;:&quot;1857 LNCS&quot;,&quot;container-title-short&quot;:&quot;&quot;},&quot;isTemporary&quot;:false}]},{&quot;citationID&quot;:&quot;MENDELEY_CITATION_4d9bc38f-e2b5-4176-9d50-acc3a5d98c5c&quot;,&quot;properties&quot;:{&quot;noteIndex&quot;:0},&quot;isEdited&quot;:false,&quot;manualOverride&quot;:{&quot;isManuallyOverridden&quot;:false,&quot;citeprocText&quot;:&quot;(&lt;i&gt;Greedy Function Approximation: A Gradient Boosting Machine on JSTOR&lt;/i&gt;, no date)&quot;,&quot;manualOverrideText&quot;:&quot;&quot;},&quot;citationTag&quot;:&quot;MENDELEY_CITATION_v3_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&quot;,&quot;citationItems&quot;:[{&quot;id&quot;:&quot;686cbfec-3f96-37fd-a8ea-2e699f460a92&quot;,&quot;itemData&quot;:{&quot;type&quot;:&quot;webpage&quot;,&quot;id&quot;:&quot;686cbfec-3f96-37fd-a8ea-2e699f460a92&quot;,&quot;title&quot;:&quot;Greedy Function Approximation: A Gradient Boosting Machine on JSTOR&quot;,&quot;accessed&quot;:{&quot;date-parts&quot;:[[2025,3,23]]},&quot;URL&quot;:&quot;https://www.jstor.org/stable/2699986&quot;,&quot;container-title-short&quot;:&quot;&quot;},&quot;isTemporary&quot;:false}]}]"/>
    <we:property name="MENDELEY_CITATIONS_LOCALE_CODE" value="&quot;en-GB&quot;"/>
    <we:property name="MENDELEY_CITATIONS_STYLE" value="{&quot;id&quot;:&quot;https://www.zotero.org/styles/harvard-cite-them-right-11th-edition&quot;,&quot;title&quot;:&quot;Cite Them Right 11th edition - Harvard&quot;,&quot;format&quot;:&quot;author-date&quot;,&quot;defaultLocale&quot;:&quot;en-GB&quot;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BDA11F2-B966-484E-99AB-EE58FA07F1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12</Pages>
  <Words>1727</Words>
  <Characters>9971</Characters>
  <Application>Microsoft Office Word</Application>
  <DocSecurity>0</DocSecurity>
  <Lines>276</Lines>
  <Paragraphs>160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Zahoor Jan [Student-PECS]</dc:creator>
  <cp:keywords/>
  <dc:description/>
  <cp:lastModifiedBy>Zahoor Jan [Student-PECS]</cp:lastModifiedBy>
  <cp:revision>3</cp:revision>
  <dcterms:created xsi:type="dcterms:W3CDTF">2025-03-23T01:02:00Z</dcterms:created>
  <dcterms:modified xsi:type="dcterms:W3CDTF">2025-03-23T02:06:00Z</dcterms:modified>
</cp:coreProperties>
</file>