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Big Data Management Project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Big Data Analytics Pipeline for Online Retail Transactions using HDFS, HBase, Hive, and Spark</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Abstract</w:t>
      </w:r>
    </w:p>
    <w:p w:rsidR="00000000" w:rsidDel="00000000" w:rsidP="00000000" w:rsidRDefault="00000000" w:rsidRPr="00000000" w14:paraId="00000004">
      <w:pPr>
        <w:rPr>
          <w:sz w:val="22"/>
          <w:szCs w:val="22"/>
        </w:rPr>
      </w:pPr>
      <w:r w:rsidDel="00000000" w:rsidR="00000000" w:rsidRPr="00000000">
        <w:rPr>
          <w:sz w:val="22"/>
          <w:szCs w:val="22"/>
          <w:rtl w:val="0"/>
        </w:rPr>
        <w:t xml:space="preserve">This report presents an </w:t>
      </w:r>
      <w:r w:rsidDel="00000000" w:rsidR="00000000" w:rsidRPr="00000000">
        <w:rPr>
          <w:b w:val="1"/>
          <w:bCs w:val="1"/>
          <w:sz w:val="22"/>
          <w:szCs w:val="22"/>
          <w:rtl w:val="0"/>
        </w:rPr>
        <w:t xml:space="preserve">end-to-end big data management and analytics pipeline for the Online Retail II dataset.</w:t>
      </w:r>
      <w:r w:rsidDel="00000000" w:rsidR="00000000" w:rsidRPr="00000000">
        <w:rPr>
          <w:sz w:val="22"/>
          <w:szCs w:val="22"/>
          <w:rtl w:val="0"/>
        </w:rPr>
        <w:t xml:space="preserve"> The project addresses the need to ingest, store, manage, process and compare large-scale transactional data using Hadoop ecosystem tools. The dataset contains more than one million raw records and, after cleaning, </w:t>
      </w:r>
      <w:r w:rsidDel="00000000" w:rsidR="00000000" w:rsidRPr="00000000">
        <w:rPr>
          <w:b w:val="1"/>
          <w:bCs w:val="1"/>
          <w:sz w:val="22"/>
          <w:szCs w:val="22"/>
          <w:rtl w:val="0"/>
        </w:rPr>
        <w:t xml:space="preserve">805,549 </w:t>
      </w:r>
      <w:r w:rsidDel="00000000" w:rsidR="00000000" w:rsidRPr="00000000">
        <w:rPr>
          <w:sz w:val="22"/>
          <w:szCs w:val="22"/>
          <w:rtl w:val="0"/>
        </w:rPr>
        <w:t xml:space="preserve">valid transaction records. The solution uses HDFS for distributed file storage, HBase as a NoSQL wide-column database, Hive for SQL-based distributed analytics and Spark for DataFrame-based analytics. Four business analytics tasks were implemented: </w:t>
      </w:r>
      <w:r w:rsidDel="00000000" w:rsidR="00000000" w:rsidRPr="00000000">
        <w:rPr>
          <w:b w:val="1"/>
          <w:bCs w:val="1"/>
          <w:sz w:val="22"/>
          <w:szCs w:val="22"/>
          <w:rtl w:val="0"/>
        </w:rPr>
        <w:t xml:space="preserve">top products by revenue, top countries by revenue, monthly revenue trend and top customers by spending. </w:t>
      </w:r>
      <w:r w:rsidDel="00000000" w:rsidR="00000000" w:rsidRPr="00000000">
        <w:rPr>
          <w:sz w:val="22"/>
          <w:szCs w:val="22"/>
          <w:rtl w:val="0"/>
        </w:rPr>
        <w:t xml:space="preserve">The Hive and Spark pipelines produced consistent outputs, and measured results were used to compare execution time, code complexity, scalability and ease of development. A bonus comparative experiment was also completed using 10,000, 50,000 and 100,000 row subsets. The final stack demonstrates a complete Hadoop-based architecture suitable for scalable data ingestion, NoSQL storage, distributed processing and analytical reporting.</w:t>
      </w:r>
    </w:p>
    <w:p w:rsidR="00000000" w:rsidDel="00000000" w:rsidP="00000000" w:rsidRDefault="00000000" w:rsidRPr="00000000" w14:paraId="00000005">
      <w:pPr>
        <w:pStyle w:val="Heading1"/>
        <w:rPr>
          <w:color w:val="000000"/>
        </w:rPr>
      </w:pPr>
      <w:r w:rsidDel="00000000" w:rsidR="00000000" w:rsidRPr="00000000">
        <w:rPr>
          <w:color w:val="000000"/>
          <w:rtl w:val="0"/>
        </w:rPr>
        <w:t xml:space="preserve">1. Introduction and Problem Statement</w:t>
      </w:r>
    </w:p>
    <w:p w:rsidR="00000000" w:rsidDel="00000000" w:rsidP="00000000" w:rsidRDefault="00000000" w:rsidRPr="00000000" w14:paraId="00000006">
      <w:pPr>
        <w:rPr>
          <w:sz w:val="22"/>
          <w:szCs w:val="22"/>
        </w:rPr>
      </w:pPr>
      <w:r w:rsidDel="00000000" w:rsidR="00000000" w:rsidRPr="00000000">
        <w:rPr>
          <w:sz w:val="22"/>
          <w:szCs w:val="22"/>
          <w:rtl w:val="0"/>
        </w:rPr>
        <w:t xml:space="preserve">Retail organizations generate large volumes of transaction data across </w:t>
      </w:r>
      <w:r w:rsidDel="00000000" w:rsidR="00000000" w:rsidRPr="00000000">
        <w:rPr>
          <w:b w:val="1"/>
          <w:bCs w:val="1"/>
          <w:sz w:val="22"/>
          <w:szCs w:val="22"/>
          <w:rtl w:val="0"/>
        </w:rPr>
        <w:t xml:space="preserve">invoices, products, customers and countries. </w:t>
      </w:r>
      <w:r w:rsidDel="00000000" w:rsidR="00000000" w:rsidRPr="00000000">
        <w:rPr>
          <w:sz w:val="22"/>
          <w:szCs w:val="22"/>
          <w:rtl w:val="0"/>
        </w:rPr>
        <w:t xml:space="preserve">Traditional single-machine analysis becomes difficult as data grows to hundreds of thousands or millions of records. The problem addressed in this project is how to implement a scalable Hadoop-based pipeline that can ingest retail data, store it in distributed and NoSQL systems, process it using multiple Hadoop ecosystem tools and compare the selected technologies.</w:t>
      </w:r>
    </w:p>
    <w:p w:rsidR="00000000" w:rsidDel="00000000" w:rsidP="00000000" w:rsidRDefault="00000000" w:rsidRPr="00000000" w14:paraId="00000007">
      <w:pPr>
        <w:rPr/>
      </w:pPr>
      <w:r w:rsidDel="00000000" w:rsidR="00000000" w:rsidRPr="00000000">
        <w:rPr>
          <w:sz w:val="22"/>
          <w:szCs w:val="22"/>
          <w:rtl w:val="0"/>
        </w:rPr>
        <w:t xml:space="preserve">The objectives are to clean a real-world dataset, upload raw and processed data to HDFS, use HBase as a NoSQL storage layer, implement two analytics pipelines using Hive and Spark, compare performance and development complexity, and produce professional evidence using screenshots, code snippets, architecture diagrams and tables. This aligns with big data management principles of distributed storage, parallel processing and technology selection [6</w:t>
      </w:r>
      <w:r w:rsidDel="00000000" w:rsidR="00000000" w:rsidRPr="00000000">
        <w:rPr>
          <w:rtl w:val="0"/>
        </w:rPr>
        <w:t xml:space="preserve">].</w:t>
      </w:r>
    </w:p>
    <w:p w:rsidR="00000000" w:rsidDel="00000000" w:rsidP="00000000" w:rsidRDefault="00000000" w:rsidRPr="00000000" w14:paraId="00000008">
      <w:pPr>
        <w:pStyle w:val="Heading1"/>
        <w:rPr>
          <w:color w:val="000000"/>
        </w:rPr>
      </w:pPr>
      <w:r w:rsidDel="00000000" w:rsidR="00000000" w:rsidRPr="00000000">
        <w:rPr>
          <w:color w:val="000000"/>
          <w:rtl w:val="0"/>
        </w:rPr>
        <w:t xml:space="preserve">2. Dataset Description</w:t>
      </w:r>
    </w:p>
    <w:p w:rsidR="00000000" w:rsidDel="00000000" w:rsidP="00000000" w:rsidRDefault="00000000" w:rsidRPr="00000000" w14:paraId="00000009">
      <w:pPr>
        <w:rPr>
          <w:sz w:val="22"/>
          <w:szCs w:val="22"/>
        </w:rPr>
      </w:pPr>
      <w:r w:rsidDel="00000000" w:rsidR="00000000" w:rsidRPr="00000000">
        <w:rPr>
          <w:sz w:val="22"/>
          <w:szCs w:val="22"/>
          <w:rtl w:val="0"/>
        </w:rPr>
        <w:t xml:space="preserve">The dataset selected for this project is the Online Retail II dataset from the UCI Machine Learning Repository. It represents e-commerce transactions from a UK-based online retail company. The original Excel workbook was converted into CSV, profiled and cleaned using Python. The final data is structured and suitable for distributed processing because each row represents a transaction line with invoice, product, date, customer, country and revenue attributes [6].</w:t>
      </w:r>
    </w:p>
    <w:tbl>
      <w:tblPr>
        <w:tblStyle w:val="Table1"/>
        <w:tblW w:w="10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3.9999999999995"/>
        <w:gridCol w:w="8316.000000000002"/>
        <w:tblGridChange w:id="0">
          <w:tblGrid>
            <w:gridCol w:w="2243.9999999999995"/>
            <w:gridCol w:w="8316.000000000002"/>
          </w:tblGrid>
        </w:tblGridChange>
      </w:tblGrid>
      <w:tr>
        <w:trPr>
          <w:cantSplit w:val="0"/>
          <w:tblHeader w:val="0"/>
        </w:trPr>
        <w:tc>
          <w:tcPr>
            <w:shd w:fill="ffffff" w:val="clear"/>
          </w:tcPr>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Item</w:t>
            </w:r>
            <w:r w:rsidDel="00000000" w:rsidR="00000000" w:rsidRPr="00000000">
              <w:rPr>
                <w:rtl w:val="0"/>
              </w:rPr>
            </w:r>
          </w:p>
        </w:tc>
        <w:tc>
          <w:tcPr>
            <w:shd w:fill="ffffff" w:val="clear"/>
          </w:tcPr>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C">
            <w:pPr>
              <w:rPr>
                <w:sz w:val="22"/>
                <w:szCs w:val="22"/>
              </w:rPr>
            </w:pPr>
            <w:r w:rsidDel="00000000" w:rsidR="00000000" w:rsidRPr="00000000">
              <w:rPr>
                <w:b w:val="0"/>
                <w:bCs w:val="0"/>
                <w:sz w:val="22"/>
                <w:szCs w:val="22"/>
                <w:rtl w:val="0"/>
              </w:rPr>
              <w:t xml:space="preserve">Source</w:t>
            </w:r>
            <w:r w:rsidDel="00000000" w:rsidR="00000000" w:rsidRPr="00000000">
              <w:rPr>
                <w:rtl w:val="0"/>
              </w:rPr>
            </w:r>
          </w:p>
        </w:tc>
        <w:tc>
          <w:tcPr>
            <w:shd w:fill="ffffff" w:val="clear"/>
          </w:tcPr>
          <w:p w:rsidR="00000000" w:rsidDel="00000000" w:rsidP="00000000" w:rsidRDefault="00000000" w:rsidRPr="00000000" w14:paraId="0000000D">
            <w:pPr>
              <w:rPr>
                <w:sz w:val="22"/>
                <w:szCs w:val="22"/>
              </w:rPr>
            </w:pPr>
            <w:r w:rsidDel="00000000" w:rsidR="00000000" w:rsidRPr="00000000">
              <w:rPr>
                <w:b w:val="0"/>
                <w:bCs w:val="0"/>
                <w:sz w:val="22"/>
                <w:szCs w:val="22"/>
                <w:rtl w:val="0"/>
              </w:rPr>
              <w:t xml:space="preserve">UCI Machine Learning Repository - Online Retail II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E">
            <w:pPr>
              <w:rPr>
                <w:sz w:val="22"/>
                <w:szCs w:val="22"/>
              </w:rPr>
            </w:pPr>
            <w:r w:rsidDel="00000000" w:rsidR="00000000" w:rsidRPr="00000000">
              <w:rPr>
                <w:b w:val="0"/>
                <w:bCs w:val="0"/>
                <w:sz w:val="22"/>
                <w:szCs w:val="22"/>
                <w:rtl w:val="0"/>
              </w:rPr>
              <w:t xml:space="preserve">Domain</w:t>
            </w:r>
            <w:r w:rsidDel="00000000" w:rsidR="00000000" w:rsidRPr="00000000">
              <w:rPr>
                <w:rtl w:val="0"/>
              </w:rPr>
            </w:r>
          </w:p>
        </w:tc>
        <w:tc>
          <w:tcPr>
            <w:shd w:fill="ffffff" w:val="clear"/>
          </w:tcPr>
          <w:p w:rsidR="00000000" w:rsidDel="00000000" w:rsidP="00000000" w:rsidRDefault="00000000" w:rsidRPr="00000000" w14:paraId="0000000F">
            <w:pPr>
              <w:rPr>
                <w:sz w:val="22"/>
                <w:szCs w:val="22"/>
              </w:rPr>
            </w:pPr>
            <w:r w:rsidDel="00000000" w:rsidR="00000000" w:rsidRPr="00000000">
              <w:rPr>
                <w:b w:val="0"/>
                <w:bCs w:val="0"/>
                <w:sz w:val="22"/>
                <w:szCs w:val="22"/>
                <w:rtl w:val="0"/>
              </w:rPr>
              <w:t xml:space="preserve">E-commerce transaction analytics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rPr>
                <w:sz w:val="22"/>
                <w:szCs w:val="22"/>
              </w:rPr>
            </w:pPr>
            <w:r w:rsidDel="00000000" w:rsidR="00000000" w:rsidRPr="00000000">
              <w:rPr>
                <w:b w:val="0"/>
                <w:bCs w:val="0"/>
                <w:sz w:val="22"/>
                <w:szCs w:val="22"/>
                <w:rtl w:val="0"/>
              </w:rPr>
              <w:t xml:space="preserve">Raw records</w:t>
            </w:r>
            <w:r w:rsidDel="00000000" w:rsidR="00000000" w:rsidRPr="00000000">
              <w:rPr>
                <w:rtl w:val="0"/>
              </w:rPr>
            </w:r>
          </w:p>
        </w:tc>
        <w:tc>
          <w:tcPr>
            <w:shd w:fill="ffffff" w:val="clear"/>
          </w:tcPr>
          <w:p w:rsidR="00000000" w:rsidDel="00000000" w:rsidP="00000000" w:rsidRDefault="00000000" w:rsidRPr="00000000" w14:paraId="00000011">
            <w:pPr>
              <w:rPr>
                <w:sz w:val="22"/>
                <w:szCs w:val="22"/>
              </w:rPr>
            </w:pPr>
            <w:r w:rsidDel="00000000" w:rsidR="00000000" w:rsidRPr="00000000">
              <w:rPr>
                <w:b w:val="0"/>
                <w:bCs w:val="0"/>
                <w:sz w:val="22"/>
                <w:szCs w:val="22"/>
                <w:rtl w:val="0"/>
              </w:rPr>
              <w:t xml:space="preserve">1,067,371 rows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2">
            <w:pPr>
              <w:rPr>
                <w:sz w:val="22"/>
                <w:szCs w:val="22"/>
              </w:rPr>
            </w:pPr>
            <w:r w:rsidDel="00000000" w:rsidR="00000000" w:rsidRPr="00000000">
              <w:rPr>
                <w:b w:val="0"/>
                <w:bCs w:val="0"/>
                <w:sz w:val="22"/>
                <w:szCs w:val="22"/>
                <w:rtl w:val="0"/>
              </w:rPr>
              <w:t xml:space="preserve">Clean records</w:t>
            </w:r>
            <w:r w:rsidDel="00000000" w:rsidR="00000000" w:rsidRPr="00000000">
              <w:rPr>
                <w:rtl w:val="0"/>
              </w:rPr>
            </w:r>
          </w:p>
        </w:tc>
        <w:tc>
          <w:tcPr>
            <w:shd w:fill="ffffff" w:val="clear"/>
          </w:tcPr>
          <w:p w:rsidR="00000000" w:rsidDel="00000000" w:rsidP="00000000" w:rsidRDefault="00000000" w:rsidRPr="00000000" w14:paraId="00000013">
            <w:pPr>
              <w:rPr>
                <w:sz w:val="22"/>
                <w:szCs w:val="22"/>
              </w:rPr>
            </w:pPr>
            <w:r w:rsidDel="00000000" w:rsidR="00000000" w:rsidRPr="00000000">
              <w:rPr>
                <w:b w:val="0"/>
                <w:bCs w:val="0"/>
                <w:sz w:val="22"/>
                <w:szCs w:val="22"/>
                <w:rtl w:val="0"/>
              </w:rPr>
              <w:t xml:space="preserve">805,549 valid transaction records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4">
            <w:pPr>
              <w:rPr>
                <w:sz w:val="22"/>
                <w:szCs w:val="22"/>
              </w:rPr>
            </w:pPr>
            <w:r w:rsidDel="00000000" w:rsidR="00000000" w:rsidRPr="00000000">
              <w:rPr>
                <w:b w:val="0"/>
                <w:bCs w:val="0"/>
                <w:sz w:val="22"/>
                <w:szCs w:val="22"/>
                <w:rtl w:val="0"/>
              </w:rPr>
              <w:t xml:space="preserve">Columns</w:t>
            </w:r>
            <w:r w:rsidDel="00000000" w:rsidR="00000000" w:rsidRPr="00000000">
              <w:rPr>
                <w:rtl w:val="0"/>
              </w:rPr>
            </w:r>
          </w:p>
        </w:tc>
        <w:tc>
          <w:tcPr>
            <w:shd w:fill="ffffff" w:val="clear"/>
          </w:tcPr>
          <w:p w:rsidR="00000000" w:rsidDel="00000000" w:rsidP="00000000" w:rsidRDefault="00000000" w:rsidRPr="00000000" w14:paraId="00000015">
            <w:pPr>
              <w:rPr>
                <w:sz w:val="22"/>
                <w:szCs w:val="22"/>
              </w:rPr>
            </w:pPr>
            <w:r w:rsidDel="00000000" w:rsidR="00000000" w:rsidRPr="00000000">
              <w:rPr>
                <w:b w:val="0"/>
                <w:bCs w:val="0"/>
                <w:sz w:val="22"/>
                <w:szCs w:val="22"/>
                <w:rtl w:val="0"/>
              </w:rPr>
              <w:t xml:space="preserve">InvoiceNo, StockCode, Description, Quantity, InvoiceDate, UnitPrice, CustomerID, Country, Revenue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6">
            <w:pPr>
              <w:rPr>
                <w:sz w:val="22"/>
                <w:szCs w:val="22"/>
              </w:rPr>
            </w:pPr>
            <w:r w:rsidDel="00000000" w:rsidR="00000000" w:rsidRPr="00000000">
              <w:rPr>
                <w:b w:val="0"/>
                <w:bCs w:val="0"/>
                <w:sz w:val="22"/>
                <w:szCs w:val="22"/>
                <w:rtl w:val="0"/>
              </w:rPr>
              <w:t xml:space="preserve">Justification</w:t>
            </w:r>
            <w:r w:rsidDel="00000000" w:rsidR="00000000" w:rsidRPr="00000000">
              <w:rPr>
                <w:rtl w:val="0"/>
              </w:rPr>
            </w:r>
          </w:p>
        </w:tc>
        <w:tc>
          <w:tcPr>
            <w:shd w:fill="ffffff" w:val="clear"/>
          </w:tcPr>
          <w:p w:rsidR="00000000" w:rsidDel="00000000" w:rsidP="00000000" w:rsidRDefault="00000000" w:rsidRPr="00000000" w14:paraId="00000017">
            <w:pPr>
              <w:rPr>
                <w:sz w:val="22"/>
                <w:szCs w:val="22"/>
              </w:rPr>
            </w:pPr>
            <w:r w:rsidDel="00000000" w:rsidR="00000000" w:rsidRPr="00000000">
              <w:rPr>
                <w:b w:val="0"/>
                <w:bCs w:val="0"/>
                <w:sz w:val="22"/>
                <w:szCs w:val="22"/>
                <w:rtl w:val="0"/>
              </w:rPr>
              <w:t xml:space="preserve">Large, structured, real-world and suitable for HDFS, HBase, Hive and Spark</w:t>
            </w:r>
            <w:r w:rsidDel="00000000" w:rsidR="00000000" w:rsidRPr="00000000">
              <w:rPr>
                <w:rtl w:val="0"/>
              </w:rPr>
            </w:r>
          </w:p>
        </w:tc>
      </w:tr>
    </w:tbl>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the cleaned CSV contains </w:t>
      </w:r>
      <w:r w:rsidDel="00000000" w:rsidR="00000000" w:rsidRPr="00000000">
        <w:rPr>
          <w:b w:val="1"/>
          <w:bCs w:val="1"/>
          <w:sz w:val="22"/>
          <w:szCs w:val="22"/>
          <w:rtl w:val="0"/>
        </w:rPr>
        <w:t xml:space="preserve">805,550</w:t>
      </w:r>
      <w:r w:rsidDel="00000000" w:rsidR="00000000" w:rsidRPr="00000000">
        <w:rPr>
          <w:sz w:val="22"/>
          <w:szCs w:val="22"/>
          <w:rtl w:val="0"/>
        </w:rPr>
        <w:t xml:space="preserve"> lines including the header row, representing 805,549 cleaned transaction records. Screenshots showing 805,550 lines are therefore consistent with the cleaned dataset.</w:t>
      </w:r>
    </w:p>
    <w:tbl>
      <w:tblPr>
        <w:tblStyle w:val="Table2"/>
        <w:tblW w:w="10570.0" w:type="dxa"/>
        <w:jc w:val="center"/>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1A">
            <w:pPr>
              <w:jc w:val="center"/>
              <w:rPr/>
            </w:pPr>
            <w:r w:rsidDel="00000000" w:rsidR="00000000" w:rsidRPr="00000000">
              <w:rPr/>
              <w:drawing>
                <wp:inline distB="0" distT="0" distL="114300" distR="114300">
                  <wp:extent cx="2697480" cy="2485235"/>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697480" cy="24852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drawing>
                <wp:inline distB="0" distT="0" distL="114300" distR="114300">
                  <wp:extent cx="2697480" cy="1743553"/>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697480" cy="174355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C">
            <w:pPr>
              <w:jc w:val="center"/>
              <w:rPr>
                <w:b w:val="1"/>
                <w:bCs w:val="1"/>
              </w:rPr>
            </w:pPr>
            <w:r w:rsidDel="00000000" w:rsidR="00000000" w:rsidRPr="00000000">
              <w:rPr>
                <w:b w:val="1"/>
                <w:bCs w:val="1"/>
                <w:i w:val="1"/>
                <w:iCs w:val="1"/>
                <w:sz w:val="15"/>
                <w:szCs w:val="15"/>
                <w:rtl w:val="0"/>
              </w:rPr>
              <w:t xml:space="preserve">Dataset profile and structure.</w:t>
            </w:r>
            <w:r w:rsidDel="00000000" w:rsidR="00000000" w:rsidRPr="00000000">
              <w:rPr>
                <w:rtl w:val="0"/>
              </w:rPr>
            </w:r>
          </w:p>
        </w:tc>
        <w:tc>
          <w:tcPr/>
          <w:p w:rsidR="00000000" w:rsidDel="00000000" w:rsidP="00000000" w:rsidRDefault="00000000" w:rsidRPr="00000000" w14:paraId="0000001D">
            <w:pPr>
              <w:jc w:val="center"/>
              <w:rPr>
                <w:b w:val="1"/>
                <w:bCs w:val="1"/>
              </w:rPr>
            </w:pPr>
            <w:r w:rsidDel="00000000" w:rsidR="00000000" w:rsidRPr="00000000">
              <w:rPr>
                <w:b w:val="1"/>
                <w:bCs w:val="1"/>
                <w:i w:val="1"/>
                <w:iCs w:val="1"/>
                <w:sz w:val="15"/>
                <w:szCs w:val="15"/>
                <w:rtl w:val="0"/>
              </w:rPr>
              <w:t xml:space="preserve">Cleaning summary and final row count.</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color w:val="000000"/>
        </w:rPr>
      </w:pPr>
      <w:r w:rsidDel="00000000" w:rsidR="00000000" w:rsidRPr="00000000">
        <w:rPr>
          <w:color w:val="000000"/>
          <w:rtl w:val="0"/>
        </w:rPr>
        <w:t xml:space="preserve">3. System Architecture and Data Flow</w:t>
      </w:r>
    </w:p>
    <w:p w:rsidR="00000000" w:rsidDel="00000000" w:rsidP="00000000" w:rsidRDefault="00000000" w:rsidRPr="00000000" w14:paraId="00000020">
      <w:pPr>
        <w:rPr>
          <w:sz w:val="22"/>
          <w:szCs w:val="22"/>
        </w:rPr>
      </w:pPr>
      <w:r w:rsidDel="00000000" w:rsidR="00000000" w:rsidRPr="00000000">
        <w:rPr>
          <w:sz w:val="22"/>
          <w:szCs w:val="22"/>
          <w:rtl w:val="0"/>
        </w:rPr>
        <w:t xml:space="preserve">The architecture follows a layered design: Python prepares the data, HDFS stores raw and clean files, HBase provides NoSQL storage, and Hive and Spark process the cleaned HDFS dataset. The design demonstrates a complete flow from ingestion to storage, processing, output and comparison.</w:t>
      </w:r>
    </w:p>
    <w:p w:rsidR="00000000" w:rsidDel="00000000" w:rsidP="00000000" w:rsidRDefault="00000000" w:rsidRPr="00000000" w14:paraId="00000021">
      <w:pPr>
        <w:jc w:val="center"/>
        <w:rPr/>
      </w:pPr>
      <w:r w:rsidDel="00000000" w:rsidR="00000000" w:rsidRPr="00000000">
        <w:rPr/>
        <w:drawing>
          <wp:inline distB="0" distT="0" distL="114300" distR="114300">
            <wp:extent cx="5669280" cy="3442063"/>
            <wp:effectExtent b="0" l="0" r="0" t="0"/>
            <wp:docPr id="2"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5669280" cy="34420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b w:val="1"/>
          <w:bCs w:val="1"/>
          <w:i w:val="1"/>
          <w:iCs w:val="1"/>
          <w:sz w:val="16"/>
          <w:szCs w:val="16"/>
          <w:rtl w:val="0"/>
        </w:rPr>
        <w:t xml:space="preserve">Figure 1. System architecture diagram for the Hadoop-based analytics pipeline.</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0" distT="0" distL="114300" distR="114300">
            <wp:extent cx="5669280" cy="2186722"/>
            <wp:effectExtent b="0" l="0" r="0" t="0"/>
            <wp:docPr id="5"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669280" cy="218672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b w:val="1"/>
          <w:bCs w:val="1"/>
          <w:i w:val="1"/>
          <w:iCs w:val="1"/>
          <w:sz w:val="16"/>
          <w:szCs w:val="16"/>
          <w:rtl w:val="0"/>
        </w:rPr>
        <w:t xml:space="preserve">Figure 2. End-to-end data flow and cleaned-record note.</w:t>
      </w:r>
      <w:r w:rsidDel="00000000" w:rsidR="00000000" w:rsidRPr="00000000">
        <w:rPr>
          <w:rtl w:val="0"/>
        </w:rPr>
      </w:r>
    </w:p>
    <w:p w:rsidR="00000000" w:rsidDel="00000000" w:rsidP="00000000" w:rsidRDefault="00000000" w:rsidRPr="00000000" w14:paraId="00000025">
      <w:pPr>
        <w:pStyle w:val="Heading1"/>
        <w:rPr>
          <w:color w:val="000000"/>
        </w:rPr>
      </w:pPr>
      <w:r w:rsidDel="00000000" w:rsidR="00000000" w:rsidRPr="00000000">
        <w:rPr>
          <w:color w:val="000000"/>
          <w:rtl w:val="0"/>
        </w:rPr>
        <w:t xml:space="preserve">4. Data Ingestion and Storage Layer</w:t>
      </w:r>
    </w:p>
    <w:p w:rsidR="00000000" w:rsidDel="00000000" w:rsidP="00000000" w:rsidRDefault="00000000" w:rsidRPr="00000000" w14:paraId="00000026">
      <w:pPr>
        <w:rPr>
          <w:sz w:val="22"/>
          <w:szCs w:val="22"/>
        </w:rPr>
      </w:pPr>
      <w:r w:rsidDel="00000000" w:rsidR="00000000" w:rsidRPr="00000000">
        <w:rPr>
          <w:sz w:val="22"/>
          <w:szCs w:val="22"/>
          <w:rtl w:val="0"/>
        </w:rPr>
        <w:t xml:space="preserve">The ingestion layer converted the </w:t>
      </w:r>
      <w:r w:rsidDel="00000000" w:rsidR="00000000" w:rsidRPr="00000000">
        <w:rPr>
          <w:b w:val="1"/>
          <w:bCs w:val="1"/>
          <w:sz w:val="22"/>
          <w:szCs w:val="22"/>
          <w:rtl w:val="0"/>
        </w:rPr>
        <w:t xml:space="preserve">Excel dataset into CSV, cleaned the dataset and uploaded both raw and clean datasets to HDFS.</w:t>
      </w:r>
      <w:r w:rsidDel="00000000" w:rsidR="00000000" w:rsidRPr="00000000">
        <w:rPr>
          <w:sz w:val="22"/>
          <w:szCs w:val="22"/>
          <w:rtl w:val="0"/>
        </w:rPr>
        <w:t xml:space="preserve"> HDFS was selected because it is designed for distributed storage of large files and integrates directly with Hadoop tools such as Hive and Spark [1]. The raw dataset was stored under /ds603_project/raw/ and the cleaned dataset under /ds603_project/clean/.</w:t>
      </w:r>
    </w:p>
    <w:p w:rsidR="00000000" w:rsidDel="00000000" w:rsidP="00000000" w:rsidRDefault="00000000" w:rsidRPr="00000000" w14:paraId="00000027">
      <w:pPr>
        <w:rPr>
          <w:sz w:val="22"/>
          <w:szCs w:val="22"/>
        </w:rPr>
      </w:pPr>
      <w:r w:rsidDel="00000000" w:rsidR="00000000" w:rsidRPr="00000000">
        <w:rPr>
          <w:b w:val="1"/>
          <w:bCs w:val="1"/>
          <w:sz w:val="22"/>
          <w:szCs w:val="22"/>
          <w:rtl w:val="0"/>
        </w:rPr>
        <w:t xml:space="preserve">Several screenshots show the warning: “</w:t>
      </w:r>
      <w:r w:rsidDel="00000000" w:rsidR="00000000" w:rsidRPr="00000000">
        <w:rPr>
          <w:sz w:val="22"/>
          <w:szCs w:val="22"/>
          <w:rtl w:val="0"/>
        </w:rPr>
        <w:t xml:space="preserve">WARN util.NativeCodeLoader: Unable to load native-hadoop library for your platform... using builtin-java classes where applicable”. This is common in single-node Ubuntu Hadoop setups and does not indicate failure. The file listings, sizes and row counts confirm successful ingestion.</w:t>
      </w:r>
    </w:p>
    <w:tbl>
      <w:tblPr>
        <w:tblStyle w:val="Table3"/>
        <w:tblW w:w="10570.0" w:type="dxa"/>
        <w:jc w:val="center"/>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28">
            <w:pPr>
              <w:jc w:val="center"/>
              <w:rPr/>
            </w:pPr>
            <w:r w:rsidDel="00000000" w:rsidR="00000000" w:rsidRPr="00000000">
              <w:rPr/>
              <w:drawing>
                <wp:inline distB="0" distT="0" distL="114300" distR="114300">
                  <wp:extent cx="2697480" cy="914691"/>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697480" cy="9146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9">
            <w:pPr>
              <w:jc w:val="center"/>
              <w:rPr/>
            </w:pPr>
            <w:r w:rsidDel="00000000" w:rsidR="00000000" w:rsidRPr="00000000">
              <w:rPr/>
              <w:drawing>
                <wp:inline distB="0" distT="0" distL="114300" distR="114300">
                  <wp:extent cx="2697480" cy="870550"/>
                  <wp:effectExtent b="0" l="0" r="0" t="0"/>
                  <wp:docPr id="7"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2697480" cy="8705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A">
            <w:pPr>
              <w:jc w:val="center"/>
              <w:rPr>
                <w:b w:val="1"/>
                <w:bCs w:val="1"/>
                <w:i w:val="1"/>
                <w:iCs w:val="1"/>
              </w:rPr>
            </w:pPr>
            <w:r w:rsidDel="00000000" w:rsidR="00000000" w:rsidRPr="00000000">
              <w:rPr>
                <w:b w:val="1"/>
                <w:bCs w:val="1"/>
                <w:i w:val="1"/>
                <w:iCs w:val="1"/>
                <w:sz w:val="15"/>
                <w:szCs w:val="15"/>
                <w:rtl w:val="0"/>
              </w:rPr>
              <w:t xml:space="preserve">Raw and clean datasets uploaded to HDFS.</w:t>
            </w:r>
            <w:r w:rsidDel="00000000" w:rsidR="00000000" w:rsidRPr="00000000">
              <w:rPr>
                <w:rtl w:val="0"/>
              </w:rPr>
            </w:r>
          </w:p>
        </w:tc>
        <w:tc>
          <w:tcPr/>
          <w:p w:rsidR="00000000" w:rsidDel="00000000" w:rsidP="00000000" w:rsidRDefault="00000000" w:rsidRPr="00000000" w14:paraId="0000002B">
            <w:pPr>
              <w:jc w:val="center"/>
              <w:rPr>
                <w:b w:val="1"/>
                <w:bCs w:val="1"/>
                <w:i w:val="1"/>
                <w:iCs w:val="1"/>
              </w:rPr>
            </w:pPr>
            <w:r w:rsidDel="00000000" w:rsidR="00000000" w:rsidRPr="00000000">
              <w:rPr>
                <w:b w:val="1"/>
                <w:bCs w:val="1"/>
                <w:i w:val="1"/>
                <w:iCs w:val="1"/>
                <w:sz w:val="15"/>
                <w:szCs w:val="15"/>
                <w:rtl w:val="0"/>
              </w:rPr>
              <w:t xml:space="preserve">HDFS health and capacity status.</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color w:val="000000"/>
        </w:rPr>
      </w:pPr>
      <w:r w:rsidDel="00000000" w:rsidR="00000000" w:rsidRPr="00000000">
        <w:rPr>
          <w:color w:val="000000"/>
          <w:rtl w:val="0"/>
        </w:rPr>
        <w:t xml:space="preserve">5. NoSQL Storage Implementation: HBase</w:t>
      </w:r>
    </w:p>
    <w:p w:rsidR="00000000" w:rsidDel="00000000" w:rsidP="00000000" w:rsidRDefault="00000000" w:rsidRPr="00000000" w14:paraId="00000035">
      <w:pPr>
        <w:rPr>
          <w:sz w:val="22"/>
          <w:szCs w:val="22"/>
        </w:rPr>
      </w:pPr>
      <w:r w:rsidDel="00000000" w:rsidR="00000000" w:rsidRPr="00000000">
        <w:rPr>
          <w:sz w:val="22"/>
          <w:szCs w:val="22"/>
          <w:rtl w:val="0"/>
        </w:rPr>
        <w:t xml:space="preserve">HBase was selected as the NoSQL database because it is a distributed wide-column store that runs on HDFS and supports scalable row-key access [1]. The table retail_transactions was created with one column family named txn. The row key uses I</w:t>
      </w:r>
      <w:r w:rsidDel="00000000" w:rsidR="00000000" w:rsidRPr="00000000">
        <w:rPr>
          <w:b w:val="1"/>
          <w:bCs w:val="1"/>
          <w:sz w:val="22"/>
          <w:szCs w:val="22"/>
          <w:rtl w:val="0"/>
        </w:rPr>
        <w:t xml:space="preserve">nvoiceNo_StockCode_RowNumber </w:t>
      </w:r>
      <w:r w:rsidDel="00000000" w:rsidR="00000000" w:rsidRPr="00000000">
        <w:rPr>
          <w:sz w:val="22"/>
          <w:szCs w:val="22"/>
          <w:rtl w:val="0"/>
        </w:rPr>
        <w:t xml:space="preserve">to uniquely identify transaction records.</w:t>
      </w:r>
    </w:p>
    <w:tbl>
      <w:tblPr>
        <w:tblStyle w:val="Table4"/>
        <w:tblW w:w="10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5.9999999999995"/>
        <w:gridCol w:w="6744.000000000001"/>
        <w:tblGridChange w:id="0">
          <w:tblGrid>
            <w:gridCol w:w="3815.9999999999995"/>
            <w:gridCol w:w="6744.000000000001"/>
          </w:tblGrid>
        </w:tblGridChange>
      </w:tblGrid>
      <w:tr>
        <w:trPr>
          <w:cantSplit w:val="0"/>
          <w:tblHeader w:val="0"/>
        </w:trPr>
        <w:tc>
          <w:tcPr>
            <w:shd w:fill="ffffff" w:val="clear"/>
          </w:tcPr>
          <w:p w:rsidR="00000000" w:rsidDel="00000000" w:rsidP="00000000" w:rsidRDefault="00000000" w:rsidRPr="00000000" w14:paraId="00000036">
            <w:pPr>
              <w:rPr>
                <w:sz w:val="22"/>
                <w:szCs w:val="22"/>
              </w:rPr>
            </w:pPr>
            <w:r w:rsidDel="00000000" w:rsidR="00000000" w:rsidRPr="00000000">
              <w:rPr>
                <w:b w:val="1"/>
                <w:bCs w:val="1"/>
                <w:sz w:val="22"/>
                <w:szCs w:val="22"/>
                <w:rtl w:val="0"/>
              </w:rPr>
              <w:t xml:space="preserve">Design item</w:t>
            </w:r>
            <w:r w:rsidDel="00000000" w:rsidR="00000000" w:rsidRPr="00000000">
              <w:rPr>
                <w:rtl w:val="0"/>
              </w:rPr>
            </w:r>
          </w:p>
        </w:tc>
        <w:tc>
          <w:tcPr>
            <w:shd w:fill="ffffff" w:val="clear"/>
          </w:tcPr>
          <w:p w:rsidR="00000000" w:rsidDel="00000000" w:rsidP="00000000" w:rsidRDefault="00000000" w:rsidRPr="00000000" w14:paraId="00000037">
            <w:pPr>
              <w:rPr>
                <w:sz w:val="22"/>
                <w:szCs w:val="22"/>
              </w:rPr>
            </w:pPr>
            <w:r w:rsidDel="00000000" w:rsidR="00000000" w:rsidRPr="00000000">
              <w:rPr>
                <w:b w:val="1"/>
                <w:bCs w:val="1"/>
                <w:sz w:val="22"/>
                <w:szCs w:val="22"/>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rPr>
                <w:sz w:val="22"/>
                <w:szCs w:val="22"/>
              </w:rPr>
            </w:pPr>
            <w:r w:rsidDel="00000000" w:rsidR="00000000" w:rsidRPr="00000000">
              <w:rPr>
                <w:b w:val="0"/>
                <w:bCs w:val="0"/>
                <w:sz w:val="22"/>
                <w:szCs w:val="22"/>
                <w:rtl w:val="0"/>
              </w:rPr>
              <w:t xml:space="preserve">Table</w:t>
            </w:r>
            <w:r w:rsidDel="00000000" w:rsidR="00000000" w:rsidRPr="00000000">
              <w:rPr>
                <w:rtl w:val="0"/>
              </w:rPr>
            </w:r>
          </w:p>
        </w:tc>
        <w:tc>
          <w:tcPr>
            <w:shd w:fill="ffffff" w:val="clear"/>
          </w:tcPr>
          <w:p w:rsidR="00000000" w:rsidDel="00000000" w:rsidP="00000000" w:rsidRDefault="00000000" w:rsidRPr="00000000" w14:paraId="00000039">
            <w:pPr>
              <w:rPr>
                <w:sz w:val="22"/>
                <w:szCs w:val="22"/>
              </w:rPr>
            </w:pPr>
            <w:r w:rsidDel="00000000" w:rsidR="00000000" w:rsidRPr="00000000">
              <w:rPr>
                <w:b w:val="0"/>
                <w:bCs w:val="0"/>
                <w:sz w:val="22"/>
                <w:szCs w:val="22"/>
                <w:rtl w:val="0"/>
              </w:rPr>
              <w:t xml:space="preserve">retail_transactions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A">
            <w:pPr>
              <w:rPr>
                <w:sz w:val="22"/>
                <w:szCs w:val="22"/>
              </w:rPr>
            </w:pPr>
            <w:r w:rsidDel="00000000" w:rsidR="00000000" w:rsidRPr="00000000">
              <w:rPr>
                <w:b w:val="0"/>
                <w:bCs w:val="0"/>
                <w:sz w:val="22"/>
                <w:szCs w:val="22"/>
                <w:rtl w:val="0"/>
              </w:rPr>
              <w:t xml:space="preserve">Column family</w:t>
            </w:r>
            <w:r w:rsidDel="00000000" w:rsidR="00000000" w:rsidRPr="00000000">
              <w:rPr>
                <w:rtl w:val="0"/>
              </w:rPr>
            </w:r>
          </w:p>
        </w:tc>
        <w:tc>
          <w:tcPr>
            <w:shd w:fill="ffffff" w:val="clear"/>
          </w:tcPr>
          <w:p w:rsidR="00000000" w:rsidDel="00000000" w:rsidP="00000000" w:rsidRDefault="00000000" w:rsidRPr="00000000" w14:paraId="0000003B">
            <w:pPr>
              <w:rPr>
                <w:sz w:val="22"/>
                <w:szCs w:val="22"/>
              </w:rPr>
            </w:pPr>
            <w:r w:rsidDel="00000000" w:rsidR="00000000" w:rsidRPr="00000000">
              <w:rPr>
                <w:b w:val="0"/>
                <w:bCs w:val="0"/>
                <w:sz w:val="22"/>
                <w:szCs w:val="22"/>
                <w:rtl w:val="0"/>
              </w:rPr>
              <w:t xml:space="preserve">txn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rPr>
                <w:sz w:val="22"/>
                <w:szCs w:val="22"/>
              </w:rPr>
            </w:pPr>
            <w:r w:rsidDel="00000000" w:rsidR="00000000" w:rsidRPr="00000000">
              <w:rPr>
                <w:b w:val="0"/>
                <w:bCs w:val="0"/>
                <w:sz w:val="22"/>
                <w:szCs w:val="22"/>
                <w:rtl w:val="0"/>
              </w:rPr>
              <w:t xml:space="preserve">Row key</w:t>
            </w:r>
            <w:r w:rsidDel="00000000" w:rsidR="00000000" w:rsidRPr="00000000">
              <w:rPr>
                <w:rtl w:val="0"/>
              </w:rPr>
            </w:r>
          </w:p>
        </w:tc>
        <w:tc>
          <w:tcPr>
            <w:shd w:fill="ffffff" w:val="clear"/>
          </w:tcPr>
          <w:p w:rsidR="00000000" w:rsidDel="00000000" w:rsidP="00000000" w:rsidRDefault="00000000" w:rsidRPr="00000000" w14:paraId="0000003D">
            <w:pPr>
              <w:rPr>
                <w:sz w:val="22"/>
                <w:szCs w:val="22"/>
              </w:rPr>
            </w:pPr>
            <w:r w:rsidDel="00000000" w:rsidR="00000000" w:rsidRPr="00000000">
              <w:rPr>
                <w:b w:val="0"/>
                <w:bCs w:val="0"/>
                <w:sz w:val="22"/>
                <w:szCs w:val="22"/>
                <w:rtl w:val="0"/>
              </w:rPr>
              <w:t xml:space="preserve">InvoiceNo_StockCode_RowNumber</w:t>
            </w:r>
            <w:r w:rsidDel="00000000" w:rsidR="00000000" w:rsidRPr="00000000">
              <w:rPr>
                <w:rtl w:val="0"/>
              </w:rPr>
            </w:r>
          </w:p>
        </w:tc>
      </w:tr>
      <w:tr>
        <w:trPr>
          <w:cantSplit w:val="0"/>
          <w:trHeight w:val="734.9355468750014" w:hRule="atLeast"/>
          <w:tblHeader w:val="0"/>
        </w:trPr>
        <w:tc>
          <w:tcPr>
            <w:shd w:fill="ffffff" w:val="clear"/>
          </w:tcPr>
          <w:p w:rsidR="00000000" w:rsidDel="00000000" w:rsidP="00000000" w:rsidRDefault="00000000" w:rsidRPr="00000000" w14:paraId="0000003E">
            <w:pPr>
              <w:rPr>
                <w:sz w:val="22"/>
                <w:szCs w:val="22"/>
              </w:rPr>
            </w:pPr>
            <w:r w:rsidDel="00000000" w:rsidR="00000000" w:rsidRPr="00000000">
              <w:rPr>
                <w:b w:val="0"/>
                <w:bCs w:val="0"/>
                <w:sz w:val="22"/>
                <w:szCs w:val="22"/>
                <w:rtl w:val="0"/>
              </w:rPr>
              <w:t xml:space="preserve">Stored columns</w:t>
            </w:r>
            <w:r w:rsidDel="00000000" w:rsidR="00000000" w:rsidRPr="00000000">
              <w:rPr>
                <w:rtl w:val="0"/>
              </w:rPr>
            </w:r>
          </w:p>
        </w:tc>
        <w:tc>
          <w:tcPr>
            <w:shd w:fill="ffffff" w:val="clear"/>
          </w:tcPr>
          <w:p w:rsidR="00000000" w:rsidDel="00000000" w:rsidP="00000000" w:rsidRDefault="00000000" w:rsidRPr="00000000" w14:paraId="0000003F">
            <w:pPr>
              <w:rPr>
                <w:sz w:val="22"/>
                <w:szCs w:val="22"/>
              </w:rPr>
            </w:pPr>
            <w:r w:rsidDel="00000000" w:rsidR="00000000" w:rsidRPr="00000000">
              <w:rPr>
                <w:b w:val="0"/>
                <w:bCs w:val="0"/>
                <w:sz w:val="22"/>
                <w:szCs w:val="22"/>
                <w:rtl w:val="0"/>
              </w:rPr>
              <w:t xml:space="preserve">invoice_no, stock_code, description, quantity, invoice_date, unit_price, customer_id, country, revenue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0">
            <w:pPr>
              <w:rPr>
                <w:sz w:val="22"/>
                <w:szCs w:val="22"/>
              </w:rPr>
            </w:pPr>
            <w:r w:rsidDel="00000000" w:rsidR="00000000" w:rsidRPr="00000000">
              <w:rPr>
                <w:b w:val="0"/>
                <w:bCs w:val="0"/>
                <w:sz w:val="22"/>
                <w:szCs w:val="22"/>
                <w:rtl w:val="0"/>
              </w:rPr>
              <w:t xml:space="preserve">Imported records</w:t>
            </w:r>
            <w:r w:rsidDel="00000000" w:rsidR="00000000" w:rsidRPr="00000000">
              <w:rPr>
                <w:rtl w:val="0"/>
              </w:rPr>
            </w:r>
          </w:p>
        </w:tc>
        <w:tc>
          <w:tcPr>
            <w:shd w:fill="ffffff" w:val="clear"/>
          </w:tcPr>
          <w:p w:rsidR="00000000" w:rsidDel="00000000" w:rsidP="00000000" w:rsidRDefault="00000000" w:rsidRPr="00000000" w14:paraId="00000041">
            <w:pPr>
              <w:rPr>
                <w:sz w:val="22"/>
                <w:szCs w:val="22"/>
              </w:rPr>
            </w:pPr>
            <w:r w:rsidDel="00000000" w:rsidR="00000000" w:rsidRPr="00000000">
              <w:rPr>
                <w:b w:val="0"/>
                <w:bCs w:val="0"/>
                <w:sz w:val="22"/>
                <w:szCs w:val="22"/>
                <w:rtl w:val="0"/>
              </w:rPr>
              <w:t xml:space="preserve">805,549 cleaned records</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tbl>
      <w:tblPr>
        <w:tblStyle w:val="Table5"/>
        <w:tblW w:w="10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0"/>
        <w:tblGridChange w:id="0">
          <w:tblGrid>
            <w:gridCol w:w="10570"/>
          </w:tblGrid>
        </w:tblGridChange>
      </w:tblGrid>
      <w:tr>
        <w:trPr>
          <w:cantSplit w:val="0"/>
          <w:tblHeader w:val="0"/>
        </w:trPr>
        <w:tc>
          <w:tcPr>
            <w:shd w:fill="f2f2f2" w:val="clear"/>
          </w:tcPr>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ourier New" w:cs="Courier New" w:eastAsia="Courier New" w:hAnsi="Courier New"/>
                <w:sz w:val="14"/>
                <w:szCs w:val="14"/>
                <w:rtl w:val="0"/>
              </w:rPr>
              <w:t xml:space="preserve">create 'retail_transactions', 'txn'</w:t>
            </w:r>
            <w:r w:rsidDel="00000000" w:rsidR="00000000" w:rsidRPr="00000000">
              <w:rPr>
                <w:rtl w:val="0"/>
              </w:rPr>
            </w:r>
          </w:p>
          <w:p w:rsidR="00000000" w:rsidDel="00000000" w:rsidP="00000000" w:rsidRDefault="00000000" w:rsidRPr="00000000" w14:paraId="00000045">
            <w:pPr>
              <w:rPr/>
            </w:pPr>
            <w:r w:rsidDel="00000000" w:rsidR="00000000" w:rsidRPr="00000000">
              <w:rPr>
                <w:rFonts w:ascii="Courier New" w:cs="Courier New" w:eastAsia="Courier New" w:hAnsi="Courier New"/>
                <w:sz w:val="14"/>
                <w:szCs w:val="14"/>
                <w:rtl w:val="0"/>
              </w:rPr>
              <w:t xml:space="preserve">scan 'retail_transactions', {LIMIT =&gt; 5}</w:t>
            </w:r>
            <w:r w:rsidDel="00000000" w:rsidR="00000000" w:rsidRPr="00000000">
              <w:rPr>
                <w:rtl w:val="0"/>
              </w:rPr>
            </w:r>
          </w:p>
          <w:p w:rsidR="00000000" w:rsidDel="00000000" w:rsidP="00000000" w:rsidRDefault="00000000" w:rsidRPr="00000000" w14:paraId="00000046">
            <w:pPr>
              <w:rPr/>
            </w:pPr>
            <w:r w:rsidDel="00000000" w:rsidR="00000000" w:rsidRPr="00000000">
              <w:rPr>
                <w:rFonts w:ascii="Courier New" w:cs="Courier New" w:eastAsia="Courier New" w:hAnsi="Courier New"/>
                <w:sz w:val="14"/>
                <w:szCs w:val="14"/>
                <w:rtl w:val="0"/>
              </w:rPr>
              <w:t xml:space="preserve">count 'retail_transactions', {INTERVAL =&gt; 100000}</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urier New" w:cs="Courier New" w:eastAsia="Courier New" w:hAnsi="Courier New"/>
                <w:sz w:val="14"/>
                <w:szCs w:val="14"/>
                <w:rtl w:val="0"/>
              </w:rPr>
              <w:t xml:space="preserve">get 'retail_transactions', '489434_21232_4'</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tbl>
      <w:tblPr>
        <w:tblStyle w:val="Table6"/>
        <w:tblW w:w="10570.0" w:type="dxa"/>
        <w:jc w:val="center"/>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49">
            <w:pPr>
              <w:jc w:val="center"/>
              <w:rPr/>
            </w:pPr>
            <w:r w:rsidDel="00000000" w:rsidR="00000000" w:rsidRPr="00000000">
              <w:rPr/>
              <w:drawing>
                <wp:inline distB="0" distT="0" distL="114300" distR="114300">
                  <wp:extent cx="2697480" cy="1849000"/>
                  <wp:effectExtent b="0" l="0" r="0" t="0"/>
                  <wp:docPr id="6"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2697480" cy="1849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drawing>
                <wp:inline distB="0" distT="0" distL="114300" distR="114300">
                  <wp:extent cx="2697480" cy="2779651"/>
                  <wp:effectExtent b="0" l="0" r="0" t="0"/>
                  <wp:docPr id="9"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2697480" cy="277965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B">
            <w:pPr>
              <w:jc w:val="center"/>
              <w:rPr>
                <w:b w:val="1"/>
                <w:bCs w:val="1"/>
                <w:i w:val="1"/>
                <w:iCs w:val="1"/>
              </w:rPr>
            </w:pPr>
            <w:r w:rsidDel="00000000" w:rsidR="00000000" w:rsidRPr="00000000">
              <w:rPr>
                <w:b w:val="1"/>
                <w:bCs w:val="1"/>
                <w:i w:val="1"/>
                <w:iCs w:val="1"/>
                <w:sz w:val="15"/>
                <w:szCs w:val="15"/>
                <w:rtl w:val="0"/>
              </w:rPr>
              <w:t xml:space="preserve">HBase table creation and schema verification.</w:t>
            </w:r>
            <w:r w:rsidDel="00000000" w:rsidR="00000000" w:rsidRPr="00000000">
              <w:rPr>
                <w:rtl w:val="0"/>
              </w:rPr>
            </w:r>
          </w:p>
        </w:tc>
        <w:tc>
          <w:tcPr/>
          <w:p w:rsidR="00000000" w:rsidDel="00000000" w:rsidP="00000000" w:rsidRDefault="00000000" w:rsidRPr="00000000" w14:paraId="0000004C">
            <w:pPr>
              <w:jc w:val="center"/>
              <w:rPr>
                <w:b w:val="1"/>
                <w:bCs w:val="1"/>
              </w:rPr>
            </w:pPr>
            <w:r w:rsidDel="00000000" w:rsidR="00000000" w:rsidRPr="00000000">
              <w:rPr>
                <w:b w:val="1"/>
                <w:bCs w:val="1"/>
                <w:i w:val="1"/>
                <w:iCs w:val="1"/>
                <w:sz w:val="15"/>
                <w:szCs w:val="15"/>
                <w:rtl w:val="0"/>
              </w:rPr>
              <w:t xml:space="preserve">HBase import completed with 805,549 rows.</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tbl>
      <w:tblPr>
        <w:tblStyle w:val="Table7"/>
        <w:tblW w:w="10570.0" w:type="dxa"/>
        <w:jc w:val="center"/>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4E">
            <w:pPr>
              <w:jc w:val="center"/>
              <w:rPr/>
            </w:pPr>
            <w:r w:rsidDel="00000000" w:rsidR="00000000" w:rsidRPr="00000000">
              <w:rPr/>
              <w:drawing>
                <wp:inline distB="0" distT="0" distL="114300" distR="114300">
                  <wp:extent cx="2697480" cy="1441925"/>
                  <wp:effectExtent b="0" l="0" r="0" t="0"/>
                  <wp:docPr id="8"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697480" cy="14419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drawing>
                <wp:inline distB="0" distT="0" distL="114300" distR="114300">
                  <wp:extent cx="2697480" cy="1410046"/>
                  <wp:effectExtent b="0" l="0" r="0" t="0"/>
                  <wp:docPr id="12"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2697480" cy="141004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0">
            <w:pPr>
              <w:jc w:val="center"/>
              <w:rPr>
                <w:b w:val="1"/>
                <w:bCs w:val="1"/>
              </w:rPr>
            </w:pPr>
            <w:r w:rsidDel="00000000" w:rsidR="00000000" w:rsidRPr="00000000">
              <w:rPr>
                <w:b w:val="1"/>
                <w:bCs w:val="1"/>
                <w:i w:val="1"/>
                <w:iCs w:val="1"/>
                <w:sz w:val="15"/>
                <w:szCs w:val="15"/>
                <w:rtl w:val="0"/>
              </w:rPr>
              <w:t xml:space="preserve">HBase scan/count verification.</w:t>
            </w:r>
            <w:r w:rsidDel="00000000" w:rsidR="00000000" w:rsidRPr="00000000">
              <w:rPr>
                <w:rtl w:val="0"/>
              </w:rPr>
            </w:r>
          </w:p>
        </w:tc>
        <w:tc>
          <w:tcPr/>
          <w:p w:rsidR="00000000" w:rsidDel="00000000" w:rsidP="00000000" w:rsidRDefault="00000000" w:rsidRPr="00000000" w14:paraId="00000051">
            <w:pPr>
              <w:jc w:val="center"/>
              <w:rPr>
                <w:b w:val="1"/>
                <w:bCs w:val="1"/>
              </w:rPr>
            </w:pPr>
            <w:r w:rsidDel="00000000" w:rsidR="00000000" w:rsidRPr="00000000">
              <w:rPr>
                <w:b w:val="1"/>
                <w:bCs w:val="1"/>
                <w:i w:val="1"/>
                <w:iCs w:val="1"/>
                <w:sz w:val="15"/>
                <w:szCs w:val="15"/>
                <w:rtl w:val="0"/>
              </w:rPr>
              <w:t xml:space="preserve">HBase Master UI showing active table.</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color w:val="000000"/>
        </w:rPr>
      </w:pPr>
      <w:r w:rsidDel="00000000" w:rsidR="00000000" w:rsidRPr="00000000">
        <w:rPr>
          <w:color w:val="000000"/>
          <w:rtl w:val="0"/>
        </w:rPr>
        <w:t xml:space="preserve">6. Distributed Processing Implementation</w:t>
      </w:r>
    </w:p>
    <w:p w:rsidR="00000000" w:rsidDel="00000000" w:rsidP="00000000" w:rsidRDefault="00000000" w:rsidRPr="00000000" w14:paraId="00000054">
      <w:pPr>
        <w:rPr>
          <w:sz w:val="22"/>
          <w:szCs w:val="22"/>
        </w:rPr>
      </w:pPr>
      <w:r w:rsidDel="00000000" w:rsidR="00000000" w:rsidRPr="00000000">
        <w:rPr>
          <w:sz w:val="22"/>
          <w:szCs w:val="22"/>
          <w:rtl w:val="0"/>
        </w:rPr>
        <w:t xml:space="preserve">Two Hadoop ecosystem processing tools were implemented: Hive and Spark. Hive created an external SQL table over the cleaned HDFS dataset. Spark read the same dataset from HDFS into a DataFrame. Both pipelines generated analytics for top products, top countries, monthly revenue and top customers. </w:t>
      </w:r>
    </w:p>
    <w:p w:rsidR="00000000" w:rsidDel="00000000" w:rsidP="00000000" w:rsidRDefault="00000000" w:rsidRPr="00000000" w14:paraId="00000055">
      <w:pPr>
        <w:pStyle w:val="Heading2"/>
        <w:rPr>
          <w:color w:val="000000"/>
        </w:rPr>
      </w:pPr>
      <w:r w:rsidDel="00000000" w:rsidR="00000000" w:rsidRPr="00000000">
        <w:rPr>
          <w:color w:val="000000"/>
          <w:rtl w:val="0"/>
        </w:rPr>
        <w:t xml:space="preserve">6.1 Hive Pipeline</w:t>
      </w:r>
    </w:p>
    <w:p w:rsidR="00000000" w:rsidDel="00000000" w:rsidP="00000000" w:rsidRDefault="00000000" w:rsidRPr="00000000" w14:paraId="00000056">
      <w:pPr>
        <w:rPr>
          <w:b w:val="1"/>
          <w:bCs w:val="1"/>
          <w:sz w:val="22"/>
          <w:szCs w:val="22"/>
        </w:rPr>
      </w:pPr>
      <w:r w:rsidDel="00000000" w:rsidR="00000000" w:rsidRPr="00000000">
        <w:rPr>
          <w:sz w:val="22"/>
          <w:szCs w:val="22"/>
          <w:rtl w:val="0"/>
        </w:rPr>
        <w:t xml:space="preserve">Hive processed quoted CSV fields and SQL queries to group and aggregate records. The following query shows the </w:t>
      </w:r>
      <w:r w:rsidDel="00000000" w:rsidR="00000000" w:rsidRPr="00000000">
        <w:rPr>
          <w:b w:val="1"/>
          <w:bCs w:val="1"/>
          <w:sz w:val="22"/>
          <w:szCs w:val="22"/>
          <w:rtl w:val="0"/>
        </w:rPr>
        <w:t xml:space="preserve">country revenue task.</w:t>
      </w:r>
    </w:p>
    <w:tbl>
      <w:tblPr>
        <w:tblStyle w:val="Table8"/>
        <w:tblW w:w="10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0"/>
        <w:tblGridChange w:id="0">
          <w:tblGrid>
            <w:gridCol w:w="10570"/>
          </w:tblGrid>
        </w:tblGridChange>
      </w:tblGrid>
      <w:tr>
        <w:trPr>
          <w:cantSplit w:val="0"/>
          <w:tblHeader w:val="0"/>
        </w:trPr>
        <w:tc>
          <w:tcPr>
            <w:shd w:fill="f2f2f2" w:val="clear"/>
          </w:tcPr>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Courier New" w:cs="Courier New" w:eastAsia="Courier New" w:hAnsi="Courier New"/>
                <w:sz w:val="14"/>
                <w:szCs w:val="14"/>
                <w:rtl w:val="0"/>
              </w:rPr>
              <w:t xml:space="preserve">SELECT Country, ROUND(SUM(CAST(Revenue AS DOUBLE)), 2) AS total_revenue</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urier New" w:cs="Courier New" w:eastAsia="Courier New" w:hAnsi="Courier New"/>
                <w:sz w:val="14"/>
                <w:szCs w:val="14"/>
                <w:rtl w:val="0"/>
              </w:rPr>
              <w:t xml:space="preserve">FROM online_retail</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urier New" w:cs="Courier New" w:eastAsia="Courier New" w:hAnsi="Courier New"/>
                <w:sz w:val="14"/>
                <w:szCs w:val="14"/>
                <w:rtl w:val="0"/>
              </w:rPr>
              <w:t xml:space="preserve">WHERE Revenue IS NOT NULL AND CAST(Revenue AS DOUBLE) &gt; 0</w:t>
            </w:r>
            <w:r w:rsidDel="00000000" w:rsidR="00000000" w:rsidRPr="00000000">
              <w:rPr>
                <w:rtl w:val="0"/>
              </w:rPr>
            </w:r>
          </w:p>
          <w:p w:rsidR="00000000" w:rsidDel="00000000" w:rsidP="00000000" w:rsidRDefault="00000000" w:rsidRPr="00000000" w14:paraId="0000005B">
            <w:pPr>
              <w:rPr/>
            </w:pPr>
            <w:r w:rsidDel="00000000" w:rsidR="00000000" w:rsidRPr="00000000">
              <w:rPr>
                <w:rFonts w:ascii="Courier New" w:cs="Courier New" w:eastAsia="Courier New" w:hAnsi="Courier New"/>
                <w:sz w:val="14"/>
                <w:szCs w:val="14"/>
                <w:rtl w:val="0"/>
              </w:rPr>
              <w:t xml:space="preserve">GROUP BY Country</w:t>
            </w:r>
            <w:r w:rsidDel="00000000" w:rsidR="00000000" w:rsidRPr="00000000">
              <w:rPr>
                <w:rtl w:val="0"/>
              </w:rPr>
            </w:r>
          </w:p>
          <w:p w:rsidR="00000000" w:rsidDel="00000000" w:rsidP="00000000" w:rsidRDefault="00000000" w:rsidRPr="00000000" w14:paraId="0000005C">
            <w:pPr>
              <w:rPr/>
            </w:pPr>
            <w:r w:rsidDel="00000000" w:rsidR="00000000" w:rsidRPr="00000000">
              <w:rPr>
                <w:rFonts w:ascii="Courier New" w:cs="Courier New" w:eastAsia="Courier New" w:hAnsi="Courier New"/>
                <w:sz w:val="14"/>
                <w:szCs w:val="14"/>
                <w:rtl w:val="0"/>
              </w:rPr>
              <w:t xml:space="preserve">ORDER BY total_revenue DESC</w:t>
            </w:r>
            <w:r w:rsidDel="00000000" w:rsidR="00000000" w:rsidRPr="00000000">
              <w:rPr>
                <w:rtl w:val="0"/>
              </w:rPr>
            </w:r>
          </w:p>
          <w:p w:rsidR="00000000" w:rsidDel="00000000" w:rsidP="00000000" w:rsidRDefault="00000000" w:rsidRPr="00000000" w14:paraId="0000005D">
            <w:pPr>
              <w:rPr/>
            </w:pPr>
            <w:r w:rsidDel="00000000" w:rsidR="00000000" w:rsidRPr="00000000">
              <w:rPr>
                <w:rFonts w:ascii="Courier New" w:cs="Courier New" w:eastAsia="Courier New" w:hAnsi="Courier New"/>
                <w:sz w:val="14"/>
                <w:szCs w:val="14"/>
                <w:rtl w:val="0"/>
              </w:rPr>
              <w:t xml:space="preserve">LIMIT 10;</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tbl>
      <w:tblPr>
        <w:tblStyle w:val="Table9"/>
        <w:tblW w:w="10570.0" w:type="dxa"/>
        <w:jc w:val="center"/>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5F">
            <w:pPr>
              <w:jc w:val="center"/>
              <w:rPr/>
            </w:pPr>
            <w:r w:rsidDel="00000000" w:rsidR="00000000" w:rsidRPr="00000000">
              <w:rPr/>
              <w:drawing>
                <wp:inline distB="0" distT="0" distL="114300" distR="114300">
                  <wp:extent cx="2697480" cy="1207008"/>
                  <wp:effectExtent b="0" l="0" r="0" t="0"/>
                  <wp:docPr id="10"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2697480" cy="120700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drawing>
                <wp:inline distB="0" distT="0" distL="114300" distR="114300">
                  <wp:extent cx="2697480" cy="1481162"/>
                  <wp:effectExtent b="0" l="0" r="0" t="0"/>
                  <wp:docPr id="11"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2697480" cy="148116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1">
            <w:pPr>
              <w:jc w:val="center"/>
              <w:rPr>
                <w:b w:val="1"/>
                <w:bCs w:val="1"/>
              </w:rPr>
            </w:pPr>
            <w:r w:rsidDel="00000000" w:rsidR="00000000" w:rsidRPr="00000000">
              <w:rPr>
                <w:b w:val="1"/>
                <w:bCs w:val="1"/>
                <w:i w:val="1"/>
                <w:iCs w:val="1"/>
                <w:sz w:val="15"/>
                <w:szCs w:val="15"/>
                <w:rtl w:val="0"/>
              </w:rPr>
              <w:t xml:space="preserve">Hive database, table and schema verification.</w:t>
            </w:r>
            <w:r w:rsidDel="00000000" w:rsidR="00000000" w:rsidRPr="00000000">
              <w:rPr>
                <w:rtl w:val="0"/>
              </w:rPr>
            </w:r>
          </w:p>
        </w:tc>
        <w:tc>
          <w:tcPr/>
          <w:p w:rsidR="00000000" w:rsidDel="00000000" w:rsidP="00000000" w:rsidRDefault="00000000" w:rsidRPr="00000000" w14:paraId="00000062">
            <w:pPr>
              <w:jc w:val="center"/>
              <w:rPr>
                <w:b w:val="1"/>
                <w:bCs w:val="1"/>
              </w:rPr>
            </w:pPr>
            <w:r w:rsidDel="00000000" w:rsidR="00000000" w:rsidRPr="00000000">
              <w:rPr>
                <w:b w:val="1"/>
                <w:bCs w:val="1"/>
                <w:i w:val="1"/>
                <w:iCs w:val="1"/>
                <w:sz w:val="15"/>
                <w:szCs w:val="15"/>
                <w:rtl w:val="0"/>
              </w:rPr>
              <w:t xml:space="preserve">Hive monthly revenue result with execution time.</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color w:val="000000"/>
        </w:rPr>
      </w:pPr>
      <w:r w:rsidDel="00000000" w:rsidR="00000000" w:rsidRPr="00000000">
        <w:rPr>
          <w:color w:val="000000"/>
          <w:rtl w:val="0"/>
        </w:rPr>
        <w:t xml:space="preserve">6.2 Spark Pipeline</w:t>
      </w:r>
    </w:p>
    <w:p w:rsidR="00000000" w:rsidDel="00000000" w:rsidP="00000000" w:rsidRDefault="00000000" w:rsidRPr="00000000" w14:paraId="00000065">
      <w:pPr>
        <w:rPr>
          <w:sz w:val="22"/>
          <w:szCs w:val="22"/>
        </w:rPr>
      </w:pPr>
      <w:r w:rsidDel="00000000" w:rsidR="00000000" w:rsidRPr="00000000">
        <w:rPr>
          <w:b w:val="1"/>
          <w:bCs w:val="1"/>
          <w:sz w:val="22"/>
          <w:szCs w:val="22"/>
          <w:rtl w:val="0"/>
        </w:rPr>
        <w:t xml:space="preserve">Spark 3.5.1</w:t>
      </w:r>
      <w:r w:rsidDel="00000000" w:rsidR="00000000" w:rsidRPr="00000000">
        <w:rPr>
          <w:sz w:val="22"/>
          <w:szCs w:val="22"/>
          <w:rtl w:val="0"/>
        </w:rPr>
        <w:t xml:space="preserve"> was used after resolving a Spark 2.4.8/Python compatibility issue. The PySpark script read the cleaned HDFS file, inferred the schema, filtered records, grouped by dimensions and saved outputs back to HDFS.</w:t>
      </w:r>
    </w:p>
    <w:tbl>
      <w:tblPr>
        <w:tblStyle w:val="Table10"/>
        <w:tblW w:w="10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0"/>
        <w:tblGridChange w:id="0">
          <w:tblGrid>
            <w:gridCol w:w="105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ourier New" w:cs="Courier New" w:eastAsia="Courier New" w:hAnsi="Courier New"/>
                <w:sz w:val="14"/>
                <w:szCs w:val="14"/>
                <w:rtl w:val="0"/>
              </w:rPr>
              <w:t xml:space="preserve">df = spark.read.option('header','true').option('inferSchema','true').csv(input_path)</w:t>
            </w:r>
            <w:r w:rsidDel="00000000" w:rsidR="00000000" w:rsidRPr="00000000">
              <w:rPr>
                <w:rtl w:val="0"/>
              </w:rPr>
            </w:r>
          </w:p>
          <w:p w:rsidR="00000000" w:rsidDel="00000000" w:rsidP="00000000" w:rsidRDefault="00000000" w:rsidRPr="00000000" w14:paraId="00000068">
            <w:pPr>
              <w:rPr/>
            </w:pPr>
            <w:r w:rsidDel="00000000" w:rsidR="00000000" w:rsidRPr="00000000">
              <w:rPr>
                <w:rFonts w:ascii="Courier New" w:cs="Courier New" w:eastAsia="Courier New" w:hAnsi="Courier New"/>
                <w:sz w:val="14"/>
                <w:szCs w:val="14"/>
                <w:rtl w:val="0"/>
              </w:rPr>
              <w:t xml:space="preserve">country_revenue = df.filter(col('Revenue') &gt; 0)     .groupBy('Country')     .agg(round(sum('Revenue'), 2).alias('total_revenue'))     .orderBy(col('total_revenue').desc()).limit(10)</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tbl>
      <w:tblPr>
        <w:tblStyle w:val="Table11"/>
        <w:tblW w:w="10570.0" w:type="dxa"/>
        <w:jc w:val="center"/>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6A">
            <w:pPr>
              <w:jc w:val="center"/>
              <w:rPr/>
            </w:pPr>
            <w:r w:rsidDel="00000000" w:rsidR="00000000" w:rsidRPr="00000000">
              <w:rPr/>
              <w:drawing>
                <wp:inline distB="0" distT="0" distL="114300" distR="114300">
                  <wp:extent cx="2697480" cy="1606879"/>
                  <wp:effectExtent b="0" l="0" r="0" t="0"/>
                  <wp:docPr id="13"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2697480" cy="16068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drawing>
                <wp:inline distB="0" distT="0" distL="114300" distR="114300">
                  <wp:extent cx="2697480" cy="512521"/>
                  <wp:effectExtent b="0" l="0" r="0" t="0"/>
                  <wp:docPr id="14"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697480" cy="51252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C">
            <w:pPr>
              <w:jc w:val="center"/>
              <w:rPr>
                <w:b w:val="1"/>
                <w:bCs w:val="1"/>
              </w:rPr>
            </w:pPr>
            <w:r w:rsidDel="00000000" w:rsidR="00000000" w:rsidRPr="00000000">
              <w:rPr>
                <w:b w:val="1"/>
                <w:bCs w:val="1"/>
                <w:i w:val="1"/>
                <w:iCs w:val="1"/>
                <w:sz w:val="15"/>
                <w:szCs w:val="15"/>
                <w:rtl w:val="0"/>
              </w:rPr>
              <w:t xml:space="preserve">Spark 3.5.1 verification.</w:t>
            </w:r>
            <w:r w:rsidDel="00000000" w:rsidR="00000000" w:rsidRPr="00000000">
              <w:rPr>
                <w:rtl w:val="0"/>
              </w:rPr>
            </w:r>
          </w:p>
        </w:tc>
        <w:tc>
          <w:tcPr/>
          <w:p w:rsidR="00000000" w:rsidDel="00000000" w:rsidP="00000000" w:rsidRDefault="00000000" w:rsidRPr="00000000" w14:paraId="0000006D">
            <w:pPr>
              <w:jc w:val="center"/>
              <w:rPr>
                <w:b w:val="1"/>
                <w:bCs w:val="1"/>
              </w:rPr>
            </w:pPr>
            <w:r w:rsidDel="00000000" w:rsidR="00000000" w:rsidRPr="00000000">
              <w:rPr>
                <w:b w:val="1"/>
                <w:bCs w:val="1"/>
                <w:i w:val="1"/>
                <w:iCs w:val="1"/>
                <w:sz w:val="15"/>
                <w:szCs w:val="15"/>
                <w:rtl w:val="0"/>
              </w:rPr>
              <w:t xml:space="preserve">Spark full analytics pipeline completed in 9.89 seconds.</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drawing>
          <wp:inline distB="0" distT="0" distL="114300" distR="114300">
            <wp:extent cx="4023360" cy="8538186"/>
            <wp:effectExtent b="0" l="0" r="0" t="0"/>
            <wp:docPr id="15"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4023360" cy="853818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rPr>
          <w:b w:val="1"/>
          <w:bCs w:val="1"/>
          <w:i w:val="1"/>
          <w:iCs w:val="1"/>
          <w:sz w:val="16"/>
          <w:szCs w:val="16"/>
          <w:rtl w:val="0"/>
        </w:rPr>
        <w:t xml:space="preserve">Figure 3. Spark result datasets saved in HDFS.</w:t>
      </w:r>
      <w:r w:rsidDel="00000000" w:rsidR="00000000" w:rsidRPr="00000000">
        <w:rPr>
          <w:rtl w:val="0"/>
        </w:rPr>
      </w:r>
    </w:p>
    <w:p w:rsidR="00000000" w:rsidDel="00000000" w:rsidP="00000000" w:rsidRDefault="00000000" w:rsidRPr="00000000" w14:paraId="00000071">
      <w:pPr>
        <w:pStyle w:val="Heading1"/>
        <w:rPr>
          <w:color w:val="000000"/>
        </w:rPr>
      </w:pPr>
      <w:r w:rsidDel="00000000" w:rsidR="00000000" w:rsidRPr="00000000">
        <w:rPr>
          <w:color w:val="000000"/>
          <w:rtl w:val="0"/>
        </w:rPr>
        <w:t xml:space="preserve">7. Technology Comparison</w:t>
      </w:r>
    </w:p>
    <w:p w:rsidR="00000000" w:rsidDel="00000000" w:rsidP="00000000" w:rsidRDefault="00000000" w:rsidRPr="00000000" w14:paraId="00000072">
      <w:pPr>
        <w:rPr>
          <w:sz w:val="22"/>
          <w:szCs w:val="22"/>
        </w:rPr>
      </w:pPr>
      <w:r w:rsidDel="00000000" w:rsidR="00000000" w:rsidRPr="00000000">
        <w:rPr>
          <w:sz w:val="22"/>
          <w:szCs w:val="22"/>
          <w:rtl w:val="0"/>
        </w:rPr>
        <w:t xml:space="preserve">The selected technology stack is </w:t>
      </w:r>
      <w:r w:rsidDel="00000000" w:rsidR="00000000" w:rsidRPr="00000000">
        <w:rPr>
          <w:b w:val="1"/>
          <w:bCs w:val="1"/>
          <w:sz w:val="22"/>
          <w:szCs w:val="22"/>
          <w:rtl w:val="0"/>
        </w:rPr>
        <w:t xml:space="preserve">HDFS + HBase + Hive + Spark.</w:t>
      </w:r>
      <w:r w:rsidDel="00000000" w:rsidR="00000000" w:rsidRPr="00000000">
        <w:rPr>
          <w:sz w:val="22"/>
          <w:szCs w:val="22"/>
          <w:rtl w:val="0"/>
        </w:rPr>
        <w:t xml:space="preserve"> HDFS provides distributed file storage, HBase provides NoSQL storage, Hive provides SQL-style batch analytics, and Spark provides flexible DataFrame-based analytics. The tables compare the selected technologies with alternatives required by the project.</w:t>
      </w:r>
    </w:p>
    <w:tbl>
      <w:tblPr>
        <w:tblStyle w:val="Table12"/>
        <w:tblW w:w="105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2"/>
        <w:gridCol w:w="2642"/>
        <w:gridCol w:w="2642"/>
        <w:gridCol w:w="2642"/>
        <w:tblGridChange w:id="0">
          <w:tblGrid>
            <w:gridCol w:w="2642"/>
            <w:gridCol w:w="2642"/>
            <w:gridCol w:w="2642"/>
            <w:gridCol w:w="2642"/>
          </w:tblGrid>
        </w:tblGridChange>
      </w:tblGrid>
      <w:tr>
        <w:trPr>
          <w:cantSplit w:val="0"/>
          <w:tblHeader w:val="0"/>
        </w:trPr>
        <w:tc>
          <w:tcPr>
            <w:shd w:fill="ffffff" w:val="clear"/>
          </w:tcPr>
          <w:p w:rsidR="00000000" w:rsidDel="00000000" w:rsidP="00000000" w:rsidRDefault="00000000" w:rsidRPr="00000000" w14:paraId="00000073">
            <w:pPr>
              <w:rPr>
                <w:sz w:val="22"/>
                <w:szCs w:val="22"/>
              </w:rPr>
            </w:pPr>
            <w:r w:rsidDel="00000000" w:rsidR="00000000" w:rsidRPr="00000000">
              <w:rPr>
                <w:b w:val="1"/>
                <w:bCs w:val="1"/>
                <w:sz w:val="22"/>
                <w:szCs w:val="22"/>
                <w:rtl w:val="0"/>
              </w:rPr>
              <w:t xml:space="preserve">Criteria</w:t>
            </w:r>
            <w:r w:rsidDel="00000000" w:rsidR="00000000" w:rsidRPr="00000000">
              <w:rPr>
                <w:rtl w:val="0"/>
              </w:rPr>
            </w:r>
          </w:p>
        </w:tc>
        <w:tc>
          <w:tcPr>
            <w:shd w:fill="ffffff" w:val="clear"/>
          </w:tcPr>
          <w:p w:rsidR="00000000" w:rsidDel="00000000" w:rsidP="00000000" w:rsidRDefault="00000000" w:rsidRPr="00000000" w14:paraId="00000074">
            <w:pPr>
              <w:rPr>
                <w:sz w:val="22"/>
                <w:szCs w:val="22"/>
              </w:rPr>
            </w:pPr>
            <w:r w:rsidDel="00000000" w:rsidR="00000000" w:rsidRPr="00000000">
              <w:rPr>
                <w:b w:val="1"/>
                <w:bCs w:val="1"/>
                <w:sz w:val="22"/>
                <w:szCs w:val="22"/>
                <w:rtl w:val="0"/>
              </w:rPr>
              <w:t xml:space="preserve">HBase</w:t>
            </w:r>
            <w:r w:rsidDel="00000000" w:rsidR="00000000" w:rsidRPr="00000000">
              <w:rPr>
                <w:rtl w:val="0"/>
              </w:rPr>
            </w:r>
          </w:p>
        </w:tc>
        <w:tc>
          <w:tcPr>
            <w:shd w:fill="ffffff" w:val="clear"/>
          </w:tcPr>
          <w:p w:rsidR="00000000" w:rsidDel="00000000" w:rsidP="00000000" w:rsidRDefault="00000000" w:rsidRPr="00000000" w14:paraId="00000075">
            <w:pPr>
              <w:rPr>
                <w:sz w:val="22"/>
                <w:szCs w:val="22"/>
              </w:rPr>
            </w:pPr>
            <w:r w:rsidDel="00000000" w:rsidR="00000000" w:rsidRPr="00000000">
              <w:rPr>
                <w:b w:val="1"/>
                <w:bCs w:val="1"/>
                <w:sz w:val="22"/>
                <w:szCs w:val="22"/>
                <w:rtl w:val="0"/>
              </w:rPr>
              <w:t xml:space="preserve">MongoDB</w:t>
            </w:r>
            <w:r w:rsidDel="00000000" w:rsidR="00000000" w:rsidRPr="00000000">
              <w:rPr>
                <w:rtl w:val="0"/>
              </w:rPr>
            </w:r>
          </w:p>
        </w:tc>
        <w:tc>
          <w:tcPr>
            <w:shd w:fill="ffffff" w:val="clear"/>
          </w:tcPr>
          <w:p w:rsidR="00000000" w:rsidDel="00000000" w:rsidP="00000000" w:rsidRDefault="00000000" w:rsidRPr="00000000" w14:paraId="00000076">
            <w:pPr>
              <w:rPr>
                <w:sz w:val="22"/>
                <w:szCs w:val="22"/>
              </w:rPr>
            </w:pPr>
            <w:r w:rsidDel="00000000" w:rsidR="00000000" w:rsidRPr="00000000">
              <w:rPr>
                <w:b w:val="1"/>
                <w:bCs w:val="1"/>
                <w:sz w:val="22"/>
                <w:szCs w:val="22"/>
                <w:rtl w:val="0"/>
              </w:rPr>
              <w:t xml:space="preserve">Relational DB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7">
            <w:pPr>
              <w:rPr>
                <w:sz w:val="22"/>
                <w:szCs w:val="22"/>
              </w:rPr>
            </w:pPr>
            <w:r w:rsidDel="00000000" w:rsidR="00000000" w:rsidRPr="00000000">
              <w:rPr>
                <w:b w:val="0"/>
                <w:bCs w:val="0"/>
                <w:sz w:val="22"/>
                <w:szCs w:val="22"/>
                <w:rtl w:val="0"/>
              </w:rPr>
              <w:t xml:space="preserve">Storage model</w:t>
            </w:r>
            <w:r w:rsidDel="00000000" w:rsidR="00000000" w:rsidRPr="00000000">
              <w:rPr>
                <w:rtl w:val="0"/>
              </w:rPr>
            </w:r>
          </w:p>
        </w:tc>
        <w:tc>
          <w:tcPr>
            <w:shd w:fill="ffffff" w:val="clear"/>
          </w:tcPr>
          <w:p w:rsidR="00000000" w:rsidDel="00000000" w:rsidP="00000000" w:rsidRDefault="00000000" w:rsidRPr="00000000" w14:paraId="00000078">
            <w:pPr>
              <w:rPr>
                <w:sz w:val="22"/>
                <w:szCs w:val="22"/>
              </w:rPr>
            </w:pPr>
            <w:r w:rsidDel="00000000" w:rsidR="00000000" w:rsidRPr="00000000">
              <w:rPr>
                <w:b w:val="0"/>
                <w:bCs w:val="0"/>
                <w:sz w:val="22"/>
                <w:szCs w:val="22"/>
                <w:rtl w:val="0"/>
              </w:rPr>
              <w:t xml:space="preserve">Wide-column NoSQL</w:t>
            </w:r>
            <w:r w:rsidDel="00000000" w:rsidR="00000000" w:rsidRPr="00000000">
              <w:rPr>
                <w:rtl w:val="0"/>
              </w:rPr>
            </w:r>
          </w:p>
        </w:tc>
        <w:tc>
          <w:tcPr>
            <w:shd w:fill="ffffff" w:val="clear"/>
          </w:tcPr>
          <w:p w:rsidR="00000000" w:rsidDel="00000000" w:rsidP="00000000" w:rsidRDefault="00000000" w:rsidRPr="00000000" w14:paraId="00000079">
            <w:pPr>
              <w:rPr>
                <w:sz w:val="22"/>
                <w:szCs w:val="22"/>
              </w:rPr>
            </w:pPr>
            <w:r w:rsidDel="00000000" w:rsidR="00000000" w:rsidRPr="00000000">
              <w:rPr>
                <w:b w:val="0"/>
                <w:bCs w:val="0"/>
                <w:sz w:val="22"/>
                <w:szCs w:val="22"/>
                <w:rtl w:val="0"/>
              </w:rPr>
              <w:t xml:space="preserve">Document NoSQL</w:t>
            </w:r>
            <w:r w:rsidDel="00000000" w:rsidR="00000000" w:rsidRPr="00000000">
              <w:rPr>
                <w:rtl w:val="0"/>
              </w:rPr>
            </w:r>
          </w:p>
        </w:tc>
        <w:tc>
          <w:tcPr>
            <w:shd w:fill="ffffff" w:val="clear"/>
          </w:tcPr>
          <w:p w:rsidR="00000000" w:rsidDel="00000000" w:rsidP="00000000" w:rsidRDefault="00000000" w:rsidRPr="00000000" w14:paraId="0000007A">
            <w:pPr>
              <w:rPr>
                <w:sz w:val="22"/>
                <w:szCs w:val="22"/>
              </w:rPr>
            </w:pPr>
            <w:r w:rsidDel="00000000" w:rsidR="00000000" w:rsidRPr="00000000">
              <w:rPr>
                <w:b w:val="0"/>
                <w:bCs w:val="0"/>
                <w:sz w:val="22"/>
                <w:szCs w:val="22"/>
                <w:rtl w:val="0"/>
              </w:rPr>
              <w:t xml:space="preserve">Relational tables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B">
            <w:pPr>
              <w:rPr>
                <w:sz w:val="22"/>
                <w:szCs w:val="22"/>
              </w:rPr>
            </w:pPr>
            <w:r w:rsidDel="00000000" w:rsidR="00000000" w:rsidRPr="00000000">
              <w:rPr>
                <w:b w:val="0"/>
                <w:bCs w:val="0"/>
                <w:sz w:val="22"/>
                <w:szCs w:val="22"/>
                <w:rtl w:val="0"/>
              </w:rPr>
              <w:t xml:space="preserve">Hadoop integration</w:t>
            </w:r>
            <w:r w:rsidDel="00000000" w:rsidR="00000000" w:rsidRPr="00000000">
              <w:rPr>
                <w:rtl w:val="0"/>
              </w:rPr>
            </w:r>
          </w:p>
        </w:tc>
        <w:tc>
          <w:tcPr>
            <w:shd w:fill="ffffff" w:val="clear"/>
          </w:tcPr>
          <w:p w:rsidR="00000000" w:rsidDel="00000000" w:rsidP="00000000" w:rsidRDefault="00000000" w:rsidRPr="00000000" w14:paraId="0000007C">
            <w:pPr>
              <w:rPr>
                <w:sz w:val="22"/>
                <w:szCs w:val="22"/>
              </w:rPr>
            </w:pPr>
            <w:r w:rsidDel="00000000" w:rsidR="00000000" w:rsidRPr="00000000">
              <w:rPr>
                <w:b w:val="0"/>
                <w:bCs w:val="0"/>
                <w:sz w:val="22"/>
                <w:szCs w:val="22"/>
                <w:rtl w:val="0"/>
              </w:rPr>
              <w:t xml:space="preserve">Excellent; HDFS-backed</w:t>
            </w:r>
            <w:r w:rsidDel="00000000" w:rsidR="00000000" w:rsidRPr="00000000">
              <w:rPr>
                <w:rtl w:val="0"/>
              </w:rPr>
            </w:r>
          </w:p>
        </w:tc>
        <w:tc>
          <w:tcPr>
            <w:shd w:fill="ffffff" w:val="clear"/>
          </w:tcPr>
          <w:p w:rsidR="00000000" w:rsidDel="00000000" w:rsidP="00000000" w:rsidRDefault="00000000" w:rsidRPr="00000000" w14:paraId="0000007D">
            <w:pPr>
              <w:rPr>
                <w:sz w:val="22"/>
                <w:szCs w:val="22"/>
              </w:rPr>
            </w:pPr>
            <w:r w:rsidDel="00000000" w:rsidR="00000000" w:rsidRPr="00000000">
              <w:rPr>
                <w:b w:val="0"/>
                <w:bCs w:val="0"/>
                <w:sz w:val="22"/>
                <w:szCs w:val="22"/>
                <w:rtl w:val="0"/>
              </w:rPr>
              <w:t xml:space="preserve">Moderate</w:t>
            </w:r>
            <w:r w:rsidDel="00000000" w:rsidR="00000000" w:rsidRPr="00000000">
              <w:rPr>
                <w:rtl w:val="0"/>
              </w:rPr>
            </w:r>
          </w:p>
        </w:tc>
        <w:tc>
          <w:tcPr>
            <w:shd w:fill="ffffff" w:val="clear"/>
          </w:tcPr>
          <w:p w:rsidR="00000000" w:rsidDel="00000000" w:rsidP="00000000" w:rsidRDefault="00000000" w:rsidRPr="00000000" w14:paraId="0000007E">
            <w:pPr>
              <w:rPr>
                <w:sz w:val="22"/>
                <w:szCs w:val="22"/>
              </w:rPr>
            </w:pPr>
            <w:r w:rsidDel="00000000" w:rsidR="00000000" w:rsidRPr="00000000">
              <w:rPr>
                <w:b w:val="0"/>
                <w:bCs w:val="0"/>
                <w:sz w:val="22"/>
                <w:szCs w:val="22"/>
                <w:rtl w:val="0"/>
              </w:rPr>
              <w:t xml:space="preserve">Limited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F">
            <w:pPr>
              <w:rPr>
                <w:sz w:val="22"/>
                <w:szCs w:val="22"/>
              </w:rPr>
            </w:pPr>
            <w:r w:rsidDel="00000000" w:rsidR="00000000" w:rsidRPr="00000000">
              <w:rPr>
                <w:b w:val="0"/>
                <w:bCs w:val="0"/>
                <w:sz w:val="22"/>
                <w:szCs w:val="22"/>
                <w:rtl w:val="0"/>
              </w:rPr>
              <w:t xml:space="preserve">Scalability</w:t>
            </w:r>
            <w:r w:rsidDel="00000000" w:rsidR="00000000" w:rsidRPr="00000000">
              <w:rPr>
                <w:rtl w:val="0"/>
              </w:rPr>
            </w:r>
          </w:p>
        </w:tc>
        <w:tc>
          <w:tcPr>
            <w:shd w:fill="ffffff" w:val="clear"/>
          </w:tcPr>
          <w:p w:rsidR="00000000" w:rsidDel="00000000" w:rsidP="00000000" w:rsidRDefault="00000000" w:rsidRPr="00000000" w14:paraId="00000080">
            <w:pPr>
              <w:rPr>
                <w:sz w:val="22"/>
                <w:szCs w:val="22"/>
              </w:rPr>
            </w:pPr>
            <w:r w:rsidDel="00000000" w:rsidR="00000000" w:rsidRPr="00000000">
              <w:rPr>
                <w:b w:val="0"/>
                <w:bCs w:val="0"/>
                <w:sz w:val="22"/>
                <w:szCs w:val="22"/>
                <w:rtl w:val="0"/>
              </w:rPr>
              <w:t xml:space="preserve">Very high</w:t>
            </w:r>
            <w:r w:rsidDel="00000000" w:rsidR="00000000" w:rsidRPr="00000000">
              <w:rPr>
                <w:rtl w:val="0"/>
              </w:rPr>
            </w:r>
          </w:p>
        </w:tc>
        <w:tc>
          <w:tcPr>
            <w:shd w:fill="ffffff" w:val="clear"/>
          </w:tcPr>
          <w:p w:rsidR="00000000" w:rsidDel="00000000" w:rsidP="00000000" w:rsidRDefault="00000000" w:rsidRPr="00000000" w14:paraId="00000081">
            <w:pPr>
              <w:rPr>
                <w:sz w:val="22"/>
                <w:szCs w:val="22"/>
              </w:rPr>
            </w:pPr>
            <w:r w:rsidDel="00000000" w:rsidR="00000000" w:rsidRPr="00000000">
              <w:rPr>
                <w:b w:val="0"/>
                <w:bCs w:val="0"/>
                <w:sz w:val="22"/>
                <w:szCs w:val="22"/>
                <w:rtl w:val="0"/>
              </w:rPr>
              <w:t xml:space="preserve">High</w:t>
            </w:r>
            <w:r w:rsidDel="00000000" w:rsidR="00000000" w:rsidRPr="00000000">
              <w:rPr>
                <w:rtl w:val="0"/>
              </w:rPr>
            </w:r>
          </w:p>
        </w:tc>
        <w:tc>
          <w:tcPr>
            <w:shd w:fill="ffffff" w:val="clear"/>
          </w:tcPr>
          <w:p w:rsidR="00000000" w:rsidDel="00000000" w:rsidP="00000000" w:rsidRDefault="00000000" w:rsidRPr="00000000" w14:paraId="00000082">
            <w:pPr>
              <w:rPr>
                <w:sz w:val="22"/>
                <w:szCs w:val="22"/>
              </w:rPr>
            </w:pPr>
            <w:r w:rsidDel="00000000" w:rsidR="00000000" w:rsidRPr="00000000">
              <w:rPr>
                <w:b w:val="0"/>
                <w:bCs w:val="0"/>
                <w:sz w:val="22"/>
                <w:szCs w:val="22"/>
                <w:rtl w:val="0"/>
              </w:rPr>
              <w:t xml:space="preserve">Medium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3">
            <w:pPr>
              <w:rPr>
                <w:sz w:val="22"/>
                <w:szCs w:val="22"/>
              </w:rPr>
            </w:pPr>
            <w:r w:rsidDel="00000000" w:rsidR="00000000" w:rsidRPr="00000000">
              <w:rPr>
                <w:b w:val="0"/>
                <w:bCs w:val="0"/>
                <w:sz w:val="22"/>
                <w:szCs w:val="22"/>
                <w:rtl w:val="0"/>
              </w:rPr>
              <w:t xml:space="preserve">Ease of implementation</w:t>
            </w:r>
            <w:r w:rsidDel="00000000" w:rsidR="00000000" w:rsidRPr="00000000">
              <w:rPr>
                <w:rtl w:val="0"/>
              </w:rPr>
            </w:r>
          </w:p>
        </w:tc>
        <w:tc>
          <w:tcPr>
            <w:shd w:fill="ffffff" w:val="clear"/>
          </w:tcPr>
          <w:p w:rsidR="00000000" w:rsidDel="00000000" w:rsidP="00000000" w:rsidRDefault="00000000" w:rsidRPr="00000000" w14:paraId="00000084">
            <w:pPr>
              <w:rPr>
                <w:sz w:val="22"/>
                <w:szCs w:val="22"/>
              </w:rPr>
            </w:pPr>
            <w:r w:rsidDel="00000000" w:rsidR="00000000" w:rsidRPr="00000000">
              <w:rPr>
                <w:b w:val="0"/>
                <w:bCs w:val="0"/>
                <w:sz w:val="22"/>
                <w:szCs w:val="22"/>
                <w:rtl w:val="0"/>
              </w:rPr>
              <w:t xml:space="preserve">Moderate</w:t>
            </w:r>
            <w:r w:rsidDel="00000000" w:rsidR="00000000" w:rsidRPr="00000000">
              <w:rPr>
                <w:rtl w:val="0"/>
              </w:rPr>
            </w:r>
          </w:p>
        </w:tc>
        <w:tc>
          <w:tcPr>
            <w:shd w:fill="ffffff" w:val="clear"/>
          </w:tcPr>
          <w:p w:rsidR="00000000" w:rsidDel="00000000" w:rsidP="00000000" w:rsidRDefault="00000000" w:rsidRPr="00000000" w14:paraId="00000085">
            <w:pPr>
              <w:rPr>
                <w:sz w:val="22"/>
                <w:szCs w:val="22"/>
              </w:rPr>
            </w:pPr>
            <w:r w:rsidDel="00000000" w:rsidR="00000000" w:rsidRPr="00000000">
              <w:rPr>
                <w:b w:val="0"/>
                <w:bCs w:val="0"/>
                <w:sz w:val="22"/>
                <w:szCs w:val="22"/>
                <w:rtl w:val="0"/>
              </w:rPr>
              <w:t xml:space="preserve">Moderate</w:t>
            </w:r>
            <w:r w:rsidDel="00000000" w:rsidR="00000000" w:rsidRPr="00000000">
              <w:rPr>
                <w:rtl w:val="0"/>
              </w:rPr>
            </w:r>
          </w:p>
        </w:tc>
        <w:tc>
          <w:tcPr>
            <w:shd w:fill="ffffff" w:val="clear"/>
          </w:tcPr>
          <w:p w:rsidR="00000000" w:rsidDel="00000000" w:rsidP="00000000" w:rsidRDefault="00000000" w:rsidRPr="00000000" w14:paraId="00000086">
            <w:pPr>
              <w:rPr>
                <w:sz w:val="22"/>
                <w:szCs w:val="22"/>
              </w:rPr>
            </w:pPr>
            <w:r w:rsidDel="00000000" w:rsidR="00000000" w:rsidRPr="00000000">
              <w:rPr>
                <w:b w:val="0"/>
                <w:bCs w:val="0"/>
                <w:sz w:val="22"/>
                <w:szCs w:val="22"/>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7">
            <w:pPr>
              <w:rPr>
                <w:sz w:val="22"/>
                <w:szCs w:val="22"/>
              </w:rPr>
            </w:pPr>
            <w:r w:rsidDel="00000000" w:rsidR="00000000" w:rsidRPr="00000000">
              <w:rPr>
                <w:b w:val="0"/>
                <w:bCs w:val="0"/>
                <w:sz w:val="22"/>
                <w:szCs w:val="22"/>
                <w:rtl w:val="0"/>
              </w:rPr>
              <w:t xml:space="preserve">Project suitability</w:t>
            </w:r>
            <w:r w:rsidDel="00000000" w:rsidR="00000000" w:rsidRPr="00000000">
              <w:rPr>
                <w:rtl w:val="0"/>
              </w:rPr>
            </w:r>
          </w:p>
        </w:tc>
        <w:tc>
          <w:tcPr>
            <w:shd w:fill="ffffff" w:val="clear"/>
          </w:tcPr>
          <w:p w:rsidR="00000000" w:rsidDel="00000000" w:rsidP="00000000" w:rsidRDefault="00000000" w:rsidRPr="00000000" w14:paraId="00000088">
            <w:pPr>
              <w:rPr>
                <w:sz w:val="22"/>
                <w:szCs w:val="22"/>
              </w:rPr>
            </w:pPr>
            <w:r w:rsidDel="00000000" w:rsidR="00000000" w:rsidRPr="00000000">
              <w:rPr>
                <w:b w:val="0"/>
                <w:bCs w:val="0"/>
                <w:sz w:val="22"/>
                <w:szCs w:val="22"/>
                <w:rtl w:val="0"/>
              </w:rPr>
              <w:t xml:space="preserve">Best fit</w:t>
            </w:r>
            <w:r w:rsidDel="00000000" w:rsidR="00000000" w:rsidRPr="00000000">
              <w:rPr>
                <w:rtl w:val="0"/>
              </w:rPr>
            </w:r>
          </w:p>
        </w:tc>
        <w:tc>
          <w:tcPr>
            <w:shd w:fill="ffffff" w:val="clear"/>
          </w:tcPr>
          <w:p w:rsidR="00000000" w:rsidDel="00000000" w:rsidP="00000000" w:rsidRDefault="00000000" w:rsidRPr="00000000" w14:paraId="00000089">
            <w:pPr>
              <w:rPr>
                <w:sz w:val="22"/>
                <w:szCs w:val="22"/>
              </w:rPr>
            </w:pPr>
            <w:r w:rsidDel="00000000" w:rsidR="00000000" w:rsidRPr="00000000">
              <w:rPr>
                <w:b w:val="0"/>
                <w:bCs w:val="0"/>
                <w:sz w:val="22"/>
                <w:szCs w:val="22"/>
                <w:rtl w:val="0"/>
              </w:rPr>
              <w:t xml:space="preserve">Good but less Hadoop-focused</w:t>
            </w:r>
            <w:r w:rsidDel="00000000" w:rsidR="00000000" w:rsidRPr="00000000">
              <w:rPr>
                <w:rtl w:val="0"/>
              </w:rPr>
            </w:r>
          </w:p>
        </w:tc>
        <w:tc>
          <w:tcPr>
            <w:shd w:fill="ffffff" w:val="clear"/>
          </w:tcPr>
          <w:p w:rsidR="00000000" w:rsidDel="00000000" w:rsidP="00000000" w:rsidRDefault="00000000" w:rsidRPr="00000000" w14:paraId="0000008A">
            <w:pPr>
              <w:rPr>
                <w:sz w:val="22"/>
                <w:szCs w:val="22"/>
              </w:rPr>
            </w:pPr>
            <w:r w:rsidDel="00000000" w:rsidR="00000000" w:rsidRPr="00000000">
              <w:rPr>
                <w:b w:val="0"/>
                <w:bCs w:val="0"/>
                <w:sz w:val="22"/>
                <w:szCs w:val="22"/>
                <w:rtl w:val="0"/>
              </w:rPr>
              <w:t xml:space="preserve">Not suitable as NoSQL requirement</w:t>
            </w:r>
            <w:r w:rsidDel="00000000" w:rsidR="00000000" w:rsidRPr="00000000">
              <w:rPr>
                <w:rtl w:val="0"/>
              </w:rPr>
            </w:r>
          </w:p>
        </w:tc>
      </w:tr>
    </w:tbl>
    <w:p w:rsidR="00000000" w:rsidDel="00000000" w:rsidP="00000000" w:rsidRDefault="00000000" w:rsidRPr="00000000" w14:paraId="0000008B">
      <w:pPr>
        <w:rPr>
          <w:sz w:val="22"/>
          <w:szCs w:val="22"/>
        </w:rPr>
      </w:pPr>
      <w:r w:rsidDel="00000000" w:rsidR="00000000" w:rsidRPr="00000000">
        <w:rPr>
          <w:rtl w:val="0"/>
        </w:rPr>
      </w:r>
    </w:p>
    <w:tbl>
      <w:tblPr>
        <w:tblStyle w:val="Table13"/>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4"/>
        <w:gridCol w:w="2114"/>
        <w:gridCol w:w="2114"/>
        <w:gridCol w:w="2114"/>
        <w:gridCol w:w="2114"/>
        <w:tblGridChange w:id="0">
          <w:tblGrid>
            <w:gridCol w:w="2114"/>
            <w:gridCol w:w="2114"/>
            <w:gridCol w:w="2114"/>
            <w:gridCol w:w="2114"/>
            <w:gridCol w:w="2114"/>
          </w:tblGrid>
        </w:tblGridChange>
      </w:tblGrid>
      <w:tr>
        <w:trPr>
          <w:cantSplit w:val="0"/>
          <w:tblHeader w:val="0"/>
        </w:trPr>
        <w:tc>
          <w:tcPr>
            <w:shd w:fill="ffffff" w:val="clear"/>
          </w:tcPr>
          <w:p w:rsidR="00000000" w:rsidDel="00000000" w:rsidP="00000000" w:rsidRDefault="00000000" w:rsidRPr="00000000" w14:paraId="0000008C">
            <w:pPr>
              <w:rPr>
                <w:sz w:val="22"/>
                <w:szCs w:val="22"/>
              </w:rPr>
            </w:pPr>
            <w:r w:rsidDel="00000000" w:rsidR="00000000" w:rsidRPr="00000000">
              <w:rPr>
                <w:b w:val="1"/>
                <w:bCs w:val="1"/>
                <w:sz w:val="22"/>
                <w:szCs w:val="22"/>
                <w:rtl w:val="0"/>
              </w:rPr>
              <w:t xml:space="preserve">Criteria</w:t>
            </w:r>
            <w:r w:rsidDel="00000000" w:rsidR="00000000" w:rsidRPr="00000000">
              <w:rPr>
                <w:rtl w:val="0"/>
              </w:rPr>
            </w:r>
          </w:p>
        </w:tc>
        <w:tc>
          <w:tcPr>
            <w:shd w:fill="ffffff" w:val="clear"/>
          </w:tcPr>
          <w:p w:rsidR="00000000" w:rsidDel="00000000" w:rsidP="00000000" w:rsidRDefault="00000000" w:rsidRPr="00000000" w14:paraId="0000008D">
            <w:pPr>
              <w:rPr>
                <w:sz w:val="22"/>
                <w:szCs w:val="22"/>
              </w:rPr>
            </w:pPr>
            <w:r w:rsidDel="00000000" w:rsidR="00000000" w:rsidRPr="00000000">
              <w:rPr>
                <w:b w:val="1"/>
                <w:bCs w:val="1"/>
                <w:sz w:val="22"/>
                <w:szCs w:val="22"/>
                <w:rtl w:val="0"/>
              </w:rPr>
              <w:t xml:space="preserve">Hive</w:t>
            </w:r>
            <w:r w:rsidDel="00000000" w:rsidR="00000000" w:rsidRPr="00000000">
              <w:rPr>
                <w:rtl w:val="0"/>
              </w:rPr>
            </w:r>
          </w:p>
        </w:tc>
        <w:tc>
          <w:tcPr>
            <w:shd w:fill="ffffff" w:val="clear"/>
          </w:tcPr>
          <w:p w:rsidR="00000000" w:rsidDel="00000000" w:rsidP="00000000" w:rsidRDefault="00000000" w:rsidRPr="00000000" w14:paraId="0000008E">
            <w:pPr>
              <w:rPr>
                <w:sz w:val="22"/>
                <w:szCs w:val="22"/>
              </w:rPr>
            </w:pPr>
            <w:r w:rsidDel="00000000" w:rsidR="00000000" w:rsidRPr="00000000">
              <w:rPr>
                <w:b w:val="1"/>
                <w:bCs w:val="1"/>
                <w:sz w:val="22"/>
                <w:szCs w:val="22"/>
                <w:rtl w:val="0"/>
              </w:rPr>
              <w:t xml:space="preserve">Spark</w:t>
            </w:r>
            <w:r w:rsidDel="00000000" w:rsidR="00000000" w:rsidRPr="00000000">
              <w:rPr>
                <w:rtl w:val="0"/>
              </w:rPr>
            </w:r>
          </w:p>
        </w:tc>
        <w:tc>
          <w:tcPr>
            <w:shd w:fill="ffffff" w:val="clear"/>
          </w:tcPr>
          <w:p w:rsidR="00000000" w:rsidDel="00000000" w:rsidP="00000000" w:rsidRDefault="00000000" w:rsidRPr="00000000" w14:paraId="0000008F">
            <w:pPr>
              <w:rPr>
                <w:sz w:val="22"/>
                <w:szCs w:val="22"/>
              </w:rPr>
            </w:pPr>
            <w:r w:rsidDel="00000000" w:rsidR="00000000" w:rsidRPr="00000000">
              <w:rPr>
                <w:b w:val="1"/>
                <w:bCs w:val="1"/>
                <w:sz w:val="22"/>
                <w:szCs w:val="22"/>
                <w:rtl w:val="0"/>
              </w:rPr>
              <w:t xml:space="preserve">MapReduce</w:t>
            </w:r>
            <w:r w:rsidDel="00000000" w:rsidR="00000000" w:rsidRPr="00000000">
              <w:rPr>
                <w:rtl w:val="0"/>
              </w:rPr>
            </w:r>
          </w:p>
        </w:tc>
        <w:tc>
          <w:tcPr>
            <w:shd w:fill="ffffff" w:val="clear"/>
          </w:tcPr>
          <w:p w:rsidR="00000000" w:rsidDel="00000000" w:rsidP="00000000" w:rsidRDefault="00000000" w:rsidRPr="00000000" w14:paraId="00000090">
            <w:pPr>
              <w:rPr>
                <w:sz w:val="22"/>
                <w:szCs w:val="22"/>
              </w:rPr>
            </w:pPr>
            <w:r w:rsidDel="00000000" w:rsidR="00000000" w:rsidRPr="00000000">
              <w:rPr>
                <w:b w:val="1"/>
                <w:bCs w:val="1"/>
                <w:sz w:val="22"/>
                <w:szCs w:val="22"/>
                <w:rtl w:val="0"/>
              </w:rPr>
              <w:t xml:space="preserve">Pig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1">
            <w:pPr>
              <w:rPr>
                <w:sz w:val="22"/>
                <w:szCs w:val="22"/>
              </w:rPr>
            </w:pPr>
            <w:r w:rsidDel="00000000" w:rsidR="00000000" w:rsidRPr="00000000">
              <w:rPr>
                <w:b w:val="0"/>
                <w:bCs w:val="0"/>
                <w:sz w:val="22"/>
                <w:szCs w:val="22"/>
                <w:rtl w:val="0"/>
              </w:rPr>
              <w:t xml:space="preserve">Processing model</w:t>
            </w:r>
            <w:r w:rsidDel="00000000" w:rsidR="00000000" w:rsidRPr="00000000">
              <w:rPr>
                <w:rtl w:val="0"/>
              </w:rPr>
            </w:r>
          </w:p>
        </w:tc>
        <w:tc>
          <w:tcPr>
            <w:shd w:fill="ffffff" w:val="clear"/>
          </w:tcPr>
          <w:p w:rsidR="00000000" w:rsidDel="00000000" w:rsidP="00000000" w:rsidRDefault="00000000" w:rsidRPr="00000000" w14:paraId="00000092">
            <w:pPr>
              <w:rPr>
                <w:sz w:val="22"/>
                <w:szCs w:val="22"/>
              </w:rPr>
            </w:pPr>
            <w:r w:rsidDel="00000000" w:rsidR="00000000" w:rsidRPr="00000000">
              <w:rPr>
                <w:b w:val="0"/>
                <w:bCs w:val="0"/>
                <w:sz w:val="22"/>
                <w:szCs w:val="22"/>
                <w:rtl w:val="0"/>
              </w:rPr>
              <w:t xml:space="preserve">SQL batch queries</w:t>
            </w:r>
            <w:r w:rsidDel="00000000" w:rsidR="00000000" w:rsidRPr="00000000">
              <w:rPr>
                <w:rtl w:val="0"/>
              </w:rPr>
            </w:r>
          </w:p>
        </w:tc>
        <w:tc>
          <w:tcPr>
            <w:shd w:fill="ffffff" w:val="clear"/>
          </w:tcPr>
          <w:p w:rsidR="00000000" w:rsidDel="00000000" w:rsidP="00000000" w:rsidRDefault="00000000" w:rsidRPr="00000000" w14:paraId="00000093">
            <w:pPr>
              <w:rPr>
                <w:sz w:val="22"/>
                <w:szCs w:val="22"/>
              </w:rPr>
            </w:pPr>
            <w:r w:rsidDel="00000000" w:rsidR="00000000" w:rsidRPr="00000000">
              <w:rPr>
                <w:b w:val="0"/>
                <w:bCs w:val="0"/>
                <w:sz w:val="22"/>
                <w:szCs w:val="22"/>
                <w:rtl w:val="0"/>
              </w:rPr>
              <w:t xml:space="preserve">DataFrame/in-memory</w:t>
            </w:r>
            <w:r w:rsidDel="00000000" w:rsidR="00000000" w:rsidRPr="00000000">
              <w:rPr>
                <w:rtl w:val="0"/>
              </w:rPr>
            </w:r>
          </w:p>
        </w:tc>
        <w:tc>
          <w:tcPr>
            <w:shd w:fill="ffffff" w:val="clear"/>
          </w:tcPr>
          <w:p w:rsidR="00000000" w:rsidDel="00000000" w:rsidP="00000000" w:rsidRDefault="00000000" w:rsidRPr="00000000" w14:paraId="00000094">
            <w:pPr>
              <w:rPr>
                <w:sz w:val="22"/>
                <w:szCs w:val="22"/>
              </w:rPr>
            </w:pPr>
            <w:r w:rsidDel="00000000" w:rsidR="00000000" w:rsidRPr="00000000">
              <w:rPr>
                <w:b w:val="0"/>
                <w:bCs w:val="0"/>
                <w:sz w:val="22"/>
                <w:szCs w:val="22"/>
                <w:rtl w:val="0"/>
              </w:rPr>
              <w:t xml:space="preserve">Low-level batch jobs</w:t>
            </w:r>
            <w:r w:rsidDel="00000000" w:rsidR="00000000" w:rsidRPr="00000000">
              <w:rPr>
                <w:rtl w:val="0"/>
              </w:rPr>
            </w:r>
          </w:p>
        </w:tc>
        <w:tc>
          <w:tcPr>
            <w:shd w:fill="ffffff" w:val="clear"/>
          </w:tcPr>
          <w:p w:rsidR="00000000" w:rsidDel="00000000" w:rsidP="00000000" w:rsidRDefault="00000000" w:rsidRPr="00000000" w14:paraId="00000095">
            <w:pPr>
              <w:rPr>
                <w:sz w:val="22"/>
                <w:szCs w:val="22"/>
              </w:rPr>
            </w:pPr>
            <w:r w:rsidDel="00000000" w:rsidR="00000000" w:rsidRPr="00000000">
              <w:rPr>
                <w:b w:val="0"/>
                <w:bCs w:val="0"/>
                <w:sz w:val="22"/>
                <w:szCs w:val="22"/>
                <w:rtl w:val="0"/>
              </w:rPr>
              <w:t xml:space="preserve">Data-flow scripting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6">
            <w:pPr>
              <w:rPr>
                <w:sz w:val="22"/>
                <w:szCs w:val="22"/>
              </w:rPr>
            </w:pPr>
            <w:r w:rsidDel="00000000" w:rsidR="00000000" w:rsidRPr="00000000">
              <w:rPr>
                <w:b w:val="0"/>
                <w:bCs w:val="0"/>
                <w:sz w:val="22"/>
                <w:szCs w:val="22"/>
                <w:rtl w:val="0"/>
              </w:rPr>
              <w:t xml:space="preserve">Ease of development</w:t>
            </w:r>
            <w:r w:rsidDel="00000000" w:rsidR="00000000" w:rsidRPr="00000000">
              <w:rPr>
                <w:rtl w:val="0"/>
              </w:rPr>
            </w:r>
          </w:p>
        </w:tc>
        <w:tc>
          <w:tcPr>
            <w:shd w:fill="ffffff" w:val="clear"/>
          </w:tcPr>
          <w:p w:rsidR="00000000" w:rsidDel="00000000" w:rsidP="00000000" w:rsidRDefault="00000000" w:rsidRPr="00000000" w14:paraId="00000097">
            <w:pPr>
              <w:rPr>
                <w:sz w:val="22"/>
                <w:szCs w:val="22"/>
              </w:rPr>
            </w:pPr>
            <w:r w:rsidDel="00000000" w:rsidR="00000000" w:rsidRPr="00000000">
              <w:rPr>
                <w:b w:val="0"/>
                <w:bCs w:val="0"/>
                <w:sz w:val="22"/>
                <w:szCs w:val="22"/>
                <w:rtl w:val="0"/>
              </w:rPr>
              <w:t xml:space="preserve">High</w:t>
            </w:r>
            <w:r w:rsidDel="00000000" w:rsidR="00000000" w:rsidRPr="00000000">
              <w:rPr>
                <w:rtl w:val="0"/>
              </w:rPr>
            </w:r>
          </w:p>
        </w:tc>
        <w:tc>
          <w:tcPr>
            <w:shd w:fill="ffffff" w:val="clear"/>
          </w:tcPr>
          <w:p w:rsidR="00000000" w:rsidDel="00000000" w:rsidP="00000000" w:rsidRDefault="00000000" w:rsidRPr="00000000" w14:paraId="00000098">
            <w:pPr>
              <w:rPr>
                <w:sz w:val="22"/>
                <w:szCs w:val="22"/>
              </w:rPr>
            </w:pPr>
            <w:r w:rsidDel="00000000" w:rsidR="00000000" w:rsidRPr="00000000">
              <w:rPr>
                <w:b w:val="0"/>
                <w:bCs w:val="0"/>
                <w:sz w:val="22"/>
                <w:szCs w:val="22"/>
                <w:rtl w:val="0"/>
              </w:rPr>
              <w:t xml:space="preserve">Moderate</w:t>
            </w:r>
            <w:r w:rsidDel="00000000" w:rsidR="00000000" w:rsidRPr="00000000">
              <w:rPr>
                <w:rtl w:val="0"/>
              </w:rPr>
            </w:r>
          </w:p>
        </w:tc>
        <w:tc>
          <w:tcPr>
            <w:shd w:fill="ffffff" w:val="clear"/>
          </w:tcPr>
          <w:p w:rsidR="00000000" w:rsidDel="00000000" w:rsidP="00000000" w:rsidRDefault="00000000" w:rsidRPr="00000000" w14:paraId="00000099">
            <w:pPr>
              <w:rPr>
                <w:sz w:val="22"/>
                <w:szCs w:val="22"/>
              </w:rPr>
            </w:pPr>
            <w:r w:rsidDel="00000000" w:rsidR="00000000" w:rsidRPr="00000000">
              <w:rPr>
                <w:b w:val="0"/>
                <w:bCs w:val="0"/>
                <w:sz w:val="22"/>
                <w:szCs w:val="22"/>
                <w:rtl w:val="0"/>
              </w:rPr>
              <w:t xml:space="preserve">Low</w:t>
            </w:r>
            <w:r w:rsidDel="00000000" w:rsidR="00000000" w:rsidRPr="00000000">
              <w:rPr>
                <w:rtl w:val="0"/>
              </w:rPr>
            </w:r>
          </w:p>
        </w:tc>
        <w:tc>
          <w:tcPr>
            <w:shd w:fill="ffffff" w:val="clear"/>
          </w:tcPr>
          <w:p w:rsidR="00000000" w:rsidDel="00000000" w:rsidP="00000000" w:rsidRDefault="00000000" w:rsidRPr="00000000" w14:paraId="0000009A">
            <w:pPr>
              <w:rPr>
                <w:sz w:val="22"/>
                <w:szCs w:val="22"/>
              </w:rPr>
            </w:pPr>
            <w:r w:rsidDel="00000000" w:rsidR="00000000" w:rsidRPr="00000000">
              <w:rPr>
                <w:b w:val="0"/>
                <w:bCs w:val="0"/>
                <w:sz w:val="22"/>
                <w:szCs w:val="22"/>
                <w:rtl w:val="0"/>
              </w:rPr>
              <w:t xml:space="preserve">Moderate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B">
            <w:pPr>
              <w:rPr>
                <w:sz w:val="22"/>
                <w:szCs w:val="22"/>
              </w:rPr>
            </w:pPr>
            <w:r w:rsidDel="00000000" w:rsidR="00000000" w:rsidRPr="00000000">
              <w:rPr>
                <w:b w:val="0"/>
                <w:bCs w:val="0"/>
                <w:sz w:val="22"/>
                <w:szCs w:val="22"/>
                <w:rtl w:val="0"/>
              </w:rPr>
              <w:t xml:space="preserve">Performance</w:t>
            </w:r>
            <w:r w:rsidDel="00000000" w:rsidR="00000000" w:rsidRPr="00000000">
              <w:rPr>
                <w:rtl w:val="0"/>
              </w:rPr>
            </w:r>
          </w:p>
        </w:tc>
        <w:tc>
          <w:tcPr>
            <w:shd w:fill="ffffff" w:val="clear"/>
          </w:tcPr>
          <w:p w:rsidR="00000000" w:rsidDel="00000000" w:rsidP="00000000" w:rsidRDefault="00000000" w:rsidRPr="00000000" w14:paraId="0000009C">
            <w:pPr>
              <w:rPr>
                <w:sz w:val="22"/>
                <w:szCs w:val="22"/>
              </w:rPr>
            </w:pPr>
            <w:r w:rsidDel="00000000" w:rsidR="00000000" w:rsidRPr="00000000">
              <w:rPr>
                <w:b w:val="0"/>
                <w:bCs w:val="0"/>
                <w:sz w:val="22"/>
                <w:szCs w:val="22"/>
                <w:rtl w:val="0"/>
              </w:rPr>
              <w:t xml:space="preserve">Good for batch</w:t>
            </w:r>
            <w:r w:rsidDel="00000000" w:rsidR="00000000" w:rsidRPr="00000000">
              <w:rPr>
                <w:rtl w:val="0"/>
              </w:rPr>
            </w:r>
          </w:p>
        </w:tc>
        <w:tc>
          <w:tcPr>
            <w:shd w:fill="ffffff" w:val="clear"/>
          </w:tcPr>
          <w:p w:rsidR="00000000" w:rsidDel="00000000" w:rsidP="00000000" w:rsidRDefault="00000000" w:rsidRPr="00000000" w14:paraId="0000009D">
            <w:pPr>
              <w:rPr>
                <w:sz w:val="22"/>
                <w:szCs w:val="22"/>
              </w:rPr>
            </w:pPr>
            <w:r w:rsidDel="00000000" w:rsidR="00000000" w:rsidRPr="00000000">
              <w:rPr>
                <w:b w:val="0"/>
                <w:bCs w:val="0"/>
                <w:sz w:val="22"/>
                <w:szCs w:val="22"/>
                <w:rtl w:val="0"/>
              </w:rPr>
              <w:t xml:space="preserve">Fast for pipelines</w:t>
            </w:r>
            <w:r w:rsidDel="00000000" w:rsidR="00000000" w:rsidRPr="00000000">
              <w:rPr>
                <w:rtl w:val="0"/>
              </w:rPr>
            </w:r>
          </w:p>
        </w:tc>
        <w:tc>
          <w:tcPr>
            <w:shd w:fill="ffffff" w:val="clear"/>
          </w:tcPr>
          <w:p w:rsidR="00000000" w:rsidDel="00000000" w:rsidP="00000000" w:rsidRDefault="00000000" w:rsidRPr="00000000" w14:paraId="0000009E">
            <w:pPr>
              <w:rPr>
                <w:sz w:val="22"/>
                <w:szCs w:val="22"/>
              </w:rPr>
            </w:pPr>
            <w:r w:rsidDel="00000000" w:rsidR="00000000" w:rsidRPr="00000000">
              <w:rPr>
                <w:b w:val="0"/>
                <w:bCs w:val="0"/>
                <w:sz w:val="22"/>
                <w:szCs w:val="22"/>
                <w:rtl w:val="0"/>
              </w:rPr>
              <w:t xml:space="preserve">Slower</w:t>
            </w:r>
            <w:r w:rsidDel="00000000" w:rsidR="00000000" w:rsidRPr="00000000">
              <w:rPr>
                <w:rtl w:val="0"/>
              </w:rPr>
            </w:r>
          </w:p>
        </w:tc>
        <w:tc>
          <w:tcPr>
            <w:shd w:fill="ffffff" w:val="clear"/>
          </w:tcPr>
          <w:p w:rsidR="00000000" w:rsidDel="00000000" w:rsidP="00000000" w:rsidRDefault="00000000" w:rsidRPr="00000000" w14:paraId="0000009F">
            <w:pPr>
              <w:rPr>
                <w:sz w:val="22"/>
                <w:szCs w:val="22"/>
              </w:rPr>
            </w:pPr>
            <w:r w:rsidDel="00000000" w:rsidR="00000000" w:rsidRPr="00000000">
              <w:rPr>
                <w:b w:val="0"/>
                <w:bCs w:val="0"/>
                <w:sz w:val="22"/>
                <w:szCs w:val="22"/>
                <w:rtl w:val="0"/>
              </w:rPr>
              <w:t xml:space="preserve">Medium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0">
            <w:pPr>
              <w:rPr>
                <w:sz w:val="22"/>
                <w:szCs w:val="22"/>
              </w:rPr>
            </w:pPr>
            <w:r w:rsidDel="00000000" w:rsidR="00000000" w:rsidRPr="00000000">
              <w:rPr>
                <w:b w:val="0"/>
                <w:bCs w:val="0"/>
                <w:sz w:val="22"/>
                <w:szCs w:val="22"/>
                <w:rtl w:val="0"/>
              </w:rPr>
              <w:t xml:space="preserve">Code complexity</w:t>
            </w:r>
            <w:r w:rsidDel="00000000" w:rsidR="00000000" w:rsidRPr="00000000">
              <w:rPr>
                <w:rtl w:val="0"/>
              </w:rPr>
            </w:r>
          </w:p>
        </w:tc>
        <w:tc>
          <w:tcPr>
            <w:shd w:fill="ffffff" w:val="clear"/>
          </w:tcPr>
          <w:p w:rsidR="00000000" w:rsidDel="00000000" w:rsidP="00000000" w:rsidRDefault="00000000" w:rsidRPr="00000000" w14:paraId="000000A1">
            <w:pPr>
              <w:rPr>
                <w:sz w:val="22"/>
                <w:szCs w:val="22"/>
              </w:rPr>
            </w:pPr>
            <w:r w:rsidDel="00000000" w:rsidR="00000000" w:rsidRPr="00000000">
              <w:rPr>
                <w:b w:val="0"/>
                <w:bCs w:val="0"/>
                <w:sz w:val="22"/>
                <w:szCs w:val="22"/>
                <w:rtl w:val="0"/>
              </w:rPr>
              <w:t xml:space="preserve">Low</w:t>
            </w:r>
            <w:r w:rsidDel="00000000" w:rsidR="00000000" w:rsidRPr="00000000">
              <w:rPr>
                <w:rtl w:val="0"/>
              </w:rPr>
            </w:r>
          </w:p>
        </w:tc>
        <w:tc>
          <w:tcPr>
            <w:shd w:fill="ffffff" w:val="clear"/>
          </w:tcPr>
          <w:p w:rsidR="00000000" w:rsidDel="00000000" w:rsidP="00000000" w:rsidRDefault="00000000" w:rsidRPr="00000000" w14:paraId="000000A2">
            <w:pPr>
              <w:rPr>
                <w:sz w:val="22"/>
                <w:szCs w:val="22"/>
              </w:rPr>
            </w:pPr>
            <w:r w:rsidDel="00000000" w:rsidR="00000000" w:rsidRPr="00000000">
              <w:rPr>
                <w:b w:val="0"/>
                <w:bCs w:val="0"/>
                <w:sz w:val="22"/>
                <w:szCs w:val="22"/>
                <w:rtl w:val="0"/>
              </w:rPr>
              <w:t xml:space="preserve">Medium</w:t>
            </w:r>
            <w:r w:rsidDel="00000000" w:rsidR="00000000" w:rsidRPr="00000000">
              <w:rPr>
                <w:rtl w:val="0"/>
              </w:rPr>
            </w:r>
          </w:p>
        </w:tc>
        <w:tc>
          <w:tcPr>
            <w:shd w:fill="ffffff" w:val="clear"/>
          </w:tcPr>
          <w:p w:rsidR="00000000" w:rsidDel="00000000" w:rsidP="00000000" w:rsidRDefault="00000000" w:rsidRPr="00000000" w14:paraId="000000A3">
            <w:pPr>
              <w:rPr>
                <w:sz w:val="22"/>
                <w:szCs w:val="22"/>
              </w:rPr>
            </w:pPr>
            <w:r w:rsidDel="00000000" w:rsidR="00000000" w:rsidRPr="00000000">
              <w:rPr>
                <w:b w:val="0"/>
                <w:bCs w:val="0"/>
                <w:sz w:val="22"/>
                <w:szCs w:val="22"/>
                <w:rtl w:val="0"/>
              </w:rPr>
              <w:t xml:space="preserve">High</w:t>
            </w:r>
            <w:r w:rsidDel="00000000" w:rsidR="00000000" w:rsidRPr="00000000">
              <w:rPr>
                <w:rtl w:val="0"/>
              </w:rPr>
            </w:r>
          </w:p>
        </w:tc>
        <w:tc>
          <w:tcPr>
            <w:shd w:fill="ffffff" w:val="clear"/>
          </w:tcPr>
          <w:p w:rsidR="00000000" w:rsidDel="00000000" w:rsidP="00000000" w:rsidRDefault="00000000" w:rsidRPr="00000000" w14:paraId="000000A4">
            <w:pPr>
              <w:rPr>
                <w:sz w:val="22"/>
                <w:szCs w:val="22"/>
              </w:rPr>
            </w:pPr>
            <w:r w:rsidDel="00000000" w:rsidR="00000000" w:rsidRPr="00000000">
              <w:rPr>
                <w:b w:val="0"/>
                <w:bCs w:val="0"/>
                <w:sz w:val="22"/>
                <w:szCs w:val="22"/>
                <w:rtl w:val="0"/>
              </w:rPr>
              <w:t xml:space="preserve">Medium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5">
            <w:pPr>
              <w:rPr>
                <w:sz w:val="22"/>
                <w:szCs w:val="22"/>
              </w:rPr>
            </w:pPr>
            <w:r w:rsidDel="00000000" w:rsidR="00000000" w:rsidRPr="00000000">
              <w:rPr>
                <w:b w:val="0"/>
                <w:bCs w:val="0"/>
                <w:sz w:val="22"/>
                <w:szCs w:val="22"/>
                <w:rtl w:val="0"/>
              </w:rPr>
              <w:t xml:space="preserve">Project suitability</w:t>
            </w:r>
            <w:r w:rsidDel="00000000" w:rsidR="00000000" w:rsidRPr="00000000">
              <w:rPr>
                <w:rtl w:val="0"/>
              </w:rPr>
            </w:r>
          </w:p>
        </w:tc>
        <w:tc>
          <w:tcPr>
            <w:shd w:fill="ffffff" w:val="clear"/>
          </w:tcPr>
          <w:p w:rsidR="00000000" w:rsidDel="00000000" w:rsidP="00000000" w:rsidRDefault="00000000" w:rsidRPr="00000000" w14:paraId="000000A6">
            <w:pPr>
              <w:rPr>
                <w:sz w:val="22"/>
                <w:szCs w:val="22"/>
              </w:rPr>
            </w:pPr>
            <w:r w:rsidDel="00000000" w:rsidR="00000000" w:rsidRPr="00000000">
              <w:rPr>
                <w:b w:val="0"/>
                <w:bCs w:val="0"/>
                <w:sz w:val="22"/>
                <w:szCs w:val="22"/>
                <w:rtl w:val="0"/>
              </w:rPr>
              <w:t xml:space="preserve">Strong</w:t>
            </w:r>
            <w:r w:rsidDel="00000000" w:rsidR="00000000" w:rsidRPr="00000000">
              <w:rPr>
                <w:rtl w:val="0"/>
              </w:rPr>
            </w:r>
          </w:p>
        </w:tc>
        <w:tc>
          <w:tcPr>
            <w:shd w:fill="ffffff" w:val="clear"/>
          </w:tcPr>
          <w:p w:rsidR="00000000" w:rsidDel="00000000" w:rsidP="00000000" w:rsidRDefault="00000000" w:rsidRPr="00000000" w14:paraId="000000A7">
            <w:pPr>
              <w:rPr>
                <w:sz w:val="22"/>
                <w:szCs w:val="22"/>
              </w:rPr>
            </w:pPr>
            <w:r w:rsidDel="00000000" w:rsidR="00000000" w:rsidRPr="00000000">
              <w:rPr>
                <w:b w:val="0"/>
                <w:bCs w:val="0"/>
                <w:sz w:val="22"/>
                <w:szCs w:val="22"/>
                <w:rtl w:val="0"/>
              </w:rPr>
              <w:t xml:space="preserve">Strongest</w:t>
            </w:r>
            <w:r w:rsidDel="00000000" w:rsidR="00000000" w:rsidRPr="00000000">
              <w:rPr>
                <w:rtl w:val="0"/>
              </w:rPr>
            </w:r>
          </w:p>
        </w:tc>
        <w:tc>
          <w:tcPr>
            <w:shd w:fill="ffffff" w:val="clear"/>
          </w:tcPr>
          <w:p w:rsidR="00000000" w:rsidDel="00000000" w:rsidP="00000000" w:rsidRDefault="00000000" w:rsidRPr="00000000" w14:paraId="000000A8">
            <w:pPr>
              <w:rPr>
                <w:sz w:val="22"/>
                <w:szCs w:val="22"/>
              </w:rPr>
            </w:pPr>
            <w:r w:rsidDel="00000000" w:rsidR="00000000" w:rsidRPr="00000000">
              <w:rPr>
                <w:b w:val="0"/>
                <w:bCs w:val="0"/>
                <w:sz w:val="22"/>
                <w:szCs w:val="22"/>
                <w:rtl w:val="0"/>
              </w:rPr>
              <w:t xml:space="preserve">Useful but complex</w:t>
            </w:r>
            <w:r w:rsidDel="00000000" w:rsidR="00000000" w:rsidRPr="00000000">
              <w:rPr>
                <w:rtl w:val="0"/>
              </w:rPr>
            </w:r>
          </w:p>
        </w:tc>
        <w:tc>
          <w:tcPr>
            <w:shd w:fill="ffffff" w:val="clear"/>
          </w:tcPr>
          <w:p w:rsidR="00000000" w:rsidDel="00000000" w:rsidP="00000000" w:rsidRDefault="00000000" w:rsidRPr="00000000" w14:paraId="000000A9">
            <w:pPr>
              <w:rPr>
                <w:sz w:val="22"/>
                <w:szCs w:val="22"/>
              </w:rPr>
            </w:pPr>
            <w:r w:rsidDel="00000000" w:rsidR="00000000" w:rsidRPr="00000000">
              <w:rPr>
                <w:b w:val="0"/>
                <w:bCs w:val="0"/>
                <w:sz w:val="22"/>
                <w:szCs w:val="22"/>
                <w:rtl w:val="0"/>
              </w:rPr>
              <w:t xml:space="preserve">Optional</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color w:val="000000"/>
        </w:rPr>
      </w:pPr>
      <w:r w:rsidDel="00000000" w:rsidR="00000000" w:rsidRPr="00000000">
        <w:rPr>
          <w:color w:val="000000"/>
          <w:rtl w:val="0"/>
        </w:rPr>
        <w:t xml:space="preserve">8. Results and Discussion</w:t>
      </w:r>
    </w:p>
    <w:p w:rsidR="00000000" w:rsidDel="00000000" w:rsidP="00000000" w:rsidRDefault="00000000" w:rsidRPr="00000000" w14:paraId="000000AC">
      <w:pPr>
        <w:rPr>
          <w:sz w:val="22"/>
          <w:szCs w:val="22"/>
        </w:rPr>
      </w:pPr>
      <w:r w:rsidDel="00000000" w:rsidR="00000000" w:rsidRPr="00000000">
        <w:rPr>
          <w:sz w:val="22"/>
          <w:szCs w:val="22"/>
          <w:rtl w:val="0"/>
        </w:rPr>
        <w:t xml:space="preserve">Hive and Spark produced consistent analytical results. The top revenue country was the United Kingdom, the highest revenue customer was Customer ID 18102, and the top product was REGENCY CAKESTAND 3 TIER. The monthly trend covered December 2009 to December 2011 and showed strong seasonal revenue activity.</w:t>
      </w:r>
    </w:p>
    <w:tbl>
      <w:tblPr>
        <w:tblStyle w:val="Table14"/>
        <w:tblpPr w:leftFromText="180" w:rightFromText="180" w:topFromText="180" w:bottomFromText="180" w:vertAnchor="text" w:horzAnchor="text" w:tblpX="29.00000000000091" w:tblpY="40.611328125"/>
        <w:tblW w:w="10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ffffff" w:val="clear"/>
          </w:tcPr>
          <w:p w:rsidR="00000000" w:rsidDel="00000000" w:rsidP="00000000" w:rsidRDefault="00000000" w:rsidRPr="00000000" w14:paraId="000000AD">
            <w:pPr>
              <w:rPr>
                <w:sz w:val="22"/>
                <w:szCs w:val="22"/>
              </w:rPr>
            </w:pPr>
            <w:r w:rsidDel="00000000" w:rsidR="00000000" w:rsidRPr="00000000">
              <w:rPr>
                <w:b w:val="1"/>
                <w:bCs w:val="1"/>
                <w:sz w:val="22"/>
                <w:szCs w:val="22"/>
                <w:rtl w:val="0"/>
              </w:rPr>
              <w:t xml:space="preserve">Result area</w:t>
            </w:r>
            <w:r w:rsidDel="00000000" w:rsidR="00000000" w:rsidRPr="00000000">
              <w:rPr>
                <w:rtl w:val="0"/>
              </w:rPr>
            </w:r>
          </w:p>
        </w:tc>
        <w:tc>
          <w:tcPr>
            <w:shd w:fill="ffffff" w:val="clear"/>
          </w:tcPr>
          <w:p w:rsidR="00000000" w:rsidDel="00000000" w:rsidP="00000000" w:rsidRDefault="00000000" w:rsidRPr="00000000" w14:paraId="000000AE">
            <w:pPr>
              <w:rPr>
                <w:sz w:val="22"/>
                <w:szCs w:val="22"/>
              </w:rPr>
            </w:pPr>
            <w:r w:rsidDel="00000000" w:rsidR="00000000" w:rsidRPr="00000000">
              <w:rPr>
                <w:b w:val="1"/>
                <w:bCs w:val="1"/>
                <w:sz w:val="22"/>
                <w:szCs w:val="22"/>
                <w:rtl w:val="0"/>
              </w:rPr>
              <w:t xml:space="preserve">Main finding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F">
            <w:pPr>
              <w:rPr>
                <w:sz w:val="22"/>
                <w:szCs w:val="22"/>
              </w:rPr>
            </w:pPr>
            <w:r w:rsidDel="00000000" w:rsidR="00000000" w:rsidRPr="00000000">
              <w:rPr>
                <w:sz w:val="22"/>
                <w:szCs w:val="22"/>
                <w:rtl w:val="0"/>
              </w:rPr>
              <w:t xml:space="preserve">Top product</w:t>
            </w:r>
          </w:p>
        </w:tc>
        <w:tc>
          <w:tcPr>
            <w:shd w:fill="ffffff" w:val="clear"/>
          </w:tcPr>
          <w:p w:rsidR="00000000" w:rsidDel="00000000" w:rsidP="00000000" w:rsidRDefault="00000000" w:rsidRPr="00000000" w14:paraId="000000B0">
            <w:pPr>
              <w:rPr>
                <w:sz w:val="22"/>
                <w:szCs w:val="22"/>
              </w:rPr>
            </w:pPr>
            <w:r w:rsidDel="00000000" w:rsidR="00000000" w:rsidRPr="00000000">
              <w:rPr>
                <w:sz w:val="22"/>
                <w:szCs w:val="22"/>
                <w:rtl w:val="0"/>
              </w:rPr>
              <w:t xml:space="preserve">REGENCY CAKESTAND 3 TIER</w:t>
            </w:r>
          </w:p>
        </w:tc>
      </w:tr>
      <w:tr>
        <w:trPr>
          <w:cantSplit w:val="0"/>
          <w:tblHeader w:val="0"/>
        </w:trPr>
        <w:tc>
          <w:tcPr>
            <w:shd w:fill="ffffff" w:val="clear"/>
          </w:tcPr>
          <w:p w:rsidR="00000000" w:rsidDel="00000000" w:rsidP="00000000" w:rsidRDefault="00000000" w:rsidRPr="00000000" w14:paraId="000000B1">
            <w:pPr>
              <w:rPr>
                <w:sz w:val="22"/>
                <w:szCs w:val="22"/>
              </w:rPr>
            </w:pPr>
            <w:r w:rsidDel="00000000" w:rsidR="00000000" w:rsidRPr="00000000">
              <w:rPr>
                <w:sz w:val="22"/>
                <w:szCs w:val="22"/>
                <w:rtl w:val="0"/>
              </w:rPr>
              <w:t xml:space="preserve">Top country</w:t>
            </w:r>
          </w:p>
        </w:tc>
        <w:tc>
          <w:tcPr>
            <w:shd w:fill="ffffff" w:val="clear"/>
          </w:tcPr>
          <w:p w:rsidR="00000000" w:rsidDel="00000000" w:rsidP="00000000" w:rsidRDefault="00000000" w:rsidRPr="00000000" w14:paraId="000000B2">
            <w:pPr>
              <w:rPr>
                <w:sz w:val="22"/>
                <w:szCs w:val="22"/>
              </w:rPr>
            </w:pPr>
            <w:r w:rsidDel="00000000" w:rsidR="00000000" w:rsidRPr="00000000">
              <w:rPr>
                <w:sz w:val="22"/>
                <w:szCs w:val="22"/>
                <w:rtl w:val="0"/>
              </w:rPr>
              <w:t xml:space="preserve">United Kingdom</w:t>
            </w:r>
          </w:p>
        </w:tc>
      </w:tr>
      <w:tr>
        <w:trPr>
          <w:cantSplit w:val="0"/>
          <w:tblHeader w:val="0"/>
        </w:trPr>
        <w:tc>
          <w:tcPr>
            <w:shd w:fill="ffffff" w:val="clear"/>
          </w:tcPr>
          <w:p w:rsidR="00000000" w:rsidDel="00000000" w:rsidP="00000000" w:rsidRDefault="00000000" w:rsidRPr="00000000" w14:paraId="000000B3">
            <w:pPr>
              <w:rPr>
                <w:sz w:val="22"/>
                <w:szCs w:val="22"/>
              </w:rPr>
            </w:pPr>
            <w:r w:rsidDel="00000000" w:rsidR="00000000" w:rsidRPr="00000000">
              <w:rPr>
                <w:sz w:val="22"/>
                <w:szCs w:val="22"/>
                <w:rtl w:val="0"/>
              </w:rPr>
              <w:t xml:space="preserve">Highest revenue customer</w:t>
            </w:r>
          </w:p>
        </w:tc>
        <w:tc>
          <w:tcPr>
            <w:shd w:fill="ffffff" w:val="clear"/>
          </w:tcPr>
          <w:p w:rsidR="00000000" w:rsidDel="00000000" w:rsidP="00000000" w:rsidRDefault="00000000" w:rsidRPr="00000000" w14:paraId="000000B4">
            <w:pPr>
              <w:rPr>
                <w:sz w:val="22"/>
                <w:szCs w:val="22"/>
              </w:rPr>
            </w:pPr>
            <w:r w:rsidDel="00000000" w:rsidR="00000000" w:rsidRPr="00000000">
              <w:rPr>
                <w:sz w:val="22"/>
                <w:szCs w:val="22"/>
                <w:rtl w:val="0"/>
              </w:rPr>
              <w:t xml:space="preserve">Customer ID 18102</w:t>
            </w:r>
          </w:p>
        </w:tc>
      </w:tr>
      <w:tr>
        <w:trPr>
          <w:cantSplit w:val="0"/>
          <w:tblHeader w:val="0"/>
        </w:trPr>
        <w:tc>
          <w:tcPr>
            <w:shd w:fill="ffffff" w:val="clear"/>
          </w:tcPr>
          <w:p w:rsidR="00000000" w:rsidDel="00000000" w:rsidP="00000000" w:rsidRDefault="00000000" w:rsidRPr="00000000" w14:paraId="000000B5">
            <w:pPr>
              <w:rPr>
                <w:sz w:val="22"/>
                <w:szCs w:val="22"/>
              </w:rPr>
            </w:pPr>
            <w:r w:rsidDel="00000000" w:rsidR="00000000" w:rsidRPr="00000000">
              <w:rPr>
                <w:sz w:val="22"/>
                <w:szCs w:val="22"/>
                <w:rtl w:val="0"/>
              </w:rPr>
              <w:t xml:space="preserve">Trend period</w:t>
            </w:r>
          </w:p>
        </w:tc>
        <w:tc>
          <w:tcPr>
            <w:shd w:fill="ffffff" w:val="clear"/>
          </w:tcPr>
          <w:p w:rsidR="00000000" w:rsidDel="00000000" w:rsidP="00000000" w:rsidRDefault="00000000" w:rsidRPr="00000000" w14:paraId="000000B6">
            <w:pPr>
              <w:rPr>
                <w:sz w:val="22"/>
                <w:szCs w:val="22"/>
              </w:rPr>
            </w:pPr>
            <w:r w:rsidDel="00000000" w:rsidR="00000000" w:rsidRPr="00000000">
              <w:rPr>
                <w:sz w:val="22"/>
                <w:szCs w:val="22"/>
                <w:rtl w:val="0"/>
              </w:rPr>
              <w:t xml:space="preserve">December 2009 to December 2011</w:t>
            </w:r>
          </w:p>
        </w:tc>
      </w:tr>
      <w:tr>
        <w:trPr>
          <w:cantSplit w:val="0"/>
          <w:tblHeader w:val="0"/>
        </w:trPr>
        <w:tc>
          <w:tcPr>
            <w:shd w:fill="ffffff" w:val="clear"/>
          </w:tcPr>
          <w:p w:rsidR="00000000" w:rsidDel="00000000" w:rsidP="00000000" w:rsidRDefault="00000000" w:rsidRPr="00000000" w14:paraId="000000B7">
            <w:pPr>
              <w:rPr>
                <w:sz w:val="22"/>
                <w:szCs w:val="22"/>
              </w:rPr>
            </w:pPr>
            <w:r w:rsidDel="00000000" w:rsidR="00000000" w:rsidRPr="00000000">
              <w:rPr>
                <w:sz w:val="22"/>
                <w:szCs w:val="22"/>
                <w:rtl w:val="0"/>
              </w:rPr>
              <w:t xml:space="preserve">Technical finding</w:t>
            </w:r>
          </w:p>
        </w:tc>
        <w:tc>
          <w:tcPr>
            <w:shd w:fill="ffffff" w:val="clear"/>
          </w:tcPr>
          <w:p w:rsidR="00000000" w:rsidDel="00000000" w:rsidP="00000000" w:rsidRDefault="00000000" w:rsidRPr="00000000" w14:paraId="000000B8">
            <w:pPr>
              <w:rPr>
                <w:sz w:val="22"/>
                <w:szCs w:val="22"/>
              </w:rPr>
            </w:pPr>
            <w:r w:rsidDel="00000000" w:rsidR="00000000" w:rsidRPr="00000000">
              <w:rPr>
                <w:sz w:val="22"/>
                <w:szCs w:val="22"/>
                <w:rtl w:val="0"/>
              </w:rPr>
              <w:t xml:space="preserve">Hive and Spark outputs matched</w:t>
            </w:r>
          </w:p>
        </w:tc>
      </w:tr>
    </w:tbl>
    <w:p w:rsidR="00000000" w:rsidDel="00000000" w:rsidP="00000000" w:rsidRDefault="00000000" w:rsidRPr="00000000" w14:paraId="000000B9">
      <w:pPr>
        <w:rPr>
          <w:sz w:val="22"/>
          <w:szCs w:val="22"/>
        </w:rPr>
      </w:pPr>
      <w:r w:rsidDel="00000000" w:rsidR="00000000" w:rsidRPr="00000000">
        <w:rPr>
          <w:rtl w:val="0"/>
        </w:rPr>
      </w:r>
    </w:p>
    <w:tbl>
      <w:tblPr>
        <w:tblStyle w:val="Table15"/>
        <w:tblW w:w="105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ffffff" w:val="clear"/>
          </w:tcPr>
          <w:p w:rsidR="00000000" w:rsidDel="00000000" w:rsidP="00000000" w:rsidRDefault="00000000" w:rsidRPr="00000000" w14:paraId="000000BA">
            <w:pPr>
              <w:rPr>
                <w:sz w:val="22"/>
                <w:szCs w:val="22"/>
              </w:rPr>
            </w:pPr>
            <w:r w:rsidDel="00000000" w:rsidR="00000000" w:rsidRPr="00000000">
              <w:rPr>
                <w:b w:val="1"/>
                <w:bCs w:val="1"/>
                <w:sz w:val="22"/>
                <w:szCs w:val="22"/>
                <w:rtl w:val="0"/>
              </w:rPr>
              <w:t xml:space="preserve">Analysis task</w:t>
            </w:r>
            <w:r w:rsidDel="00000000" w:rsidR="00000000" w:rsidRPr="00000000">
              <w:rPr>
                <w:rtl w:val="0"/>
              </w:rPr>
            </w:r>
          </w:p>
        </w:tc>
        <w:tc>
          <w:tcPr>
            <w:shd w:fill="ffffff" w:val="clear"/>
          </w:tcPr>
          <w:p w:rsidR="00000000" w:rsidDel="00000000" w:rsidP="00000000" w:rsidRDefault="00000000" w:rsidRPr="00000000" w14:paraId="000000BB">
            <w:pPr>
              <w:rPr>
                <w:sz w:val="22"/>
                <w:szCs w:val="22"/>
              </w:rPr>
            </w:pPr>
            <w:r w:rsidDel="00000000" w:rsidR="00000000" w:rsidRPr="00000000">
              <w:rPr>
                <w:b w:val="1"/>
                <w:bCs w:val="1"/>
                <w:sz w:val="22"/>
                <w:szCs w:val="22"/>
                <w:rtl w:val="0"/>
              </w:rPr>
              <w:t xml:space="preserve">Hive execution time</w:t>
            </w:r>
            <w:r w:rsidDel="00000000" w:rsidR="00000000" w:rsidRPr="00000000">
              <w:rPr>
                <w:rtl w:val="0"/>
              </w:rPr>
            </w:r>
          </w:p>
        </w:tc>
        <w:tc>
          <w:tcPr>
            <w:shd w:fill="ffffff" w:val="clear"/>
          </w:tcPr>
          <w:p w:rsidR="00000000" w:rsidDel="00000000" w:rsidP="00000000" w:rsidRDefault="00000000" w:rsidRPr="00000000" w14:paraId="000000BC">
            <w:pPr>
              <w:rPr>
                <w:sz w:val="22"/>
                <w:szCs w:val="22"/>
              </w:rPr>
            </w:pPr>
            <w:r w:rsidDel="00000000" w:rsidR="00000000" w:rsidRPr="00000000">
              <w:rPr>
                <w:b w:val="1"/>
                <w:bCs w:val="1"/>
                <w:sz w:val="22"/>
                <w:szCs w:val="22"/>
                <w:rtl w:val="0"/>
              </w:rPr>
              <w:t xml:space="preserve">Spark execution time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D">
            <w:pPr>
              <w:rPr>
                <w:sz w:val="22"/>
                <w:szCs w:val="22"/>
              </w:rPr>
            </w:pPr>
            <w:r w:rsidDel="00000000" w:rsidR="00000000" w:rsidRPr="00000000">
              <w:rPr>
                <w:b w:val="0"/>
                <w:bCs w:val="0"/>
                <w:sz w:val="22"/>
                <w:szCs w:val="22"/>
                <w:rtl w:val="0"/>
              </w:rPr>
              <w:t xml:space="preserve">Top 10 products by revenue</w:t>
            </w:r>
            <w:r w:rsidDel="00000000" w:rsidR="00000000" w:rsidRPr="00000000">
              <w:rPr>
                <w:rtl w:val="0"/>
              </w:rPr>
            </w:r>
          </w:p>
        </w:tc>
        <w:tc>
          <w:tcPr>
            <w:shd w:fill="ffffff" w:val="clear"/>
          </w:tcPr>
          <w:p w:rsidR="00000000" w:rsidDel="00000000" w:rsidP="00000000" w:rsidRDefault="00000000" w:rsidRPr="00000000" w14:paraId="000000BE">
            <w:pPr>
              <w:rPr>
                <w:sz w:val="22"/>
                <w:szCs w:val="22"/>
              </w:rPr>
            </w:pPr>
            <w:r w:rsidDel="00000000" w:rsidR="00000000" w:rsidRPr="00000000">
              <w:rPr>
                <w:b w:val="0"/>
                <w:bCs w:val="0"/>
                <w:sz w:val="22"/>
                <w:szCs w:val="22"/>
                <w:rtl w:val="0"/>
              </w:rPr>
              <w:t xml:space="preserve">8.29 sec</w:t>
            </w:r>
            <w:r w:rsidDel="00000000" w:rsidR="00000000" w:rsidRPr="00000000">
              <w:rPr>
                <w:rtl w:val="0"/>
              </w:rPr>
            </w:r>
          </w:p>
        </w:tc>
        <w:tc>
          <w:tcPr>
            <w:shd w:fill="ffffff" w:val="clear"/>
          </w:tcPr>
          <w:p w:rsidR="00000000" w:rsidDel="00000000" w:rsidP="00000000" w:rsidRDefault="00000000" w:rsidRPr="00000000" w14:paraId="000000BF">
            <w:pPr>
              <w:rPr>
                <w:sz w:val="22"/>
                <w:szCs w:val="22"/>
              </w:rPr>
            </w:pPr>
            <w:r w:rsidDel="00000000" w:rsidR="00000000" w:rsidRPr="00000000">
              <w:rPr>
                <w:b w:val="0"/>
                <w:bCs w:val="0"/>
                <w:sz w:val="22"/>
                <w:szCs w:val="22"/>
                <w:rtl w:val="0"/>
              </w:rPr>
              <w:t xml:space="preserve">Included in full Spark pipeline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0">
            <w:pPr>
              <w:rPr>
                <w:sz w:val="22"/>
                <w:szCs w:val="22"/>
              </w:rPr>
            </w:pPr>
            <w:r w:rsidDel="00000000" w:rsidR="00000000" w:rsidRPr="00000000">
              <w:rPr>
                <w:b w:val="0"/>
                <w:bCs w:val="0"/>
                <w:sz w:val="22"/>
                <w:szCs w:val="22"/>
                <w:rtl w:val="0"/>
              </w:rPr>
              <w:t xml:space="preserve">Top 10 countries by revenue</w:t>
            </w:r>
            <w:r w:rsidDel="00000000" w:rsidR="00000000" w:rsidRPr="00000000">
              <w:rPr>
                <w:rtl w:val="0"/>
              </w:rPr>
            </w:r>
          </w:p>
        </w:tc>
        <w:tc>
          <w:tcPr>
            <w:shd w:fill="ffffff" w:val="clear"/>
          </w:tcPr>
          <w:p w:rsidR="00000000" w:rsidDel="00000000" w:rsidP="00000000" w:rsidRDefault="00000000" w:rsidRPr="00000000" w14:paraId="000000C1">
            <w:pPr>
              <w:rPr>
                <w:sz w:val="22"/>
                <w:szCs w:val="22"/>
              </w:rPr>
            </w:pPr>
            <w:r w:rsidDel="00000000" w:rsidR="00000000" w:rsidRPr="00000000">
              <w:rPr>
                <w:b w:val="0"/>
                <w:bCs w:val="0"/>
                <w:sz w:val="22"/>
                <w:szCs w:val="22"/>
                <w:rtl w:val="0"/>
              </w:rPr>
              <w:t xml:space="preserve">7.16 sec</w:t>
            </w:r>
            <w:r w:rsidDel="00000000" w:rsidR="00000000" w:rsidRPr="00000000">
              <w:rPr>
                <w:rtl w:val="0"/>
              </w:rPr>
            </w:r>
          </w:p>
        </w:tc>
        <w:tc>
          <w:tcPr>
            <w:shd w:fill="ffffff" w:val="clear"/>
          </w:tcPr>
          <w:p w:rsidR="00000000" w:rsidDel="00000000" w:rsidP="00000000" w:rsidRDefault="00000000" w:rsidRPr="00000000" w14:paraId="000000C2">
            <w:pPr>
              <w:rPr>
                <w:sz w:val="22"/>
                <w:szCs w:val="22"/>
              </w:rPr>
            </w:pPr>
            <w:r w:rsidDel="00000000" w:rsidR="00000000" w:rsidRPr="00000000">
              <w:rPr>
                <w:b w:val="0"/>
                <w:bCs w:val="0"/>
                <w:sz w:val="22"/>
                <w:szCs w:val="22"/>
                <w:rtl w:val="0"/>
              </w:rPr>
              <w:t xml:space="preserve">Included in full Spark pipeline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3">
            <w:pPr>
              <w:rPr>
                <w:sz w:val="22"/>
                <w:szCs w:val="22"/>
              </w:rPr>
            </w:pPr>
            <w:r w:rsidDel="00000000" w:rsidR="00000000" w:rsidRPr="00000000">
              <w:rPr>
                <w:b w:val="0"/>
                <w:bCs w:val="0"/>
                <w:sz w:val="22"/>
                <w:szCs w:val="22"/>
                <w:rtl w:val="0"/>
              </w:rPr>
              <w:t xml:space="preserve">Monthly revenue trend</w:t>
            </w:r>
            <w:r w:rsidDel="00000000" w:rsidR="00000000" w:rsidRPr="00000000">
              <w:rPr>
                <w:rtl w:val="0"/>
              </w:rPr>
            </w:r>
          </w:p>
        </w:tc>
        <w:tc>
          <w:tcPr>
            <w:shd w:fill="ffffff" w:val="clear"/>
          </w:tcPr>
          <w:p w:rsidR="00000000" w:rsidDel="00000000" w:rsidP="00000000" w:rsidRDefault="00000000" w:rsidRPr="00000000" w14:paraId="000000C4">
            <w:pPr>
              <w:rPr>
                <w:sz w:val="22"/>
                <w:szCs w:val="22"/>
              </w:rPr>
            </w:pPr>
            <w:r w:rsidDel="00000000" w:rsidR="00000000" w:rsidRPr="00000000">
              <w:rPr>
                <w:b w:val="0"/>
                <w:bCs w:val="0"/>
                <w:sz w:val="22"/>
                <w:szCs w:val="22"/>
                <w:rtl w:val="0"/>
              </w:rPr>
              <w:t xml:space="preserve">7.20 sec</w:t>
            </w:r>
            <w:r w:rsidDel="00000000" w:rsidR="00000000" w:rsidRPr="00000000">
              <w:rPr>
                <w:rtl w:val="0"/>
              </w:rPr>
            </w:r>
          </w:p>
        </w:tc>
        <w:tc>
          <w:tcPr>
            <w:shd w:fill="ffffff" w:val="clear"/>
          </w:tcPr>
          <w:p w:rsidR="00000000" w:rsidDel="00000000" w:rsidP="00000000" w:rsidRDefault="00000000" w:rsidRPr="00000000" w14:paraId="000000C5">
            <w:pPr>
              <w:rPr>
                <w:sz w:val="22"/>
                <w:szCs w:val="22"/>
              </w:rPr>
            </w:pPr>
            <w:r w:rsidDel="00000000" w:rsidR="00000000" w:rsidRPr="00000000">
              <w:rPr>
                <w:b w:val="0"/>
                <w:bCs w:val="0"/>
                <w:sz w:val="22"/>
                <w:szCs w:val="22"/>
                <w:rtl w:val="0"/>
              </w:rPr>
              <w:t xml:space="preserve">Included in full Spark pipeline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6">
            <w:pPr>
              <w:rPr>
                <w:sz w:val="22"/>
                <w:szCs w:val="22"/>
              </w:rPr>
            </w:pPr>
            <w:r w:rsidDel="00000000" w:rsidR="00000000" w:rsidRPr="00000000">
              <w:rPr>
                <w:b w:val="0"/>
                <w:bCs w:val="0"/>
                <w:sz w:val="22"/>
                <w:szCs w:val="22"/>
                <w:rtl w:val="0"/>
              </w:rPr>
              <w:t xml:space="preserve">Top 10 customers by spending</w:t>
            </w:r>
            <w:r w:rsidDel="00000000" w:rsidR="00000000" w:rsidRPr="00000000">
              <w:rPr>
                <w:rtl w:val="0"/>
              </w:rPr>
            </w:r>
          </w:p>
        </w:tc>
        <w:tc>
          <w:tcPr>
            <w:shd w:fill="ffffff" w:val="clear"/>
          </w:tcPr>
          <w:p w:rsidR="00000000" w:rsidDel="00000000" w:rsidP="00000000" w:rsidRDefault="00000000" w:rsidRPr="00000000" w14:paraId="000000C7">
            <w:pPr>
              <w:rPr>
                <w:sz w:val="22"/>
                <w:szCs w:val="22"/>
              </w:rPr>
            </w:pPr>
            <w:r w:rsidDel="00000000" w:rsidR="00000000" w:rsidRPr="00000000">
              <w:rPr>
                <w:b w:val="0"/>
                <w:bCs w:val="0"/>
                <w:sz w:val="22"/>
                <w:szCs w:val="22"/>
                <w:rtl w:val="0"/>
              </w:rPr>
              <w:t xml:space="preserve">35.11 sec</w:t>
            </w:r>
            <w:r w:rsidDel="00000000" w:rsidR="00000000" w:rsidRPr="00000000">
              <w:rPr>
                <w:rtl w:val="0"/>
              </w:rPr>
            </w:r>
          </w:p>
        </w:tc>
        <w:tc>
          <w:tcPr>
            <w:shd w:fill="ffffff" w:val="clear"/>
          </w:tcPr>
          <w:p w:rsidR="00000000" w:rsidDel="00000000" w:rsidP="00000000" w:rsidRDefault="00000000" w:rsidRPr="00000000" w14:paraId="000000C8">
            <w:pPr>
              <w:rPr>
                <w:sz w:val="22"/>
                <w:szCs w:val="22"/>
              </w:rPr>
            </w:pPr>
            <w:r w:rsidDel="00000000" w:rsidR="00000000" w:rsidRPr="00000000">
              <w:rPr>
                <w:b w:val="0"/>
                <w:bCs w:val="0"/>
                <w:sz w:val="22"/>
                <w:szCs w:val="22"/>
                <w:rtl w:val="0"/>
              </w:rPr>
              <w:t xml:space="preserve">Included in full Spark pipeline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9">
            <w:pPr>
              <w:rPr>
                <w:sz w:val="22"/>
                <w:szCs w:val="22"/>
              </w:rPr>
            </w:pPr>
            <w:r w:rsidDel="00000000" w:rsidR="00000000" w:rsidRPr="00000000">
              <w:rPr>
                <w:b w:val="0"/>
                <w:bCs w:val="0"/>
                <w:sz w:val="22"/>
                <w:szCs w:val="22"/>
                <w:rtl w:val="0"/>
              </w:rPr>
              <w:t xml:space="preserve">All four analytics together</w:t>
            </w:r>
            <w:r w:rsidDel="00000000" w:rsidR="00000000" w:rsidRPr="00000000">
              <w:rPr>
                <w:rtl w:val="0"/>
              </w:rPr>
            </w:r>
          </w:p>
        </w:tc>
        <w:tc>
          <w:tcPr>
            <w:shd w:fill="ffffff" w:val="clear"/>
          </w:tcPr>
          <w:p w:rsidR="00000000" w:rsidDel="00000000" w:rsidP="00000000" w:rsidRDefault="00000000" w:rsidRPr="00000000" w14:paraId="000000CA">
            <w:pPr>
              <w:rPr>
                <w:sz w:val="22"/>
                <w:szCs w:val="22"/>
              </w:rPr>
            </w:pPr>
            <w:r w:rsidDel="00000000" w:rsidR="00000000" w:rsidRPr="00000000">
              <w:rPr>
                <w:b w:val="0"/>
                <w:bCs w:val="0"/>
                <w:sz w:val="22"/>
                <w:szCs w:val="22"/>
                <w:rtl w:val="0"/>
              </w:rPr>
              <w:t xml:space="preserve">Separate Hive queries</w:t>
            </w:r>
            <w:r w:rsidDel="00000000" w:rsidR="00000000" w:rsidRPr="00000000">
              <w:rPr>
                <w:rtl w:val="0"/>
              </w:rPr>
            </w:r>
          </w:p>
        </w:tc>
        <w:tc>
          <w:tcPr>
            <w:shd w:fill="ffffff" w:val="clear"/>
          </w:tcPr>
          <w:p w:rsidR="00000000" w:rsidDel="00000000" w:rsidP="00000000" w:rsidRDefault="00000000" w:rsidRPr="00000000" w14:paraId="000000CB">
            <w:pPr>
              <w:rPr>
                <w:sz w:val="22"/>
                <w:szCs w:val="22"/>
              </w:rPr>
            </w:pPr>
            <w:r w:rsidDel="00000000" w:rsidR="00000000" w:rsidRPr="00000000">
              <w:rPr>
                <w:b w:val="0"/>
                <w:bCs w:val="0"/>
                <w:sz w:val="22"/>
                <w:szCs w:val="22"/>
                <w:rtl w:val="0"/>
              </w:rPr>
              <w:t xml:space="preserve">9.89 sec</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Hive queries were measured separately, while Spark executed all four analytics in one PySpark pipeline. Hive was easier to write for simple reporting because it uses SQL. Spark required more code but is better for flexible, repeatable and larger analytical workflows.</w:t>
      </w:r>
    </w:p>
    <w:p w:rsidR="00000000" w:rsidDel="00000000" w:rsidP="00000000" w:rsidRDefault="00000000" w:rsidRPr="00000000" w14:paraId="000000CE">
      <w:pPr>
        <w:pStyle w:val="Heading1"/>
        <w:rPr>
          <w:color w:val="000000"/>
        </w:rPr>
      </w:pPr>
      <w:r w:rsidDel="00000000" w:rsidR="00000000" w:rsidRPr="00000000">
        <w:rPr>
          <w:color w:val="000000"/>
          <w:rtl w:val="0"/>
        </w:rPr>
        <w:t xml:space="preserve">9. Bonus Section: Advanced Comparative Experiment</w:t>
      </w:r>
    </w:p>
    <w:p w:rsidR="00000000" w:rsidDel="00000000" w:rsidP="00000000" w:rsidRDefault="00000000" w:rsidRPr="00000000" w14:paraId="000000CF">
      <w:pPr>
        <w:rPr>
          <w:sz w:val="22"/>
          <w:szCs w:val="22"/>
        </w:rPr>
      </w:pPr>
      <w:r w:rsidDel="00000000" w:rsidR="00000000" w:rsidRPr="00000000">
        <w:rPr>
          <w:sz w:val="22"/>
          <w:szCs w:val="22"/>
          <w:rtl w:val="0"/>
        </w:rPr>
        <w:t xml:space="preserve">The optional bonus experiment selected one task: Top 10 countries by total revenue. The same task was run using Hive and Spark on three subsets from the main cleaned dataset: 10,000, 50,000 and 100,000 rows. These are controlled subsets, not separate data sources.</w:t>
      </w:r>
    </w:p>
    <w:tbl>
      <w:tblPr>
        <w:tblStyle w:val="Table16"/>
        <w:tblW w:w="10570.0" w:type="dxa"/>
        <w:jc w:val="center"/>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D0">
            <w:pPr>
              <w:jc w:val="center"/>
              <w:rPr/>
            </w:pPr>
            <w:r w:rsidDel="00000000" w:rsidR="00000000" w:rsidRPr="00000000">
              <w:rPr/>
              <w:drawing>
                <wp:inline distB="0" distT="0" distL="114300" distR="114300">
                  <wp:extent cx="2697480" cy="897525"/>
                  <wp:effectExtent b="0" l="0" r="0" t="0"/>
                  <wp:docPr id="16"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2697480" cy="8975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drawing>
                <wp:inline distB="0" distT="0" distL="114300" distR="114300">
                  <wp:extent cx="2697480" cy="2252082"/>
                  <wp:effectExtent b="0" l="0" r="0" t="0"/>
                  <wp:docPr id="17"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2697480" cy="225208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b w:val="1"/>
                <w:bCs w:val="1"/>
              </w:rPr>
            </w:pPr>
            <w:r w:rsidDel="00000000" w:rsidR="00000000" w:rsidRPr="00000000">
              <w:rPr>
                <w:b w:val="1"/>
                <w:bCs w:val="1"/>
                <w:i w:val="1"/>
                <w:iCs w:val="1"/>
                <w:sz w:val="15"/>
                <w:szCs w:val="15"/>
                <w:rtl w:val="0"/>
              </w:rPr>
              <w:t xml:space="preserve">Bonus subsets uploaded to HDFS and verified.</w:t>
            </w:r>
            <w:r w:rsidDel="00000000" w:rsidR="00000000" w:rsidRPr="00000000">
              <w:rPr>
                <w:rtl w:val="0"/>
              </w:rPr>
            </w:r>
          </w:p>
        </w:tc>
        <w:tc>
          <w:tcPr/>
          <w:p w:rsidR="00000000" w:rsidDel="00000000" w:rsidP="00000000" w:rsidRDefault="00000000" w:rsidRPr="00000000" w14:paraId="000000D3">
            <w:pPr>
              <w:jc w:val="center"/>
              <w:rPr>
                <w:b w:val="1"/>
                <w:bCs w:val="1"/>
              </w:rPr>
            </w:pPr>
            <w:r w:rsidDel="00000000" w:rsidR="00000000" w:rsidRPr="00000000">
              <w:rPr>
                <w:b w:val="1"/>
                <w:bCs w:val="1"/>
                <w:i w:val="1"/>
                <w:iCs w:val="1"/>
                <w:sz w:val="15"/>
                <w:szCs w:val="15"/>
                <w:rtl w:val="0"/>
              </w:rPr>
              <w:t xml:space="preserve">Bonus execution-time summary for Hive and Spark.</w:t>
            </w:r>
            <w:r w:rsidDel="00000000" w:rsidR="00000000" w:rsidRPr="00000000">
              <w:rPr>
                <w:rtl w:val="0"/>
              </w:rPr>
            </w:r>
          </w:p>
        </w:tc>
      </w:tr>
    </w:tbl>
    <w:p w:rsidR="00000000" w:rsidDel="00000000" w:rsidP="00000000" w:rsidRDefault="00000000" w:rsidRPr="00000000" w14:paraId="000000D4">
      <w:pPr>
        <w:rPr>
          <w:sz w:val="22"/>
          <w:szCs w:val="22"/>
        </w:rPr>
      </w:pPr>
      <w:r w:rsidDel="00000000" w:rsidR="00000000" w:rsidRPr="00000000">
        <w:rPr>
          <w:rtl w:val="0"/>
        </w:rPr>
      </w:r>
    </w:p>
    <w:tbl>
      <w:tblPr>
        <w:tblStyle w:val="Table17"/>
        <w:tblW w:w="107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0"/>
        <w:gridCol w:w="2640"/>
        <w:gridCol w:w="2640"/>
        <w:gridCol w:w="2820"/>
        <w:tblGridChange w:id="0">
          <w:tblGrid>
            <w:gridCol w:w="2640"/>
            <w:gridCol w:w="2640"/>
            <w:gridCol w:w="2640"/>
            <w:gridCol w:w="2820"/>
          </w:tblGrid>
        </w:tblGridChange>
      </w:tblGrid>
      <w:tr>
        <w:trPr>
          <w:cantSplit w:val="0"/>
          <w:tblHeader w:val="0"/>
        </w:trPr>
        <w:tc>
          <w:tcPr>
            <w:shd w:fill="ffffff" w:val="clear"/>
          </w:tcPr>
          <w:p w:rsidR="00000000" w:rsidDel="00000000" w:rsidP="00000000" w:rsidRDefault="00000000" w:rsidRPr="00000000" w14:paraId="000000D5">
            <w:pPr>
              <w:rPr>
                <w:sz w:val="22"/>
                <w:szCs w:val="22"/>
              </w:rPr>
            </w:pPr>
            <w:r w:rsidDel="00000000" w:rsidR="00000000" w:rsidRPr="00000000">
              <w:rPr>
                <w:b w:val="1"/>
                <w:bCs w:val="1"/>
                <w:sz w:val="22"/>
                <w:szCs w:val="22"/>
                <w:rtl w:val="0"/>
              </w:rPr>
              <w:t xml:space="preserve">Tool</w:t>
            </w:r>
            <w:r w:rsidDel="00000000" w:rsidR="00000000" w:rsidRPr="00000000">
              <w:rPr>
                <w:rtl w:val="0"/>
              </w:rPr>
            </w:r>
          </w:p>
        </w:tc>
        <w:tc>
          <w:tcPr>
            <w:shd w:fill="ffffff" w:val="clear"/>
          </w:tcPr>
          <w:p w:rsidR="00000000" w:rsidDel="00000000" w:rsidP="00000000" w:rsidRDefault="00000000" w:rsidRPr="00000000" w14:paraId="000000D6">
            <w:pPr>
              <w:rPr>
                <w:sz w:val="22"/>
                <w:szCs w:val="22"/>
              </w:rPr>
            </w:pPr>
            <w:r w:rsidDel="00000000" w:rsidR="00000000" w:rsidRPr="00000000">
              <w:rPr>
                <w:b w:val="1"/>
                <w:bCs w:val="1"/>
                <w:sz w:val="22"/>
                <w:szCs w:val="22"/>
                <w:rtl w:val="0"/>
              </w:rPr>
              <w:t xml:space="preserve">Rows</w:t>
            </w:r>
            <w:r w:rsidDel="00000000" w:rsidR="00000000" w:rsidRPr="00000000">
              <w:rPr>
                <w:rtl w:val="0"/>
              </w:rPr>
            </w:r>
          </w:p>
        </w:tc>
        <w:tc>
          <w:tcPr>
            <w:shd w:fill="ffffff" w:val="clear"/>
          </w:tcPr>
          <w:p w:rsidR="00000000" w:rsidDel="00000000" w:rsidP="00000000" w:rsidRDefault="00000000" w:rsidRPr="00000000" w14:paraId="000000D7">
            <w:pPr>
              <w:rPr>
                <w:sz w:val="22"/>
                <w:szCs w:val="22"/>
              </w:rPr>
            </w:pPr>
            <w:r w:rsidDel="00000000" w:rsidR="00000000" w:rsidRPr="00000000">
              <w:rPr>
                <w:b w:val="1"/>
                <w:bCs w:val="1"/>
                <w:sz w:val="22"/>
                <w:szCs w:val="22"/>
                <w:rtl w:val="0"/>
              </w:rPr>
              <w:t xml:space="preserve">Execution time</w:t>
            </w:r>
            <w:r w:rsidDel="00000000" w:rsidR="00000000" w:rsidRPr="00000000">
              <w:rPr>
                <w:rtl w:val="0"/>
              </w:rPr>
            </w:r>
          </w:p>
        </w:tc>
        <w:tc>
          <w:tcPr>
            <w:shd w:fill="ffffff" w:val="clear"/>
          </w:tcPr>
          <w:p w:rsidR="00000000" w:rsidDel="00000000" w:rsidP="00000000" w:rsidRDefault="00000000" w:rsidRPr="00000000" w14:paraId="000000D8">
            <w:pPr>
              <w:rPr>
                <w:sz w:val="22"/>
                <w:szCs w:val="22"/>
              </w:rPr>
            </w:pPr>
            <w:r w:rsidDel="00000000" w:rsidR="00000000" w:rsidRPr="00000000">
              <w:rPr>
                <w:b w:val="1"/>
                <w:bCs w:val="1"/>
                <w:sz w:val="22"/>
                <w:szCs w:val="22"/>
                <w:rtl w:val="0"/>
              </w:rPr>
              <w:t xml:space="preserve">Notes                          </w:t>
            </w:r>
            <w:r w:rsidDel="00000000" w:rsidR="00000000" w:rsidRPr="00000000">
              <w:rPr>
                <w:rtl w:val="0"/>
              </w:rPr>
            </w:r>
          </w:p>
        </w:tc>
      </w:tr>
      <w:tr>
        <w:trPr>
          <w:cantSplit w:val="0"/>
          <w:tblHeader w:val="0"/>
        </w:trPr>
        <w:tc>
          <w:tcPr/>
          <w:p w:rsidR="00000000" w:rsidDel="00000000" w:rsidP="00000000" w:rsidRDefault="00000000" w:rsidRPr="00000000" w14:paraId="000000D9">
            <w:pPr>
              <w:rPr>
                <w:sz w:val="22"/>
                <w:szCs w:val="22"/>
              </w:rPr>
            </w:pPr>
            <w:r w:rsidDel="00000000" w:rsidR="00000000" w:rsidRPr="00000000">
              <w:rPr>
                <w:b w:val="0"/>
                <w:bCs w:val="0"/>
                <w:sz w:val="22"/>
                <w:szCs w:val="22"/>
                <w:rtl w:val="0"/>
              </w:rPr>
              <w:t xml:space="preserve">Hive</w:t>
            </w:r>
            <w:r w:rsidDel="00000000" w:rsidR="00000000" w:rsidRPr="00000000">
              <w:rPr>
                <w:rtl w:val="0"/>
              </w:rPr>
            </w:r>
          </w:p>
        </w:tc>
        <w:tc>
          <w:tcPr/>
          <w:p w:rsidR="00000000" w:rsidDel="00000000" w:rsidP="00000000" w:rsidRDefault="00000000" w:rsidRPr="00000000" w14:paraId="000000DA">
            <w:pPr>
              <w:rPr>
                <w:sz w:val="22"/>
                <w:szCs w:val="22"/>
              </w:rPr>
            </w:pPr>
            <w:r w:rsidDel="00000000" w:rsidR="00000000" w:rsidRPr="00000000">
              <w:rPr>
                <w:b w:val="0"/>
                <w:bCs w:val="0"/>
                <w:sz w:val="22"/>
                <w:szCs w:val="22"/>
                <w:rtl w:val="0"/>
              </w:rPr>
              <w:t xml:space="preserve">10,000</w:t>
            </w:r>
            <w:r w:rsidDel="00000000" w:rsidR="00000000" w:rsidRPr="00000000">
              <w:rPr>
                <w:rtl w:val="0"/>
              </w:rPr>
            </w:r>
          </w:p>
        </w:tc>
        <w:tc>
          <w:tcPr/>
          <w:p w:rsidR="00000000" w:rsidDel="00000000" w:rsidP="00000000" w:rsidRDefault="00000000" w:rsidRPr="00000000" w14:paraId="000000DB">
            <w:pPr>
              <w:rPr>
                <w:sz w:val="22"/>
                <w:szCs w:val="22"/>
              </w:rPr>
            </w:pPr>
            <w:r w:rsidDel="00000000" w:rsidR="00000000" w:rsidRPr="00000000">
              <w:rPr>
                <w:b w:val="0"/>
                <w:bCs w:val="0"/>
                <w:sz w:val="22"/>
                <w:szCs w:val="22"/>
                <w:rtl w:val="0"/>
              </w:rPr>
              <w:t xml:space="preserve">3.56 sec</w:t>
            </w:r>
            <w:r w:rsidDel="00000000" w:rsidR="00000000" w:rsidRPr="00000000">
              <w:rPr>
                <w:rtl w:val="0"/>
              </w:rPr>
            </w:r>
          </w:p>
        </w:tc>
        <w:tc>
          <w:tcPr/>
          <w:p w:rsidR="00000000" w:rsidDel="00000000" w:rsidP="00000000" w:rsidRDefault="00000000" w:rsidRPr="00000000" w14:paraId="000000DC">
            <w:pPr>
              <w:rPr>
                <w:sz w:val="22"/>
                <w:szCs w:val="22"/>
              </w:rPr>
            </w:pPr>
            <w:r w:rsidDel="00000000" w:rsidR="00000000" w:rsidRPr="00000000">
              <w:rPr>
                <w:b w:val="0"/>
                <w:bCs w:val="0"/>
                <w:sz w:val="22"/>
                <w:szCs w:val="22"/>
                <w:rtl w:val="0"/>
              </w:rPr>
              <w:t xml:space="preserve">SQL query over Hive external table</w:t>
            </w:r>
            <w:r w:rsidDel="00000000" w:rsidR="00000000" w:rsidRPr="00000000">
              <w:rPr>
                <w:rtl w:val="0"/>
              </w:rPr>
            </w:r>
          </w:p>
        </w:tc>
      </w:tr>
      <w:tr>
        <w:trPr>
          <w:cantSplit w:val="0"/>
          <w:tblHeader w:val="0"/>
        </w:trPr>
        <w:tc>
          <w:tcPr/>
          <w:p w:rsidR="00000000" w:rsidDel="00000000" w:rsidP="00000000" w:rsidRDefault="00000000" w:rsidRPr="00000000" w14:paraId="000000DD">
            <w:pPr>
              <w:rPr>
                <w:sz w:val="22"/>
                <w:szCs w:val="22"/>
              </w:rPr>
            </w:pPr>
            <w:r w:rsidDel="00000000" w:rsidR="00000000" w:rsidRPr="00000000">
              <w:rPr>
                <w:b w:val="0"/>
                <w:bCs w:val="0"/>
                <w:sz w:val="22"/>
                <w:szCs w:val="22"/>
                <w:rtl w:val="0"/>
              </w:rPr>
              <w:t xml:space="preserve">Spark</w:t>
            </w:r>
            <w:r w:rsidDel="00000000" w:rsidR="00000000" w:rsidRPr="00000000">
              <w:rPr>
                <w:rtl w:val="0"/>
              </w:rPr>
            </w:r>
          </w:p>
        </w:tc>
        <w:tc>
          <w:tcPr/>
          <w:p w:rsidR="00000000" w:rsidDel="00000000" w:rsidP="00000000" w:rsidRDefault="00000000" w:rsidRPr="00000000" w14:paraId="000000DE">
            <w:pPr>
              <w:rPr>
                <w:sz w:val="22"/>
                <w:szCs w:val="22"/>
              </w:rPr>
            </w:pPr>
            <w:r w:rsidDel="00000000" w:rsidR="00000000" w:rsidRPr="00000000">
              <w:rPr>
                <w:b w:val="0"/>
                <w:bCs w:val="0"/>
                <w:sz w:val="22"/>
                <w:szCs w:val="22"/>
                <w:rtl w:val="0"/>
              </w:rPr>
              <w:t xml:space="preserve">10,000</w:t>
            </w:r>
            <w:r w:rsidDel="00000000" w:rsidR="00000000" w:rsidRPr="00000000">
              <w:rPr>
                <w:rtl w:val="0"/>
              </w:rPr>
            </w:r>
          </w:p>
        </w:tc>
        <w:tc>
          <w:tcPr/>
          <w:p w:rsidR="00000000" w:rsidDel="00000000" w:rsidP="00000000" w:rsidRDefault="00000000" w:rsidRPr="00000000" w14:paraId="000000DF">
            <w:pPr>
              <w:rPr>
                <w:sz w:val="22"/>
                <w:szCs w:val="22"/>
              </w:rPr>
            </w:pPr>
            <w:r w:rsidDel="00000000" w:rsidR="00000000" w:rsidRPr="00000000">
              <w:rPr>
                <w:b w:val="0"/>
                <w:bCs w:val="0"/>
                <w:sz w:val="22"/>
                <w:szCs w:val="22"/>
                <w:rtl w:val="0"/>
              </w:rPr>
              <w:t xml:space="preserve">4.70 sec</w:t>
            </w:r>
            <w:r w:rsidDel="00000000" w:rsidR="00000000" w:rsidRPr="00000000">
              <w:rPr>
                <w:rtl w:val="0"/>
              </w:rPr>
            </w:r>
          </w:p>
        </w:tc>
        <w:tc>
          <w:tcPr/>
          <w:p w:rsidR="00000000" w:rsidDel="00000000" w:rsidP="00000000" w:rsidRDefault="00000000" w:rsidRPr="00000000" w14:paraId="000000E0">
            <w:pPr>
              <w:rPr>
                <w:sz w:val="22"/>
                <w:szCs w:val="22"/>
              </w:rPr>
            </w:pPr>
            <w:r w:rsidDel="00000000" w:rsidR="00000000" w:rsidRPr="00000000">
              <w:rPr>
                <w:b w:val="0"/>
                <w:bCs w:val="0"/>
                <w:sz w:val="22"/>
                <w:szCs w:val="22"/>
                <w:rtl w:val="0"/>
              </w:rPr>
              <w:t xml:space="preserve">PySpark DataFrame aggregation</w:t>
            </w:r>
            <w:r w:rsidDel="00000000" w:rsidR="00000000" w:rsidRPr="00000000">
              <w:rPr>
                <w:rtl w:val="0"/>
              </w:rPr>
            </w:r>
          </w:p>
        </w:tc>
      </w:tr>
      <w:tr>
        <w:trPr>
          <w:cantSplit w:val="0"/>
          <w:tblHeader w:val="0"/>
        </w:trPr>
        <w:tc>
          <w:tcPr/>
          <w:p w:rsidR="00000000" w:rsidDel="00000000" w:rsidP="00000000" w:rsidRDefault="00000000" w:rsidRPr="00000000" w14:paraId="000000E1">
            <w:pPr>
              <w:rPr>
                <w:sz w:val="22"/>
                <w:szCs w:val="22"/>
              </w:rPr>
            </w:pPr>
            <w:r w:rsidDel="00000000" w:rsidR="00000000" w:rsidRPr="00000000">
              <w:rPr>
                <w:b w:val="0"/>
                <w:bCs w:val="0"/>
                <w:sz w:val="22"/>
                <w:szCs w:val="22"/>
                <w:rtl w:val="0"/>
              </w:rPr>
              <w:t xml:space="preserve">Hive</w:t>
            </w:r>
            <w:r w:rsidDel="00000000" w:rsidR="00000000" w:rsidRPr="00000000">
              <w:rPr>
                <w:rtl w:val="0"/>
              </w:rPr>
            </w:r>
          </w:p>
        </w:tc>
        <w:tc>
          <w:tcPr/>
          <w:p w:rsidR="00000000" w:rsidDel="00000000" w:rsidP="00000000" w:rsidRDefault="00000000" w:rsidRPr="00000000" w14:paraId="000000E2">
            <w:pPr>
              <w:rPr>
                <w:sz w:val="22"/>
                <w:szCs w:val="22"/>
              </w:rPr>
            </w:pPr>
            <w:r w:rsidDel="00000000" w:rsidR="00000000" w:rsidRPr="00000000">
              <w:rPr>
                <w:b w:val="0"/>
                <w:bCs w:val="0"/>
                <w:sz w:val="22"/>
                <w:szCs w:val="22"/>
                <w:rtl w:val="0"/>
              </w:rPr>
              <w:t xml:space="preserve">50,000</w:t>
            </w:r>
            <w:r w:rsidDel="00000000" w:rsidR="00000000" w:rsidRPr="00000000">
              <w:rPr>
                <w:rtl w:val="0"/>
              </w:rPr>
            </w:r>
          </w:p>
        </w:tc>
        <w:tc>
          <w:tcPr/>
          <w:p w:rsidR="00000000" w:rsidDel="00000000" w:rsidP="00000000" w:rsidRDefault="00000000" w:rsidRPr="00000000" w14:paraId="000000E3">
            <w:pPr>
              <w:rPr>
                <w:sz w:val="22"/>
                <w:szCs w:val="22"/>
              </w:rPr>
            </w:pPr>
            <w:r w:rsidDel="00000000" w:rsidR="00000000" w:rsidRPr="00000000">
              <w:rPr>
                <w:b w:val="0"/>
                <w:bCs w:val="0"/>
                <w:sz w:val="22"/>
                <w:szCs w:val="22"/>
                <w:rtl w:val="0"/>
              </w:rPr>
              <w:t xml:space="preserve">3.49 sec</w:t>
            </w:r>
            <w:r w:rsidDel="00000000" w:rsidR="00000000" w:rsidRPr="00000000">
              <w:rPr>
                <w:rtl w:val="0"/>
              </w:rPr>
            </w:r>
          </w:p>
        </w:tc>
        <w:tc>
          <w:tcPr/>
          <w:p w:rsidR="00000000" w:rsidDel="00000000" w:rsidP="00000000" w:rsidRDefault="00000000" w:rsidRPr="00000000" w14:paraId="000000E4">
            <w:pPr>
              <w:rPr>
                <w:sz w:val="22"/>
                <w:szCs w:val="22"/>
              </w:rPr>
            </w:pPr>
            <w:r w:rsidDel="00000000" w:rsidR="00000000" w:rsidRPr="00000000">
              <w:rPr>
                <w:b w:val="0"/>
                <w:bCs w:val="0"/>
                <w:sz w:val="22"/>
                <w:szCs w:val="22"/>
                <w:rtl w:val="0"/>
              </w:rPr>
              <w:t xml:space="preserve">SQL query over Hive external table</w:t>
            </w:r>
            <w:r w:rsidDel="00000000" w:rsidR="00000000" w:rsidRPr="00000000">
              <w:rPr>
                <w:rtl w:val="0"/>
              </w:rPr>
            </w:r>
          </w:p>
        </w:tc>
      </w:tr>
      <w:tr>
        <w:trPr>
          <w:cantSplit w:val="0"/>
          <w:tblHeader w:val="0"/>
        </w:trPr>
        <w:tc>
          <w:tcPr/>
          <w:p w:rsidR="00000000" w:rsidDel="00000000" w:rsidP="00000000" w:rsidRDefault="00000000" w:rsidRPr="00000000" w14:paraId="000000E5">
            <w:pPr>
              <w:rPr>
                <w:sz w:val="22"/>
                <w:szCs w:val="22"/>
              </w:rPr>
            </w:pPr>
            <w:r w:rsidDel="00000000" w:rsidR="00000000" w:rsidRPr="00000000">
              <w:rPr>
                <w:b w:val="0"/>
                <w:bCs w:val="0"/>
                <w:sz w:val="22"/>
                <w:szCs w:val="22"/>
                <w:rtl w:val="0"/>
              </w:rPr>
              <w:t xml:space="preserve">Spark</w:t>
            </w:r>
            <w:r w:rsidDel="00000000" w:rsidR="00000000" w:rsidRPr="00000000">
              <w:rPr>
                <w:rtl w:val="0"/>
              </w:rPr>
            </w:r>
          </w:p>
        </w:tc>
        <w:tc>
          <w:tcPr/>
          <w:p w:rsidR="00000000" w:rsidDel="00000000" w:rsidP="00000000" w:rsidRDefault="00000000" w:rsidRPr="00000000" w14:paraId="000000E6">
            <w:pPr>
              <w:rPr>
                <w:sz w:val="22"/>
                <w:szCs w:val="22"/>
              </w:rPr>
            </w:pPr>
            <w:r w:rsidDel="00000000" w:rsidR="00000000" w:rsidRPr="00000000">
              <w:rPr>
                <w:b w:val="0"/>
                <w:bCs w:val="0"/>
                <w:sz w:val="22"/>
                <w:szCs w:val="22"/>
                <w:rtl w:val="0"/>
              </w:rPr>
              <w:t xml:space="preserve">50,000</w:t>
            </w:r>
            <w:r w:rsidDel="00000000" w:rsidR="00000000" w:rsidRPr="00000000">
              <w:rPr>
                <w:rtl w:val="0"/>
              </w:rPr>
            </w:r>
          </w:p>
        </w:tc>
        <w:tc>
          <w:tcPr/>
          <w:p w:rsidR="00000000" w:rsidDel="00000000" w:rsidP="00000000" w:rsidRDefault="00000000" w:rsidRPr="00000000" w14:paraId="000000E7">
            <w:pPr>
              <w:rPr>
                <w:sz w:val="22"/>
                <w:szCs w:val="22"/>
              </w:rPr>
            </w:pPr>
            <w:r w:rsidDel="00000000" w:rsidR="00000000" w:rsidRPr="00000000">
              <w:rPr>
                <w:b w:val="0"/>
                <w:bCs w:val="0"/>
                <w:sz w:val="22"/>
                <w:szCs w:val="22"/>
                <w:rtl w:val="0"/>
              </w:rPr>
              <w:t xml:space="preserve">4.54 sec</w:t>
            </w:r>
            <w:r w:rsidDel="00000000" w:rsidR="00000000" w:rsidRPr="00000000">
              <w:rPr>
                <w:rtl w:val="0"/>
              </w:rPr>
            </w:r>
          </w:p>
        </w:tc>
        <w:tc>
          <w:tcPr/>
          <w:p w:rsidR="00000000" w:rsidDel="00000000" w:rsidP="00000000" w:rsidRDefault="00000000" w:rsidRPr="00000000" w14:paraId="000000E8">
            <w:pPr>
              <w:rPr>
                <w:sz w:val="22"/>
                <w:szCs w:val="22"/>
              </w:rPr>
            </w:pPr>
            <w:r w:rsidDel="00000000" w:rsidR="00000000" w:rsidRPr="00000000">
              <w:rPr>
                <w:b w:val="0"/>
                <w:bCs w:val="0"/>
                <w:sz w:val="22"/>
                <w:szCs w:val="22"/>
                <w:rtl w:val="0"/>
              </w:rPr>
              <w:t xml:space="preserve">PySpark DataFrame aggregation</w:t>
            </w:r>
            <w:r w:rsidDel="00000000" w:rsidR="00000000" w:rsidRPr="00000000">
              <w:rPr>
                <w:rtl w:val="0"/>
              </w:rPr>
            </w:r>
          </w:p>
        </w:tc>
      </w:tr>
      <w:tr>
        <w:trPr>
          <w:cantSplit w:val="0"/>
          <w:tblHeader w:val="0"/>
        </w:trPr>
        <w:tc>
          <w:tcPr/>
          <w:p w:rsidR="00000000" w:rsidDel="00000000" w:rsidP="00000000" w:rsidRDefault="00000000" w:rsidRPr="00000000" w14:paraId="000000E9">
            <w:pPr>
              <w:rPr>
                <w:sz w:val="22"/>
                <w:szCs w:val="22"/>
              </w:rPr>
            </w:pPr>
            <w:r w:rsidDel="00000000" w:rsidR="00000000" w:rsidRPr="00000000">
              <w:rPr>
                <w:b w:val="0"/>
                <w:bCs w:val="0"/>
                <w:sz w:val="22"/>
                <w:szCs w:val="22"/>
                <w:rtl w:val="0"/>
              </w:rPr>
              <w:t xml:space="preserve">Hive</w:t>
            </w:r>
            <w:r w:rsidDel="00000000" w:rsidR="00000000" w:rsidRPr="00000000">
              <w:rPr>
                <w:rtl w:val="0"/>
              </w:rPr>
            </w:r>
          </w:p>
        </w:tc>
        <w:tc>
          <w:tcPr/>
          <w:p w:rsidR="00000000" w:rsidDel="00000000" w:rsidP="00000000" w:rsidRDefault="00000000" w:rsidRPr="00000000" w14:paraId="000000EA">
            <w:pPr>
              <w:rPr>
                <w:sz w:val="22"/>
                <w:szCs w:val="22"/>
              </w:rPr>
            </w:pPr>
            <w:r w:rsidDel="00000000" w:rsidR="00000000" w:rsidRPr="00000000">
              <w:rPr>
                <w:b w:val="0"/>
                <w:bCs w:val="0"/>
                <w:sz w:val="22"/>
                <w:szCs w:val="22"/>
                <w:rtl w:val="0"/>
              </w:rPr>
              <w:t xml:space="preserve">100,000</w:t>
            </w:r>
            <w:r w:rsidDel="00000000" w:rsidR="00000000" w:rsidRPr="00000000">
              <w:rPr>
                <w:rtl w:val="0"/>
              </w:rPr>
            </w:r>
          </w:p>
        </w:tc>
        <w:tc>
          <w:tcPr/>
          <w:p w:rsidR="00000000" w:rsidDel="00000000" w:rsidP="00000000" w:rsidRDefault="00000000" w:rsidRPr="00000000" w14:paraId="000000EB">
            <w:pPr>
              <w:rPr>
                <w:sz w:val="22"/>
                <w:szCs w:val="22"/>
              </w:rPr>
            </w:pPr>
            <w:r w:rsidDel="00000000" w:rsidR="00000000" w:rsidRPr="00000000">
              <w:rPr>
                <w:b w:val="0"/>
                <w:bCs w:val="0"/>
                <w:sz w:val="22"/>
                <w:szCs w:val="22"/>
                <w:rtl w:val="0"/>
              </w:rPr>
              <w:t xml:space="preserve">3.52 sec</w:t>
            </w:r>
            <w:r w:rsidDel="00000000" w:rsidR="00000000" w:rsidRPr="00000000">
              <w:rPr>
                <w:rtl w:val="0"/>
              </w:rPr>
            </w:r>
          </w:p>
        </w:tc>
        <w:tc>
          <w:tcPr/>
          <w:p w:rsidR="00000000" w:rsidDel="00000000" w:rsidP="00000000" w:rsidRDefault="00000000" w:rsidRPr="00000000" w14:paraId="000000EC">
            <w:pPr>
              <w:rPr>
                <w:sz w:val="22"/>
                <w:szCs w:val="22"/>
              </w:rPr>
            </w:pPr>
            <w:r w:rsidDel="00000000" w:rsidR="00000000" w:rsidRPr="00000000">
              <w:rPr>
                <w:b w:val="0"/>
                <w:bCs w:val="0"/>
                <w:sz w:val="22"/>
                <w:szCs w:val="22"/>
                <w:rtl w:val="0"/>
              </w:rPr>
              <w:t xml:space="preserve">SQL query over Hive external table</w:t>
            </w:r>
            <w:r w:rsidDel="00000000" w:rsidR="00000000" w:rsidRPr="00000000">
              <w:rPr>
                <w:rtl w:val="0"/>
              </w:rPr>
            </w:r>
          </w:p>
        </w:tc>
      </w:tr>
      <w:tr>
        <w:trPr>
          <w:cantSplit w:val="0"/>
          <w:tblHeader w:val="0"/>
        </w:trPr>
        <w:tc>
          <w:tcPr/>
          <w:p w:rsidR="00000000" w:rsidDel="00000000" w:rsidP="00000000" w:rsidRDefault="00000000" w:rsidRPr="00000000" w14:paraId="000000ED">
            <w:pPr>
              <w:rPr>
                <w:sz w:val="22"/>
                <w:szCs w:val="22"/>
              </w:rPr>
            </w:pPr>
            <w:r w:rsidDel="00000000" w:rsidR="00000000" w:rsidRPr="00000000">
              <w:rPr>
                <w:b w:val="0"/>
                <w:bCs w:val="0"/>
                <w:sz w:val="22"/>
                <w:szCs w:val="22"/>
                <w:rtl w:val="0"/>
              </w:rPr>
              <w:t xml:space="preserve">Spark</w:t>
            </w:r>
            <w:r w:rsidDel="00000000" w:rsidR="00000000" w:rsidRPr="00000000">
              <w:rPr>
                <w:rtl w:val="0"/>
              </w:rPr>
            </w:r>
          </w:p>
        </w:tc>
        <w:tc>
          <w:tcPr/>
          <w:p w:rsidR="00000000" w:rsidDel="00000000" w:rsidP="00000000" w:rsidRDefault="00000000" w:rsidRPr="00000000" w14:paraId="000000EE">
            <w:pPr>
              <w:rPr>
                <w:sz w:val="22"/>
                <w:szCs w:val="22"/>
              </w:rPr>
            </w:pPr>
            <w:r w:rsidDel="00000000" w:rsidR="00000000" w:rsidRPr="00000000">
              <w:rPr>
                <w:b w:val="0"/>
                <w:bCs w:val="0"/>
                <w:sz w:val="22"/>
                <w:szCs w:val="22"/>
                <w:rtl w:val="0"/>
              </w:rPr>
              <w:t xml:space="preserve">100,000</w:t>
            </w:r>
            <w:r w:rsidDel="00000000" w:rsidR="00000000" w:rsidRPr="00000000">
              <w:rPr>
                <w:rtl w:val="0"/>
              </w:rPr>
            </w:r>
          </w:p>
        </w:tc>
        <w:tc>
          <w:tcPr/>
          <w:p w:rsidR="00000000" w:rsidDel="00000000" w:rsidP="00000000" w:rsidRDefault="00000000" w:rsidRPr="00000000" w14:paraId="000000EF">
            <w:pPr>
              <w:rPr>
                <w:sz w:val="22"/>
                <w:szCs w:val="22"/>
              </w:rPr>
            </w:pPr>
            <w:r w:rsidDel="00000000" w:rsidR="00000000" w:rsidRPr="00000000">
              <w:rPr>
                <w:b w:val="0"/>
                <w:bCs w:val="0"/>
                <w:sz w:val="22"/>
                <w:szCs w:val="22"/>
                <w:rtl w:val="0"/>
              </w:rPr>
              <w:t xml:space="preserve">4.78 sec</w:t>
            </w:r>
            <w:r w:rsidDel="00000000" w:rsidR="00000000" w:rsidRPr="00000000">
              <w:rPr>
                <w:rtl w:val="0"/>
              </w:rPr>
            </w:r>
          </w:p>
        </w:tc>
        <w:tc>
          <w:tcPr/>
          <w:p w:rsidR="00000000" w:rsidDel="00000000" w:rsidP="00000000" w:rsidRDefault="00000000" w:rsidRPr="00000000" w14:paraId="000000F0">
            <w:pPr>
              <w:rPr>
                <w:sz w:val="22"/>
                <w:szCs w:val="22"/>
              </w:rPr>
            </w:pPr>
            <w:r w:rsidDel="00000000" w:rsidR="00000000" w:rsidRPr="00000000">
              <w:rPr>
                <w:b w:val="0"/>
                <w:bCs w:val="0"/>
                <w:sz w:val="22"/>
                <w:szCs w:val="22"/>
                <w:rtl w:val="0"/>
              </w:rPr>
              <w:t xml:space="preserve">PySpark DataFrame aggregation</w:t>
            </w:r>
            <w:r w:rsidDel="00000000" w:rsidR="00000000" w:rsidRPr="00000000">
              <w:rPr>
                <w:rtl w:val="0"/>
              </w:rPr>
            </w:r>
          </w:p>
        </w:tc>
      </w:tr>
    </w:tbl>
    <w:p w:rsidR="00000000" w:rsidDel="00000000" w:rsidP="00000000" w:rsidRDefault="00000000" w:rsidRPr="00000000" w14:paraId="000000F1">
      <w:pPr>
        <w:rPr>
          <w:sz w:val="22"/>
          <w:szCs w:val="22"/>
        </w:rPr>
      </w:pPr>
      <w:r w:rsidDel="00000000" w:rsidR="00000000" w:rsidRPr="00000000">
        <w:rPr>
          <w:rtl w:val="0"/>
        </w:rPr>
      </w:r>
    </w:p>
    <w:p w:rsidR="00000000" w:rsidDel="00000000" w:rsidP="00000000" w:rsidRDefault="00000000" w:rsidRPr="00000000" w14:paraId="000000F2">
      <w:pPr>
        <w:rPr>
          <w:sz w:val="22"/>
          <w:szCs w:val="22"/>
        </w:rPr>
      </w:pPr>
      <w:r w:rsidDel="00000000" w:rsidR="00000000" w:rsidRPr="00000000">
        <w:rPr>
          <w:b w:val="1"/>
          <w:bCs w:val="1"/>
          <w:sz w:val="24"/>
          <w:szCs w:val="24"/>
          <w:rtl w:val="0"/>
        </w:rPr>
        <w:t xml:space="preserve">Bonus discussion:</w:t>
      </w:r>
      <w:r w:rsidDel="00000000" w:rsidR="00000000" w:rsidRPr="00000000">
        <w:rPr>
          <w:sz w:val="22"/>
          <w:szCs w:val="22"/>
          <w:rtl w:val="0"/>
        </w:rPr>
        <w:t xml:space="preserve"> In this bonus experiment, I selected analytics that was calculating the </w:t>
      </w:r>
      <w:r w:rsidDel="00000000" w:rsidR="00000000" w:rsidRPr="00000000">
        <w:rPr>
          <w:b w:val="1"/>
          <w:bCs w:val="1"/>
          <w:sz w:val="22"/>
          <w:szCs w:val="22"/>
          <w:rtl w:val="0"/>
        </w:rPr>
        <w:t xml:space="preserve">top 10 countries by total revenue. </w:t>
      </w:r>
      <w:r w:rsidDel="00000000" w:rsidR="00000000" w:rsidRPr="00000000">
        <w:rPr>
          <w:sz w:val="22"/>
          <w:szCs w:val="22"/>
          <w:rtl w:val="0"/>
        </w:rPr>
        <w:t xml:space="preserve">The same task was executed using two Hadoop ecosystem tools: </w:t>
      </w:r>
      <w:r w:rsidDel="00000000" w:rsidR="00000000" w:rsidRPr="00000000">
        <w:rPr>
          <w:b w:val="1"/>
          <w:bCs w:val="1"/>
          <w:sz w:val="22"/>
          <w:szCs w:val="22"/>
          <w:rtl w:val="0"/>
        </w:rPr>
        <w:t xml:space="preserve">Apache Hive and Apache Spark.</w:t>
      </w:r>
      <w:r w:rsidDel="00000000" w:rsidR="00000000" w:rsidRPr="00000000">
        <w:rPr>
          <w:sz w:val="22"/>
          <w:szCs w:val="22"/>
          <w:rtl w:val="0"/>
        </w:rPr>
        <w:t xml:space="preserve"> Three dataset sizes were tested: </w:t>
      </w:r>
      <w:r w:rsidDel="00000000" w:rsidR="00000000" w:rsidRPr="00000000">
        <w:rPr>
          <w:b w:val="1"/>
          <w:bCs w:val="1"/>
          <w:sz w:val="22"/>
          <w:szCs w:val="22"/>
          <w:rtl w:val="0"/>
        </w:rPr>
        <w:t xml:space="preserve">10,000 rows, 50,000 rows and 100,000 rows.</w:t>
      </w:r>
      <w:r w:rsidDel="00000000" w:rsidR="00000000" w:rsidRPr="00000000">
        <w:rPr>
          <w:sz w:val="22"/>
          <w:szCs w:val="22"/>
          <w:rtl w:val="0"/>
        </w:rPr>
        <w:t xml:space="preserve"> Hive was easier to use because the analysis could be written using SQL. This makes Hive suitable for users who are familiar with relational query languages and batch reporting. In this local experiment, Hive also produced faster execution times than Spark for all three tested dataset sizes. Spark required a longer PySpark script, but it provided a more flexible and scalable processing approach. Spark used DataFrame operations such as filtering, grouping, aggregation, sorting and limiting the result set. Although Spark was slightly slower in this small-scale local test, it remains more suitable for larger datasets, repeated transformations and iterative analytics because Spark is optimized for distributed in-memory processing. Both tools produced the same type of business result, confirming the correctness of the experiment. Based on the observed execution times, Hive was faster for this specific task and dataset sizes. However, Spark remains the stronger recommendation for scalable analytics, while Hive is recommended for simple SQL-based reporting.</w:t>
      </w:r>
    </w:p>
    <w:p w:rsidR="00000000" w:rsidDel="00000000" w:rsidP="00000000" w:rsidRDefault="00000000" w:rsidRPr="00000000" w14:paraId="000000F3">
      <w:pPr>
        <w:pStyle w:val="Heading1"/>
        <w:rPr>
          <w:color w:val="000000"/>
        </w:rPr>
      </w:pPr>
      <w:r w:rsidDel="00000000" w:rsidR="00000000" w:rsidRPr="00000000">
        <w:rPr>
          <w:color w:val="000000"/>
          <w:rtl w:val="0"/>
        </w:rPr>
        <w:t xml:space="preserve">10. Conclusion and Reflection</w:t>
      </w:r>
    </w:p>
    <w:p w:rsidR="00000000" w:rsidDel="00000000" w:rsidP="00000000" w:rsidRDefault="00000000" w:rsidRPr="00000000" w14:paraId="000000F4">
      <w:pPr>
        <w:rPr>
          <w:sz w:val="22"/>
          <w:szCs w:val="22"/>
        </w:rPr>
      </w:pPr>
      <w:r w:rsidDel="00000000" w:rsidR="00000000" w:rsidRPr="00000000">
        <w:rPr>
          <w:sz w:val="22"/>
          <w:szCs w:val="22"/>
          <w:rtl w:val="0"/>
        </w:rPr>
        <w:t xml:space="preserve">The project successfully implemented a complete big data pipeline using Hadoop ecosystem tools. </w:t>
      </w:r>
      <w:r w:rsidDel="00000000" w:rsidR="00000000" w:rsidRPr="00000000">
        <w:rPr>
          <w:b w:val="1"/>
          <w:bCs w:val="1"/>
          <w:sz w:val="22"/>
          <w:szCs w:val="22"/>
          <w:rtl w:val="0"/>
        </w:rPr>
        <w:t xml:space="preserve">Raw and cleaned data were stored in HDFS, cleaned records were imported into HBase, and two distributed analytics pipelines were implemented using Hive and Spark. </w:t>
      </w:r>
      <w:r w:rsidDel="00000000" w:rsidR="00000000" w:rsidRPr="00000000">
        <w:rPr>
          <w:sz w:val="22"/>
          <w:szCs w:val="22"/>
          <w:rtl w:val="0"/>
        </w:rPr>
        <w:t xml:space="preserve">The outputs, performance results and screenshots demonstrate that the solution meets the project requirements.</w:t>
      </w:r>
    </w:p>
    <w:p w:rsidR="00000000" w:rsidDel="00000000" w:rsidP="00000000" w:rsidRDefault="00000000" w:rsidRPr="00000000" w14:paraId="000000F5">
      <w:pPr>
        <w:rPr>
          <w:sz w:val="22"/>
          <w:szCs w:val="22"/>
        </w:rPr>
      </w:pPr>
      <w:r w:rsidDel="00000000" w:rsidR="00000000" w:rsidRPr="00000000">
        <w:rPr>
          <w:sz w:val="22"/>
          <w:szCs w:val="22"/>
          <w:rtl w:val="0"/>
        </w:rPr>
        <w:t xml:space="preserve">The main reflection is that big data system design requires both technical implementation and tool-selection reasoning. </w:t>
      </w:r>
      <w:r w:rsidDel="00000000" w:rsidR="00000000" w:rsidRPr="00000000">
        <w:rPr>
          <w:b w:val="1"/>
          <w:bCs w:val="1"/>
          <w:sz w:val="22"/>
          <w:szCs w:val="22"/>
          <w:rtl w:val="0"/>
        </w:rPr>
        <w:t xml:space="preserve">HBase is suitable for Hadoop-based NoSQL storage, Hive is efficient for SQL-style reporting, and Spark is stronger for flexible analytics. </w:t>
      </w:r>
      <w:r w:rsidDel="00000000" w:rsidR="00000000" w:rsidRPr="00000000">
        <w:rPr>
          <w:sz w:val="22"/>
          <w:szCs w:val="22"/>
          <w:rtl w:val="0"/>
        </w:rPr>
        <w:t xml:space="preserve">Challenges included Hadoop warnings, HDFS safe mode, HiveServer2 connection handling and Spark version compatibility. These were resolved and documented, resulting in a professional and reproducible project implementation.</w:t>
      </w:r>
    </w:p>
    <w:p w:rsidR="00000000" w:rsidDel="00000000" w:rsidP="00000000" w:rsidRDefault="00000000" w:rsidRPr="00000000" w14:paraId="000000F6">
      <w:pPr>
        <w:pStyle w:val="Heading1"/>
        <w:rPr>
          <w:color w:val="000000"/>
        </w:rPr>
      </w:pPr>
      <w:r w:rsidDel="00000000" w:rsidR="00000000" w:rsidRPr="00000000">
        <w:rPr>
          <w:color w:val="000000"/>
          <w:rtl w:val="0"/>
        </w:rPr>
        <w:t xml:space="preserve">References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360" w:hanging="360"/>
        <w:rPr/>
      </w:pPr>
      <w:r w:rsidDel="00000000" w:rsidR="00000000" w:rsidRPr="00000000">
        <w:rPr>
          <w:rtl w:val="0"/>
        </w:rPr>
        <w:t xml:space="preserve">[1] Apache Software Foundation, Apache HBase Reference Guide, 2025. [Online]. Available: </w:t>
      </w:r>
      <w:hyperlink r:id="rId23">
        <w:r w:rsidDel="00000000" w:rsidR="00000000" w:rsidRPr="00000000">
          <w:rPr>
            <w:color w:val="1155cc"/>
            <w:u w:val="single"/>
            <w:rtl w:val="0"/>
          </w:rPr>
          <w:t xml:space="preserve">https://hbase.apache.org/book.html</w:t>
        </w:r>
      </w:hyperlink>
      <w:r w:rsidDel="00000000" w:rsidR="00000000" w:rsidRPr="00000000">
        <w:rPr>
          <w:rtl w:val="0"/>
        </w:rPr>
      </w:r>
    </w:p>
    <w:p w:rsidR="00000000" w:rsidDel="00000000" w:rsidP="00000000" w:rsidRDefault="00000000" w:rsidRPr="00000000" w14:paraId="000000F9">
      <w:pPr>
        <w:ind w:left="360" w:hanging="360"/>
        <w:rPr/>
      </w:pPr>
      <w:r w:rsidDel="00000000" w:rsidR="00000000" w:rsidRPr="00000000">
        <w:rPr>
          <w:rtl w:val="0"/>
        </w:rPr>
        <w:t xml:space="preserve">[2] Apache Software Foundation, Apache Hive Language Manual, 2025. [Online]. Available: </w:t>
      </w:r>
      <w:hyperlink r:id="rId24">
        <w:r w:rsidDel="00000000" w:rsidR="00000000" w:rsidRPr="00000000">
          <w:rPr>
            <w:color w:val="1155cc"/>
            <w:u w:val="single"/>
            <w:rtl w:val="0"/>
          </w:rPr>
          <w:t xml:space="preserve">https://hive.apache.org/</w:t>
        </w:r>
      </w:hyperlink>
      <w:r w:rsidDel="00000000" w:rsidR="00000000" w:rsidRPr="00000000">
        <w:rPr>
          <w:rtl w:val="0"/>
        </w:rPr>
      </w:r>
    </w:p>
    <w:p w:rsidR="00000000" w:rsidDel="00000000" w:rsidP="00000000" w:rsidRDefault="00000000" w:rsidRPr="00000000" w14:paraId="000000FA">
      <w:pPr>
        <w:ind w:left="360" w:hanging="360"/>
        <w:rPr/>
      </w:pPr>
      <w:r w:rsidDel="00000000" w:rsidR="00000000" w:rsidRPr="00000000">
        <w:rPr>
          <w:rtl w:val="0"/>
        </w:rPr>
        <w:t xml:space="preserve">[3] Apache Software Foundation, Apache Spark Documentation, 2025. [Online]. Available: </w:t>
      </w:r>
      <w:hyperlink r:id="rId25">
        <w:r w:rsidDel="00000000" w:rsidR="00000000" w:rsidRPr="00000000">
          <w:rPr>
            <w:color w:val="1155cc"/>
            <w:u w:val="single"/>
            <w:rtl w:val="0"/>
          </w:rPr>
          <w:t xml:space="preserve">https://spark.apache.org/docs/latest/</w:t>
        </w:r>
      </w:hyperlink>
      <w:r w:rsidDel="00000000" w:rsidR="00000000" w:rsidRPr="00000000">
        <w:rPr>
          <w:rtl w:val="0"/>
        </w:rPr>
      </w:r>
    </w:p>
    <w:p w:rsidR="00000000" w:rsidDel="00000000" w:rsidP="00000000" w:rsidRDefault="00000000" w:rsidRPr="00000000" w14:paraId="000000FB">
      <w:pPr>
        <w:ind w:left="360" w:hanging="360"/>
        <w:rPr/>
      </w:pPr>
      <w:r w:rsidDel="00000000" w:rsidR="00000000" w:rsidRPr="00000000">
        <w:rPr>
          <w:rtl w:val="0"/>
        </w:rPr>
        <w:t xml:space="preserve">[4] D. Dua and C. Graff, UCI Machine Learning Repository: </w:t>
      </w:r>
      <w:hyperlink r:id="rId26">
        <w:r w:rsidDel="00000000" w:rsidR="00000000" w:rsidRPr="00000000">
          <w:rPr>
            <w:color w:val="1155cc"/>
            <w:u w:val="single"/>
            <w:rtl w:val="0"/>
          </w:rPr>
          <w:t xml:space="preserve">Online Retail II Data Set. Irvine, CA: University of California, School of Information and Computer Science, 2019.</w:t>
        </w:r>
      </w:hyperlink>
      <w:r w:rsidDel="00000000" w:rsidR="00000000" w:rsidRPr="00000000">
        <w:rPr>
          <w:rtl w:val="0"/>
        </w:rPr>
      </w:r>
    </w:p>
    <w:p w:rsidR="00000000" w:rsidDel="00000000" w:rsidP="00000000" w:rsidRDefault="00000000" w:rsidRPr="00000000" w14:paraId="000000FC">
      <w:pPr>
        <w:ind w:left="360" w:hanging="360"/>
        <w:rPr/>
      </w:pPr>
      <w:r w:rsidDel="00000000" w:rsidR="00000000" w:rsidRPr="00000000">
        <w:rPr>
          <w:rtl w:val="0"/>
        </w:rPr>
        <w:t xml:space="preserve">[5] M. Zaharia et al., Apache Spark: </w:t>
      </w:r>
      <w:hyperlink r:id="rId27">
        <w:r w:rsidDel="00000000" w:rsidR="00000000" w:rsidRPr="00000000">
          <w:rPr>
            <w:color w:val="1155cc"/>
            <w:u w:val="single"/>
            <w:rtl w:val="0"/>
          </w:rPr>
          <w:t xml:space="preserve">A unified engine for big data processing, Communications of the ACM, vol. 59, no. 11, pp. 56-65, 2016.</w:t>
        </w:r>
      </w:hyperlink>
      <w:r w:rsidDel="00000000" w:rsidR="00000000" w:rsidRPr="00000000">
        <w:rPr>
          <w:rtl w:val="0"/>
        </w:rPr>
      </w:r>
    </w:p>
    <w:p w:rsidR="00000000" w:rsidDel="00000000" w:rsidP="00000000" w:rsidRDefault="00000000" w:rsidRPr="00000000" w14:paraId="000000FD">
      <w:pPr>
        <w:ind w:left="360" w:hanging="360"/>
        <w:rPr/>
      </w:pPr>
      <w:r w:rsidDel="00000000" w:rsidR="00000000" w:rsidRPr="00000000">
        <w:rPr>
          <w:rtl w:val="0"/>
        </w:rPr>
        <w:t xml:space="preserve">[6] J. Dean and S. Ghemawat, MapReduce: </w:t>
      </w:r>
      <w:hyperlink r:id="rId28">
        <w:r w:rsidDel="00000000" w:rsidR="00000000" w:rsidRPr="00000000">
          <w:rPr>
            <w:color w:val="1155cc"/>
            <w:u w:val="single"/>
            <w:rtl w:val="0"/>
          </w:rPr>
          <w:t xml:space="preserve">Simplified data processing on large clusters, Communications of the ACM, vol. 51, no. 1, pp. 107-113, 2008.</w:t>
        </w:r>
      </w:hyperlink>
      <w:r w:rsidDel="00000000" w:rsidR="00000000" w:rsidRPr="00000000">
        <w:rPr>
          <w:rtl w:val="0"/>
        </w:rPr>
      </w:r>
    </w:p>
    <w:sectPr>
      <w:footerReference r:id="rId29" w:type="default"/>
      <w:pgSz w:h="15840" w:w="12240" w:orient="portrait"/>
      <w:pgMar w:bottom="792" w:top="792" w:left="835"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Big Data Project - Final Report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16.jpg"/><Relationship Id="rId21" Type="http://schemas.openxmlformats.org/officeDocument/2006/relationships/image" Target="media/image15.jpg"/><Relationship Id="rId24" Type="http://schemas.openxmlformats.org/officeDocument/2006/relationships/hyperlink" Target="https://hive.apache.org/" TargetMode="External"/><Relationship Id="rId23" Type="http://schemas.openxmlformats.org/officeDocument/2006/relationships/hyperlink" Target="https://hbase.apache.org/book.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6" Type="http://schemas.openxmlformats.org/officeDocument/2006/relationships/hyperlink" Target="https://www.kaggle.com/datasets/mashlyn/online-retail-ii-uci" TargetMode="External"/><Relationship Id="rId25" Type="http://schemas.openxmlformats.org/officeDocument/2006/relationships/hyperlink" Target="https://spark.apache.org/docs/latest/" TargetMode="External"/><Relationship Id="rId28" Type="http://schemas.openxmlformats.org/officeDocument/2006/relationships/hyperlink" Target="https://static.googleusercontent.com/media/research.google.com/en//archive/mapreduce-osdi04.pdf" TargetMode="External"/><Relationship Id="rId27" Type="http://schemas.openxmlformats.org/officeDocument/2006/relationships/hyperlink" Target="https://dl.acm.org/doi/10.1145/2934664"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17.jpg"/><Relationship Id="rId11" Type="http://schemas.openxmlformats.org/officeDocument/2006/relationships/image" Target="media/image11.jpg"/><Relationship Id="rId10" Type="http://schemas.openxmlformats.org/officeDocument/2006/relationships/image" Target="media/image3.jpg"/><Relationship Id="rId13" Type="http://schemas.openxmlformats.org/officeDocument/2006/relationships/image" Target="media/image14.jpg"/><Relationship Id="rId12" Type="http://schemas.openxmlformats.org/officeDocument/2006/relationships/image" Target="media/image12.jpg"/><Relationship Id="rId15" Type="http://schemas.openxmlformats.org/officeDocument/2006/relationships/image" Target="media/image8.jpg"/><Relationship Id="rId14" Type="http://schemas.openxmlformats.org/officeDocument/2006/relationships/image" Target="media/image4.jpg"/><Relationship Id="rId17" Type="http://schemas.openxmlformats.org/officeDocument/2006/relationships/image" Target="media/image10.jpg"/><Relationship Id="rId16" Type="http://schemas.openxmlformats.org/officeDocument/2006/relationships/image" Target="media/image6.jpg"/><Relationship Id="rId19" Type="http://schemas.openxmlformats.org/officeDocument/2006/relationships/image" Target="media/image9.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