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AB87" w14:textId="77777777" w:rsidR="00DC23BB" w:rsidRDefault="000B71D1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72C1FC20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CB05D0">
        <w:rPr>
          <w:rStyle w:val="Hyperlink"/>
          <w:i/>
        </w:rPr>
        <w:t>volkandortkardes@qtechnology.com.mk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06287172" w:rsidR="001B0FE8" w:rsidRPr="00723589" w:rsidRDefault="00F959D9" w:rsidP="001B0FE8">
      <w:pPr>
        <w:ind w:left="1433" w:firstLine="720"/>
        <w:rPr>
          <w:sz w:val="18"/>
          <w:szCs w:val="18"/>
        </w:rPr>
      </w:pPr>
      <w:r>
        <w:rPr>
          <w:sz w:val="18"/>
          <w:szCs w:val="18"/>
        </w:rPr>
        <w:t>Umair zafar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0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0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1" w:name="OLE_LINK5"/>
      <w:bookmarkStart w:id="2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1"/>
    <w:bookmarkEnd w:id="2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3" w:name="OLE_LINK7"/>
      <w:bookmarkStart w:id="4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3"/>
    <w:bookmarkEnd w:id="4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26A4B" w14:textId="77777777" w:rsidR="000B71D1" w:rsidRDefault="000B71D1">
      <w:r>
        <w:separator/>
      </w:r>
    </w:p>
  </w:endnote>
  <w:endnote w:type="continuationSeparator" w:id="0">
    <w:p w14:paraId="3BD595C5" w14:textId="77777777" w:rsidR="000B71D1" w:rsidRDefault="000B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8674" w14:textId="77777777" w:rsidR="000B71D1" w:rsidRDefault="000B71D1">
      <w:r>
        <w:separator/>
      </w:r>
    </w:p>
  </w:footnote>
  <w:footnote w:type="continuationSeparator" w:id="0">
    <w:p w14:paraId="4CFCB99E" w14:textId="77777777" w:rsidR="000B71D1" w:rsidRDefault="000B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5081"/>
    <w:rsid w:val="0005736C"/>
    <w:rsid w:val="00062267"/>
    <w:rsid w:val="00083355"/>
    <w:rsid w:val="000862A5"/>
    <w:rsid w:val="000870A7"/>
    <w:rsid w:val="00090ED9"/>
    <w:rsid w:val="00093229"/>
    <w:rsid w:val="00097DC5"/>
    <w:rsid w:val="000B688E"/>
    <w:rsid w:val="000B71D1"/>
    <w:rsid w:val="000C4862"/>
    <w:rsid w:val="000C5FB0"/>
    <w:rsid w:val="000F3AE2"/>
    <w:rsid w:val="000F78D6"/>
    <w:rsid w:val="001067D7"/>
    <w:rsid w:val="00122D68"/>
    <w:rsid w:val="00124017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C744E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6A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861F4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05946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467F8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B05D0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959D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Marija Pavlovska</cp:lastModifiedBy>
  <cp:revision>247</cp:revision>
  <cp:lastPrinted>2020-09-21T03:38:00Z</cp:lastPrinted>
  <dcterms:created xsi:type="dcterms:W3CDTF">2011-08-02T02:52:00Z</dcterms:created>
  <dcterms:modified xsi:type="dcterms:W3CDTF">2021-02-04T13:47:00Z</dcterms:modified>
</cp:coreProperties>
</file>