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E26C" w14:textId="77777777" w:rsidR="00337CFF" w:rsidRDefault="00000000">
      <w:pPr>
        <w:jc w:val="center"/>
      </w:pPr>
      <w:r>
        <w:rPr>
          <w:b/>
          <w:color w:val="1F4E79"/>
          <w:sz w:val="48"/>
        </w:rPr>
        <w:t>E-commerce Data Dictionary</w:t>
      </w:r>
    </w:p>
    <w:p w14:paraId="046C4D30" w14:textId="42AFF104" w:rsidR="00337CFF" w:rsidRDefault="00337CFF">
      <w:pPr>
        <w:jc w:val="center"/>
      </w:pPr>
    </w:p>
    <w:p w14:paraId="49D9D8F8" w14:textId="77777777" w:rsidR="00337CFF" w:rsidRDefault="00000000">
      <w:pPr>
        <w:pStyle w:val="Heading1"/>
      </w:pPr>
      <w:r>
        <w:t>Purpose for Sprint 1</w:t>
      </w:r>
    </w:p>
    <w:p w14:paraId="45657437" w14:textId="77777777" w:rsidR="00337CFF" w:rsidRDefault="00000000">
      <w:r>
        <w:t>This document describes the tables, fields, calculated columns, and relationships represented in the Task 1 Training e-commerce workbook and the supplied Power BI data-model screenshot. It is intended to support data preparation, model validation, and dashboard interpretation. Field definitions are based on the visible model and the source Data Dictionary; derived fields are identified separately from source fields.</w:t>
      </w:r>
    </w:p>
    <w:p w14:paraId="60283ED1" w14:textId="77777777" w:rsidR="00337CFF" w:rsidRDefault="00000000">
      <w:pPr>
        <w:pStyle w:val="Heading1"/>
      </w:pPr>
      <w:r>
        <w:t>Data Model &amp; Table Relationships</w:t>
      </w:r>
    </w:p>
    <w:p w14:paraId="02FEB3CB" w14:textId="77777777" w:rsidR="00337CFF" w:rsidRDefault="00000000">
      <w:r>
        <w:t>The model contains seven main tables: distribution_centers, events, inventory_items, order_items, orders, products, and users. The model connects customer, order, product, inventory, distribution-center, and website-event data for integrated analysis.</w:t>
      </w:r>
    </w:p>
    <w:p w14:paraId="00441A63" w14:textId="77777777" w:rsidR="00337CFF" w:rsidRDefault="00000000">
      <w:pPr>
        <w:jc w:val="center"/>
      </w:pPr>
      <w:r>
        <w:rPr>
          <w:noProof/>
        </w:rPr>
        <w:drawing>
          <wp:inline distT="0" distB="0" distL="0" distR="0" wp14:anchorId="1550231D" wp14:editId="3E5FD272">
            <wp:extent cx="6217920" cy="41497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f7ac31-6b36-4c2b-acf5-56f112501f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FED0" w14:textId="77777777" w:rsidR="00337CFF" w:rsidRDefault="00000000">
      <w:pPr>
        <w:jc w:val="center"/>
      </w:pPr>
      <w:r>
        <w:rPr>
          <w:i/>
          <w:sz w:val="16"/>
        </w:rPr>
        <w:t>Figure 1. Data model supplied for Task 1 Training.</w:t>
      </w:r>
    </w:p>
    <w:p w14:paraId="6DA060E6" w14:textId="77777777" w:rsidR="00337CFF" w:rsidRDefault="00000000">
      <w:r>
        <w:t>Use the diagram as the reference for the implemented relationships. Relationship cardinality, active/inactive status, and filter direction should be checked in Power BI before building measures that depend on them.</w:t>
      </w:r>
    </w:p>
    <w:p w14:paraId="3CB2445A" w14:textId="77777777" w:rsidR="00337CFF" w:rsidRDefault="00000000">
      <w:r>
        <w:br w:type="page"/>
      </w:r>
    </w:p>
    <w:p w14:paraId="1DF500A5" w14:textId="78F5D4C1" w:rsidR="00337CFF" w:rsidRDefault="00240703">
      <w:pPr>
        <w:pStyle w:val="Heading1"/>
      </w:pPr>
      <w:r>
        <w:lastRenderedPageBreak/>
        <w:t>``1. Distribution Centers</w:t>
      </w:r>
    </w:p>
    <w:p w14:paraId="5B268C83" w14:textId="77777777" w:rsidR="00337CFF" w:rsidRDefault="00000000">
      <w:r>
        <w:rPr>
          <w:b/>
        </w:rPr>
        <w:t xml:space="preserve">Table Type: </w:t>
      </w:r>
      <w:r>
        <w:t>Dimension / reference table</w:t>
      </w:r>
    </w:p>
    <w:p w14:paraId="70E95DDF" w14:textId="77777777" w:rsidR="00337CFF" w:rsidRDefault="00000000">
      <w:r>
        <w:rPr>
          <w:b/>
        </w:rPr>
        <w:t xml:space="preserve">Table Description: </w:t>
      </w:r>
      <w:r>
        <w:t>Stores the locations of the distribution centers associated with product and inventory operations.</w:t>
      </w:r>
    </w:p>
    <w:p w14:paraId="43C31D83" w14:textId="77777777" w:rsidR="00337CFF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7920"/>
      </w:tblGrid>
      <w:tr w:rsidR="00337CFF" w14:paraId="5FCA4B3C" w14:textId="77777777">
        <w:trPr>
          <w:cantSplit/>
        </w:trPr>
        <w:tc>
          <w:tcPr>
            <w:tcW w:w="5083" w:type="dxa"/>
            <w:shd w:val="clear" w:color="auto" w:fill="1F4E78"/>
            <w:vAlign w:val="center"/>
          </w:tcPr>
          <w:p w14:paraId="2F4FFAD7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2A56D230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37CFF" w14:paraId="2B5362E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EB527C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id</w:t>
            </w:r>
          </w:p>
        </w:tc>
        <w:tc>
          <w:tcPr>
            <w:tcW w:w="7920" w:type="dxa"/>
            <w:vAlign w:val="center"/>
          </w:tcPr>
          <w:p w14:paraId="36C47F46" w14:textId="77777777" w:rsidR="00337CFF" w:rsidRDefault="00000000">
            <w:pPr>
              <w:spacing w:after="20"/>
            </w:pPr>
            <w:r>
              <w:rPr>
                <w:sz w:val="17"/>
              </w:rPr>
              <w:t>Unique identifier for each distribution center. Primary Key (PK).</w:t>
            </w:r>
          </w:p>
        </w:tc>
      </w:tr>
      <w:tr w:rsidR="00337CFF" w14:paraId="6431C7AF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905A317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name</w:t>
            </w:r>
          </w:p>
        </w:tc>
        <w:tc>
          <w:tcPr>
            <w:tcW w:w="7920" w:type="dxa"/>
            <w:vAlign w:val="center"/>
          </w:tcPr>
          <w:p w14:paraId="284E702A" w14:textId="77777777" w:rsidR="00337CFF" w:rsidRDefault="00000000">
            <w:pPr>
              <w:spacing w:after="20"/>
            </w:pPr>
            <w:r>
              <w:rPr>
                <w:sz w:val="17"/>
              </w:rPr>
              <w:t>Name of the distribution center.</w:t>
            </w:r>
          </w:p>
        </w:tc>
      </w:tr>
      <w:tr w:rsidR="00337CFF" w14:paraId="3AE0D8CB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4C668E7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latitude</w:t>
            </w:r>
          </w:p>
        </w:tc>
        <w:tc>
          <w:tcPr>
            <w:tcW w:w="7920" w:type="dxa"/>
            <w:vAlign w:val="center"/>
          </w:tcPr>
          <w:p w14:paraId="2AB34813" w14:textId="77777777" w:rsidR="00337CFF" w:rsidRDefault="00000000">
            <w:pPr>
              <w:spacing w:after="20"/>
            </w:pPr>
            <w:r>
              <w:rPr>
                <w:sz w:val="17"/>
              </w:rPr>
              <w:t>Geographic latitude of the distribution center.</w:t>
            </w:r>
          </w:p>
        </w:tc>
      </w:tr>
      <w:tr w:rsidR="00337CFF" w14:paraId="044FCC0B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EE9C00E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longitude</w:t>
            </w:r>
          </w:p>
        </w:tc>
        <w:tc>
          <w:tcPr>
            <w:tcW w:w="7920" w:type="dxa"/>
            <w:vAlign w:val="center"/>
          </w:tcPr>
          <w:p w14:paraId="4879D0E5" w14:textId="77777777" w:rsidR="00337CFF" w:rsidRDefault="00000000">
            <w:pPr>
              <w:spacing w:after="20"/>
            </w:pPr>
            <w:r>
              <w:rPr>
                <w:sz w:val="17"/>
              </w:rPr>
              <w:t>Geographic longitude of the distribution center; negative values can represent locations west of the Prime Meridian.</w:t>
            </w:r>
          </w:p>
        </w:tc>
      </w:tr>
    </w:tbl>
    <w:p w14:paraId="0453763A" w14:textId="77777777" w:rsidR="00337CFF" w:rsidRDefault="00000000">
      <w:pPr>
        <w:pStyle w:val="Heading2"/>
      </w:pPr>
      <w:r>
        <w:t>Analytical Notes</w:t>
      </w:r>
    </w:p>
    <w:p w14:paraId="10EB3357" w14:textId="77777777" w:rsidR="00337CFF" w:rsidRDefault="00000000">
      <w:pPr>
        <w:pStyle w:val="ListBullet"/>
        <w:spacing w:after="40"/>
      </w:pPr>
      <w:r>
        <w:t>The distribution center identifier is used to connect location information with related product or inventory records, depending on the configured relationship.</w:t>
      </w:r>
    </w:p>
    <w:p w14:paraId="2A1D40C9" w14:textId="77777777" w:rsidR="00337CFF" w:rsidRDefault="00000000">
      <w:pPr>
        <w:pStyle w:val="ListBullet"/>
        <w:spacing w:after="40"/>
      </w:pPr>
      <w:r>
        <w:t>Latitude and longitude are geographic coordinates and should be kept numeric.</w:t>
      </w:r>
    </w:p>
    <w:p w14:paraId="3F4B30FE" w14:textId="77777777" w:rsidR="00337CFF" w:rsidRDefault="00000000">
      <w:pPr>
        <w:pStyle w:val="Heading1"/>
      </w:pPr>
      <w:r>
        <w:t>2. Events</w:t>
      </w:r>
    </w:p>
    <w:p w14:paraId="42A34F2C" w14:textId="77777777" w:rsidR="00337CFF" w:rsidRDefault="00000000">
      <w:r>
        <w:rPr>
          <w:b/>
        </w:rPr>
        <w:t xml:space="preserve">Table Type: </w:t>
      </w:r>
      <w:r>
        <w:t>Fact table / event log</w:t>
      </w:r>
    </w:p>
    <w:p w14:paraId="0E212F18" w14:textId="77777777" w:rsidR="00337CFF" w:rsidRDefault="00000000">
      <w:r>
        <w:rPr>
          <w:b/>
        </w:rPr>
        <w:t xml:space="preserve">Table Description: </w:t>
      </w:r>
      <w:r>
        <w:t>Records website activity and customer interactions. The table can support analysis of traffic sources, browsing activity, and event timing.</w:t>
      </w:r>
    </w:p>
    <w:p w14:paraId="2A18529C" w14:textId="77777777" w:rsidR="00337CFF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7920"/>
      </w:tblGrid>
      <w:tr w:rsidR="00337CFF" w14:paraId="57278583" w14:textId="77777777">
        <w:trPr>
          <w:cantSplit/>
        </w:trPr>
        <w:tc>
          <w:tcPr>
            <w:tcW w:w="5083" w:type="dxa"/>
            <w:shd w:val="clear" w:color="auto" w:fill="1F4E78"/>
            <w:vAlign w:val="center"/>
          </w:tcPr>
          <w:p w14:paraId="0225E891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0357B781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37CFF" w14:paraId="4D8FF56D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239E586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id</w:t>
            </w:r>
          </w:p>
        </w:tc>
        <w:tc>
          <w:tcPr>
            <w:tcW w:w="7920" w:type="dxa"/>
            <w:vAlign w:val="center"/>
          </w:tcPr>
          <w:p w14:paraId="2227024C" w14:textId="77777777" w:rsidR="00337CFF" w:rsidRDefault="00000000">
            <w:pPr>
              <w:spacing w:after="20"/>
            </w:pPr>
            <w:r>
              <w:rPr>
                <w:sz w:val="17"/>
              </w:rPr>
              <w:t>Unique identifier for each recorded event. Primary Key (PK).</w:t>
            </w:r>
          </w:p>
        </w:tc>
      </w:tr>
      <w:tr w:rsidR="00337CFF" w14:paraId="520B735F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6C72BF1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user_id</w:t>
            </w:r>
          </w:p>
        </w:tc>
        <w:tc>
          <w:tcPr>
            <w:tcW w:w="7920" w:type="dxa"/>
            <w:vAlign w:val="center"/>
          </w:tcPr>
          <w:p w14:paraId="41ED921E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user associated with the event; it may be blank for activity not linked to a known user.</w:t>
            </w:r>
          </w:p>
        </w:tc>
      </w:tr>
      <w:tr w:rsidR="00337CFF" w14:paraId="6F7E5E4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1C55E1A0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sequence_number</w:t>
            </w:r>
          </w:p>
        </w:tc>
        <w:tc>
          <w:tcPr>
            <w:tcW w:w="7920" w:type="dxa"/>
            <w:vAlign w:val="center"/>
          </w:tcPr>
          <w:p w14:paraId="25BD6FFF" w14:textId="77777777" w:rsidR="00337CFF" w:rsidRDefault="00000000">
            <w:pPr>
              <w:spacing w:after="20"/>
            </w:pPr>
            <w:r>
              <w:rPr>
                <w:sz w:val="17"/>
              </w:rPr>
              <w:t>Sequence number recorded for the event. Validate its variation before using it to order events.</w:t>
            </w:r>
          </w:p>
        </w:tc>
      </w:tr>
      <w:tr w:rsidR="00337CFF" w14:paraId="135BBED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DF4B9EA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session_id</w:t>
            </w:r>
          </w:p>
        </w:tc>
        <w:tc>
          <w:tcPr>
            <w:tcW w:w="7920" w:type="dxa"/>
            <w:vAlign w:val="center"/>
          </w:tcPr>
          <w:p w14:paraId="108D2F49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browsing session.</w:t>
            </w:r>
          </w:p>
        </w:tc>
      </w:tr>
      <w:tr w:rsidR="00337CFF" w14:paraId="0068EBE0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1B5F8B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created_at</w:t>
            </w:r>
          </w:p>
        </w:tc>
        <w:tc>
          <w:tcPr>
            <w:tcW w:w="7920" w:type="dxa"/>
            <w:vAlign w:val="center"/>
          </w:tcPr>
          <w:p w14:paraId="7D13EC9B" w14:textId="77777777" w:rsidR="00337CFF" w:rsidRDefault="00000000">
            <w:pPr>
              <w:spacing w:after="20"/>
            </w:pPr>
            <w:r>
              <w:rPr>
                <w:sz w:val="17"/>
              </w:rPr>
              <w:t>Original date and time when the event was recorded.</w:t>
            </w:r>
          </w:p>
        </w:tc>
      </w:tr>
      <w:tr w:rsidR="00337CFF" w14:paraId="44BB5FA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42DA3B3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Date</w:t>
            </w:r>
          </w:p>
        </w:tc>
        <w:tc>
          <w:tcPr>
            <w:tcW w:w="7920" w:type="dxa"/>
            <w:vAlign w:val="center"/>
          </w:tcPr>
          <w:p w14:paraId="75EDF420" w14:textId="77777777" w:rsidR="00337CFF" w:rsidRDefault="00000000">
            <w:pPr>
              <w:spacing w:after="20"/>
            </w:pPr>
            <w:r>
              <w:rPr>
                <w:sz w:val="17"/>
              </w:rPr>
              <w:t>Derived date field visible in the model; document the transformation used to extract the date from created_at.</w:t>
            </w:r>
          </w:p>
        </w:tc>
      </w:tr>
      <w:tr w:rsidR="00337CFF" w14:paraId="5ED2C8D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35105B2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Time</w:t>
            </w:r>
          </w:p>
        </w:tc>
        <w:tc>
          <w:tcPr>
            <w:tcW w:w="7920" w:type="dxa"/>
            <w:vAlign w:val="center"/>
          </w:tcPr>
          <w:p w14:paraId="365465D1" w14:textId="77777777" w:rsidR="00337CFF" w:rsidRDefault="00000000">
            <w:pPr>
              <w:spacing w:after="20"/>
            </w:pPr>
            <w:r>
              <w:rPr>
                <w:sz w:val="17"/>
              </w:rPr>
              <w:t>Derived time field visible in the model; document the transformation used to extract the time from created_at.</w:t>
            </w:r>
          </w:p>
        </w:tc>
      </w:tr>
      <w:tr w:rsidR="00337CFF" w14:paraId="2505557F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76F7F46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ip_address</w:t>
            </w:r>
          </w:p>
        </w:tc>
        <w:tc>
          <w:tcPr>
            <w:tcW w:w="7920" w:type="dxa"/>
            <w:vAlign w:val="center"/>
          </w:tcPr>
          <w:p w14:paraId="6B728FD9" w14:textId="77777777" w:rsidR="00337CFF" w:rsidRDefault="00000000">
            <w:pPr>
              <w:spacing w:after="20"/>
            </w:pPr>
            <w:r>
              <w:rPr>
                <w:sz w:val="17"/>
              </w:rPr>
              <w:t>Technical field containing the visitor's IP address; usually not required for standard business reporting.</w:t>
            </w:r>
          </w:p>
        </w:tc>
      </w:tr>
      <w:tr w:rsidR="00337CFF" w14:paraId="1C9B021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8AD9EB6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city</w:t>
            </w:r>
          </w:p>
        </w:tc>
        <w:tc>
          <w:tcPr>
            <w:tcW w:w="7920" w:type="dxa"/>
            <w:vAlign w:val="center"/>
          </w:tcPr>
          <w:p w14:paraId="17AE8117" w14:textId="77777777" w:rsidR="00337CFF" w:rsidRDefault="00000000">
            <w:pPr>
              <w:spacing w:after="20"/>
            </w:pPr>
            <w:r>
              <w:rPr>
                <w:sz w:val="17"/>
              </w:rPr>
              <w:t>City associated with the recorded event.</w:t>
            </w:r>
          </w:p>
        </w:tc>
      </w:tr>
      <w:tr w:rsidR="00337CFF" w14:paraId="2FFE8FBC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1ABB85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state</w:t>
            </w:r>
          </w:p>
        </w:tc>
        <w:tc>
          <w:tcPr>
            <w:tcW w:w="7920" w:type="dxa"/>
            <w:vAlign w:val="center"/>
          </w:tcPr>
          <w:p w14:paraId="33CBE435" w14:textId="77777777" w:rsidR="00337CFF" w:rsidRDefault="00000000">
            <w:pPr>
              <w:spacing w:after="20"/>
            </w:pPr>
            <w:r>
              <w:rPr>
                <w:sz w:val="17"/>
              </w:rPr>
              <w:t>State associated with the recorded event.</w:t>
            </w:r>
          </w:p>
        </w:tc>
      </w:tr>
      <w:tr w:rsidR="00337CFF" w14:paraId="0D8DD9F0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3DCFEE8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postal_code</w:t>
            </w:r>
          </w:p>
        </w:tc>
        <w:tc>
          <w:tcPr>
            <w:tcW w:w="7920" w:type="dxa"/>
            <w:vAlign w:val="center"/>
          </w:tcPr>
          <w:p w14:paraId="602BDB6D" w14:textId="77777777" w:rsidR="00337CFF" w:rsidRDefault="00000000">
            <w:pPr>
              <w:spacing w:after="20"/>
            </w:pPr>
            <w:r>
              <w:rPr>
                <w:sz w:val="17"/>
              </w:rPr>
              <w:t>Postal code associated with the recorded event.</w:t>
            </w:r>
          </w:p>
        </w:tc>
      </w:tr>
      <w:tr w:rsidR="00337CFF" w14:paraId="47706E34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15EE90E6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browser</w:t>
            </w:r>
          </w:p>
        </w:tc>
        <w:tc>
          <w:tcPr>
            <w:tcW w:w="7920" w:type="dxa"/>
            <w:vAlign w:val="center"/>
          </w:tcPr>
          <w:p w14:paraId="7C3990AE" w14:textId="77777777" w:rsidR="00337CFF" w:rsidRDefault="00000000">
            <w:pPr>
              <w:spacing w:after="20"/>
            </w:pPr>
            <w:r>
              <w:rPr>
                <w:sz w:val="17"/>
              </w:rPr>
              <w:t>Browser recorded for the browsing session.</w:t>
            </w:r>
          </w:p>
        </w:tc>
      </w:tr>
      <w:tr w:rsidR="00337CFF" w14:paraId="3A9B83C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F4098A2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traffic_source</w:t>
            </w:r>
          </w:p>
        </w:tc>
        <w:tc>
          <w:tcPr>
            <w:tcW w:w="7920" w:type="dxa"/>
            <w:vAlign w:val="center"/>
          </w:tcPr>
          <w:p w14:paraId="2C2C4D3A" w14:textId="77777777" w:rsidR="00337CFF" w:rsidRDefault="00000000">
            <w:pPr>
              <w:spacing w:after="20"/>
            </w:pPr>
            <w:r>
              <w:rPr>
                <w:sz w:val="17"/>
              </w:rPr>
              <w:t>Traffic source recorded for the event/session; it can differ from the user's original acquisition source.</w:t>
            </w:r>
          </w:p>
        </w:tc>
      </w:tr>
      <w:tr w:rsidR="00337CFF" w14:paraId="18B736D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B1A9392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uri</w:t>
            </w:r>
          </w:p>
        </w:tc>
        <w:tc>
          <w:tcPr>
            <w:tcW w:w="7920" w:type="dxa"/>
            <w:vAlign w:val="center"/>
          </w:tcPr>
          <w:p w14:paraId="459C5009" w14:textId="77777777" w:rsidR="00337CFF" w:rsidRDefault="00000000">
            <w:pPr>
              <w:spacing w:after="20"/>
            </w:pPr>
            <w:r>
              <w:rPr>
                <w:sz w:val="17"/>
              </w:rPr>
              <w:t>Page URI visited or recorded for the event.</w:t>
            </w:r>
          </w:p>
        </w:tc>
      </w:tr>
      <w:tr w:rsidR="00337CFF" w14:paraId="016009E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7BEF00E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event_type</w:t>
            </w:r>
          </w:p>
        </w:tc>
        <w:tc>
          <w:tcPr>
            <w:tcW w:w="7920" w:type="dxa"/>
            <w:vAlign w:val="center"/>
          </w:tcPr>
          <w:p w14:paraId="030C13CB" w14:textId="77777777" w:rsidR="00337CFF" w:rsidRDefault="00000000">
            <w:pPr>
              <w:spacing w:after="20"/>
            </w:pPr>
            <w:r>
              <w:rPr>
                <w:sz w:val="17"/>
              </w:rPr>
              <w:t>Type of website activity recorded by the source data.</w:t>
            </w:r>
          </w:p>
        </w:tc>
      </w:tr>
    </w:tbl>
    <w:p w14:paraId="5C68640B" w14:textId="77777777" w:rsidR="00337CFF" w:rsidRDefault="00000000">
      <w:pPr>
        <w:pStyle w:val="Heading2"/>
      </w:pPr>
      <w:r>
        <w:t>Analytical Notes</w:t>
      </w:r>
    </w:p>
    <w:p w14:paraId="2BD2E045" w14:textId="77777777" w:rsidR="00337CFF" w:rsidRDefault="00000000">
      <w:pPr>
        <w:pStyle w:val="ListBullet"/>
        <w:spacing w:after="40"/>
      </w:pPr>
      <w:r>
        <w:t>Date and Time are derived fields in the model, not original source columns, if they were created during Power Query preparation.</w:t>
      </w:r>
    </w:p>
    <w:p w14:paraId="53F27B7A" w14:textId="77777777" w:rsidR="00337CFF" w:rsidRDefault="00000000">
      <w:pPr>
        <w:pStyle w:val="ListBullet"/>
        <w:spacing w:after="40"/>
      </w:pPr>
      <w:r>
        <w:t>If uri or event_type contains only one value in the loaded data, keep the field if it is part of the source/model and explain its limited analytical usefulness rather than deleting it automatically.</w:t>
      </w:r>
    </w:p>
    <w:p w14:paraId="1877CAF1" w14:textId="77777777" w:rsidR="00337CFF" w:rsidRDefault="00000000">
      <w:pPr>
        <w:pStyle w:val="ListBullet"/>
        <w:spacing w:after="40"/>
      </w:pPr>
      <w:r>
        <w:t>Missing user IDs may represent unlinked or guest activity and should be assessed in context.</w:t>
      </w:r>
    </w:p>
    <w:p w14:paraId="46B14E4D" w14:textId="77777777" w:rsidR="00337CFF" w:rsidRDefault="00000000">
      <w:pPr>
        <w:pStyle w:val="Heading1"/>
      </w:pPr>
      <w:r>
        <w:lastRenderedPageBreak/>
        <w:t>3. Inventory Items</w:t>
      </w:r>
    </w:p>
    <w:p w14:paraId="1B15B625" w14:textId="77777777" w:rsidR="00337CFF" w:rsidRDefault="00000000">
      <w:r>
        <w:rPr>
          <w:b/>
        </w:rPr>
        <w:t xml:space="preserve">Table Type: </w:t>
      </w:r>
      <w:r>
        <w:t>Fact table / inventory-unit level</w:t>
      </w:r>
    </w:p>
    <w:p w14:paraId="2AF95893" w14:textId="77777777" w:rsidR="00337CFF" w:rsidRDefault="00000000">
      <w:r>
        <w:rPr>
          <w:b/>
        </w:rPr>
        <w:t xml:space="preserve">Table Description: </w:t>
      </w:r>
      <w:r>
        <w:t>Contains records for individual inventory units, including cost, product descriptors, and inventory dates.</w:t>
      </w:r>
    </w:p>
    <w:p w14:paraId="3AC7BC8B" w14:textId="77777777" w:rsidR="00337CFF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7920"/>
      </w:tblGrid>
      <w:tr w:rsidR="00337CFF" w14:paraId="24BAEC27" w14:textId="77777777">
        <w:trPr>
          <w:cantSplit/>
        </w:trPr>
        <w:tc>
          <w:tcPr>
            <w:tcW w:w="5083" w:type="dxa"/>
            <w:shd w:val="clear" w:color="auto" w:fill="1F4E78"/>
            <w:vAlign w:val="center"/>
          </w:tcPr>
          <w:p w14:paraId="1B9902BB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580A786E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37CFF" w14:paraId="6B042424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20265FE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id</w:t>
            </w:r>
          </w:p>
        </w:tc>
        <w:tc>
          <w:tcPr>
            <w:tcW w:w="7920" w:type="dxa"/>
            <w:vAlign w:val="center"/>
          </w:tcPr>
          <w:p w14:paraId="210F823D" w14:textId="77777777" w:rsidR="00337CFF" w:rsidRDefault="00000000">
            <w:pPr>
              <w:spacing w:after="20"/>
            </w:pPr>
            <w:r>
              <w:rPr>
                <w:sz w:val="17"/>
              </w:rPr>
              <w:t>Unique identifier for each inventory unit. Primary Key (PK).</w:t>
            </w:r>
          </w:p>
        </w:tc>
      </w:tr>
      <w:tr w:rsidR="00337CFF" w14:paraId="77062DBC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18EB6BF2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product_id</w:t>
            </w:r>
          </w:p>
        </w:tc>
        <w:tc>
          <w:tcPr>
            <w:tcW w:w="7920" w:type="dxa"/>
            <w:vAlign w:val="center"/>
          </w:tcPr>
          <w:p w14:paraId="1A98E7ED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related product. Foreign Key (FK) referencing products.id.</w:t>
            </w:r>
          </w:p>
        </w:tc>
      </w:tr>
      <w:tr w:rsidR="00337CFF" w14:paraId="42E54E8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3157FCE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created_at</w:t>
            </w:r>
          </w:p>
        </w:tc>
        <w:tc>
          <w:tcPr>
            <w:tcW w:w="7920" w:type="dxa"/>
            <w:vAlign w:val="center"/>
          </w:tcPr>
          <w:p w14:paraId="2AD4DB14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inventory record was created.</w:t>
            </w:r>
          </w:p>
        </w:tc>
      </w:tr>
      <w:tr w:rsidR="00337CFF" w14:paraId="0B9786FD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2037194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sold_at</w:t>
            </w:r>
          </w:p>
        </w:tc>
        <w:tc>
          <w:tcPr>
            <w:tcW w:w="7920" w:type="dxa"/>
            <w:vAlign w:val="center"/>
          </w:tcPr>
          <w:p w14:paraId="09292C5C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inventory unit was sold; a blank value may indicate that no sale date is recorded.</w:t>
            </w:r>
          </w:p>
        </w:tc>
      </w:tr>
      <w:tr w:rsidR="00337CFF" w14:paraId="40332E3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F2248EA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Sales Status</w:t>
            </w:r>
          </w:p>
        </w:tc>
        <w:tc>
          <w:tcPr>
            <w:tcW w:w="7920" w:type="dxa"/>
            <w:vAlign w:val="center"/>
          </w:tcPr>
          <w:p w14:paraId="71540AE7" w14:textId="77777777" w:rsidR="00337CFF" w:rsidRDefault="00000000">
            <w:pPr>
              <w:spacing w:after="20"/>
            </w:pPr>
            <w:r>
              <w:rPr>
                <w:sz w:val="17"/>
              </w:rPr>
              <w:t>Status/category field visible in the model. Confirm the exact rule used to classify inventory as sold or not sold.</w:t>
            </w:r>
          </w:p>
        </w:tc>
      </w:tr>
      <w:tr w:rsidR="00337CFF" w14:paraId="5A93D3B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680B5D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cost</w:t>
            </w:r>
          </w:p>
        </w:tc>
        <w:tc>
          <w:tcPr>
            <w:tcW w:w="7920" w:type="dxa"/>
            <w:vAlign w:val="center"/>
          </w:tcPr>
          <w:p w14:paraId="12CCEC59" w14:textId="77777777" w:rsidR="00337CFF" w:rsidRDefault="00000000">
            <w:pPr>
              <w:spacing w:after="20"/>
            </w:pPr>
            <w:r>
              <w:rPr>
                <w:sz w:val="17"/>
              </w:rPr>
              <w:t>Cost associated with the individual inventory unit.</w:t>
            </w:r>
          </w:p>
        </w:tc>
      </w:tr>
      <w:tr w:rsidR="00337CFF" w14:paraId="30A9166F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42F0FD0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product_category</w:t>
            </w:r>
          </w:p>
        </w:tc>
        <w:tc>
          <w:tcPr>
            <w:tcW w:w="7920" w:type="dxa"/>
            <w:vAlign w:val="center"/>
          </w:tcPr>
          <w:p w14:paraId="4C7E9F10" w14:textId="77777777" w:rsidR="00337CFF" w:rsidRDefault="00000000">
            <w:pPr>
              <w:spacing w:after="20"/>
            </w:pPr>
            <w:r>
              <w:rPr>
                <w:sz w:val="17"/>
              </w:rPr>
              <w:t>Product category associated with the inventory unit.</w:t>
            </w:r>
          </w:p>
        </w:tc>
      </w:tr>
      <w:tr w:rsidR="00337CFF" w14:paraId="3DE4766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1CE7032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product_name</w:t>
            </w:r>
          </w:p>
        </w:tc>
        <w:tc>
          <w:tcPr>
            <w:tcW w:w="7920" w:type="dxa"/>
            <w:vAlign w:val="center"/>
          </w:tcPr>
          <w:p w14:paraId="47B32021" w14:textId="77777777" w:rsidR="00337CFF" w:rsidRDefault="00000000">
            <w:pPr>
              <w:spacing w:after="20"/>
            </w:pPr>
            <w:r>
              <w:rPr>
                <w:sz w:val="17"/>
              </w:rPr>
              <w:t>Name of the associated product.</w:t>
            </w:r>
          </w:p>
        </w:tc>
      </w:tr>
      <w:tr w:rsidR="00337CFF" w14:paraId="20A5235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09EC375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product_brand</w:t>
            </w:r>
          </w:p>
        </w:tc>
        <w:tc>
          <w:tcPr>
            <w:tcW w:w="7920" w:type="dxa"/>
            <w:vAlign w:val="center"/>
          </w:tcPr>
          <w:p w14:paraId="65BD0CE9" w14:textId="77777777" w:rsidR="00337CFF" w:rsidRDefault="00000000">
            <w:pPr>
              <w:spacing w:after="20"/>
            </w:pPr>
            <w:r>
              <w:rPr>
                <w:sz w:val="17"/>
              </w:rPr>
              <w:t>Brand of the associated product.</w:t>
            </w:r>
          </w:p>
        </w:tc>
      </w:tr>
      <w:tr w:rsidR="00337CFF" w14:paraId="7664EEFF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A494D44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product_retail_price</w:t>
            </w:r>
          </w:p>
        </w:tc>
        <w:tc>
          <w:tcPr>
            <w:tcW w:w="7920" w:type="dxa"/>
            <w:vAlign w:val="center"/>
          </w:tcPr>
          <w:p w14:paraId="69261E4A" w14:textId="77777777" w:rsidR="00337CFF" w:rsidRDefault="00000000">
            <w:pPr>
              <w:spacing w:after="20"/>
            </w:pPr>
            <w:r>
              <w:rPr>
                <w:sz w:val="17"/>
              </w:rPr>
              <w:t>Retail/list price associated with the product.</w:t>
            </w:r>
          </w:p>
        </w:tc>
      </w:tr>
      <w:tr w:rsidR="00337CFF" w14:paraId="40FC36A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19319EF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product_department</w:t>
            </w:r>
          </w:p>
        </w:tc>
        <w:tc>
          <w:tcPr>
            <w:tcW w:w="7920" w:type="dxa"/>
            <w:vAlign w:val="center"/>
          </w:tcPr>
          <w:p w14:paraId="1FACBDDB" w14:textId="77777777" w:rsidR="00337CFF" w:rsidRDefault="00000000">
            <w:pPr>
              <w:spacing w:after="20"/>
            </w:pPr>
            <w:r>
              <w:rPr>
                <w:sz w:val="17"/>
              </w:rPr>
              <w:t>Department associated with the product.</w:t>
            </w:r>
          </w:p>
        </w:tc>
      </w:tr>
      <w:tr w:rsidR="00337CFF" w14:paraId="77C4311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6C97212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product_sku</w:t>
            </w:r>
          </w:p>
        </w:tc>
        <w:tc>
          <w:tcPr>
            <w:tcW w:w="7920" w:type="dxa"/>
            <w:vAlign w:val="center"/>
          </w:tcPr>
          <w:p w14:paraId="1929E85F" w14:textId="77777777" w:rsidR="00337CFF" w:rsidRDefault="00000000">
            <w:pPr>
              <w:spacing w:after="20"/>
            </w:pPr>
            <w:r>
              <w:rPr>
                <w:sz w:val="17"/>
              </w:rPr>
              <w:t>Stock Keeping Unit (SKU) used to identify the product.</w:t>
            </w:r>
          </w:p>
        </w:tc>
      </w:tr>
      <w:tr w:rsidR="00337CFF" w14:paraId="4ADFE8A1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C9C427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product_distribution_center_id</w:t>
            </w:r>
          </w:p>
        </w:tc>
        <w:tc>
          <w:tcPr>
            <w:tcW w:w="7920" w:type="dxa"/>
            <w:vAlign w:val="center"/>
          </w:tcPr>
          <w:p w14:paraId="51AF3DBA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distribution center associated with the inventory record.</w:t>
            </w:r>
          </w:p>
        </w:tc>
      </w:tr>
      <w:tr w:rsidR="00337CFF" w14:paraId="4FB7B07B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AEC3D16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Total Inventory Cost</w:t>
            </w:r>
          </w:p>
        </w:tc>
        <w:tc>
          <w:tcPr>
            <w:tcW w:w="7920" w:type="dxa"/>
            <w:vAlign w:val="center"/>
          </w:tcPr>
          <w:p w14:paraId="23F02B3E" w14:textId="77777777" w:rsidR="00337CFF" w:rsidRDefault="00000000">
            <w:pPr>
              <w:spacing w:after="20"/>
            </w:pPr>
            <w:r>
              <w:rPr>
                <w:sz w:val="17"/>
              </w:rPr>
              <w:t>Calculated field visible in the model. Confirm whether it aggregates or derives cost before using it in measures.</w:t>
            </w:r>
          </w:p>
        </w:tc>
      </w:tr>
    </w:tbl>
    <w:p w14:paraId="54FA390C" w14:textId="77777777" w:rsidR="00337CFF" w:rsidRDefault="00000000">
      <w:pPr>
        <w:pStyle w:val="Heading2"/>
      </w:pPr>
      <w:r>
        <w:t>Analytical Notes</w:t>
      </w:r>
    </w:p>
    <w:p w14:paraId="1E6B5D73" w14:textId="77777777" w:rsidR="00337CFF" w:rsidRDefault="00000000">
      <w:pPr>
        <w:pStyle w:val="ListBullet"/>
        <w:spacing w:after="40"/>
      </w:pPr>
      <w:r>
        <w:t>Inventory-level costs should be analyzed at inventory-unit granularity to avoid double counting.</w:t>
      </w:r>
    </w:p>
    <w:p w14:paraId="17ECC152" w14:textId="77777777" w:rsidR="00337CFF" w:rsidRDefault="00000000">
      <w:pPr>
        <w:pStyle w:val="ListBullet"/>
        <w:spacing w:after="40"/>
      </w:pPr>
      <w:r>
        <w:t>A blank sold_at value should not automatically be treated as zero; interpret it according to the business rule used for Sales Status.</w:t>
      </w:r>
    </w:p>
    <w:p w14:paraId="70C137A2" w14:textId="77777777" w:rsidR="00337CFF" w:rsidRDefault="00000000">
      <w:pPr>
        <w:pStyle w:val="ListBullet"/>
        <w:spacing w:after="40"/>
      </w:pPr>
      <w:r>
        <w:t>Product descriptors are repeated in this table and should be checked for consistency with the products table.</w:t>
      </w:r>
    </w:p>
    <w:p w14:paraId="3F8041AE" w14:textId="77777777" w:rsidR="00337CFF" w:rsidRDefault="00000000">
      <w:pPr>
        <w:pStyle w:val="Heading1"/>
      </w:pPr>
      <w:r>
        <w:t>4. Order Items</w:t>
      </w:r>
    </w:p>
    <w:p w14:paraId="3664858E" w14:textId="77777777" w:rsidR="00337CFF" w:rsidRDefault="00000000">
      <w:r>
        <w:rPr>
          <w:b/>
        </w:rPr>
        <w:t xml:space="preserve">Table Type: </w:t>
      </w:r>
      <w:r>
        <w:t>Fact table / order-line level</w:t>
      </w:r>
    </w:p>
    <w:p w14:paraId="49646E27" w14:textId="77777777" w:rsidR="00337CFF" w:rsidRDefault="00000000">
      <w:r>
        <w:rPr>
          <w:b/>
        </w:rPr>
        <w:t xml:space="preserve">Table Description: </w:t>
      </w:r>
      <w:r>
        <w:t>Contains item-level records associated with customer orders. It supports analysis of sales, order fulfillment, and returns.</w:t>
      </w:r>
    </w:p>
    <w:p w14:paraId="2CE2B8A4" w14:textId="77777777" w:rsidR="00337CFF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7920"/>
      </w:tblGrid>
      <w:tr w:rsidR="00337CFF" w14:paraId="37AFA0A7" w14:textId="77777777">
        <w:trPr>
          <w:cantSplit/>
        </w:trPr>
        <w:tc>
          <w:tcPr>
            <w:tcW w:w="5083" w:type="dxa"/>
            <w:shd w:val="clear" w:color="auto" w:fill="1F4E78"/>
            <w:vAlign w:val="center"/>
          </w:tcPr>
          <w:p w14:paraId="10D249B1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6E61C42B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37CFF" w14:paraId="300C868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7B30A65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id</w:t>
            </w:r>
          </w:p>
        </w:tc>
        <w:tc>
          <w:tcPr>
            <w:tcW w:w="7920" w:type="dxa"/>
            <w:vAlign w:val="center"/>
          </w:tcPr>
          <w:p w14:paraId="5AA2BBD3" w14:textId="77777777" w:rsidR="00337CFF" w:rsidRDefault="00000000">
            <w:pPr>
              <w:spacing w:after="20"/>
            </w:pPr>
            <w:r>
              <w:rPr>
                <w:sz w:val="17"/>
              </w:rPr>
              <w:t>Unique identifier for each order-item record. Primary Key (PK).</w:t>
            </w:r>
          </w:p>
        </w:tc>
      </w:tr>
      <w:tr w:rsidR="00337CFF" w14:paraId="0189651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B9128E7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order_id</w:t>
            </w:r>
          </w:p>
        </w:tc>
        <w:tc>
          <w:tcPr>
            <w:tcW w:w="7920" w:type="dxa"/>
            <w:vAlign w:val="center"/>
          </w:tcPr>
          <w:p w14:paraId="3ADB138A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order containing the item. Foreign Key (FK) referencing orders.order_id.</w:t>
            </w:r>
          </w:p>
        </w:tc>
      </w:tr>
      <w:tr w:rsidR="00337CFF" w14:paraId="2C709F34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EF7A934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user_id</w:t>
            </w:r>
          </w:p>
        </w:tc>
        <w:tc>
          <w:tcPr>
            <w:tcW w:w="7920" w:type="dxa"/>
            <w:vAlign w:val="center"/>
          </w:tcPr>
          <w:p w14:paraId="4E22E9D0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customer associated with the order item.</w:t>
            </w:r>
          </w:p>
        </w:tc>
      </w:tr>
      <w:tr w:rsidR="00337CFF" w14:paraId="1C31FC6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7984662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product_id</w:t>
            </w:r>
          </w:p>
        </w:tc>
        <w:tc>
          <w:tcPr>
            <w:tcW w:w="7920" w:type="dxa"/>
            <w:vAlign w:val="center"/>
          </w:tcPr>
          <w:p w14:paraId="27D11C28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product associated with the order item. Foreign Key (FK) referencing products.id.</w:t>
            </w:r>
          </w:p>
        </w:tc>
      </w:tr>
      <w:tr w:rsidR="00337CFF" w14:paraId="274553F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4ADCFE4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inventory_item_id</w:t>
            </w:r>
          </w:p>
        </w:tc>
        <w:tc>
          <w:tcPr>
            <w:tcW w:w="7920" w:type="dxa"/>
            <w:vAlign w:val="center"/>
          </w:tcPr>
          <w:p w14:paraId="5B0D460D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inventory unit associated with the order item; used to connect to inventory_items.id where configured.</w:t>
            </w:r>
          </w:p>
        </w:tc>
      </w:tr>
      <w:tr w:rsidR="00337CFF" w14:paraId="1306152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9B2EC25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status</w:t>
            </w:r>
          </w:p>
        </w:tc>
        <w:tc>
          <w:tcPr>
            <w:tcW w:w="7920" w:type="dxa"/>
            <w:vAlign w:val="center"/>
          </w:tcPr>
          <w:p w14:paraId="501A10DF" w14:textId="77777777" w:rsidR="00337CFF" w:rsidRDefault="00000000">
            <w:pPr>
              <w:spacing w:after="20"/>
            </w:pPr>
            <w:r>
              <w:rPr>
                <w:sz w:val="17"/>
              </w:rPr>
              <w:t>Recorded status of the individual order item.</w:t>
            </w:r>
          </w:p>
        </w:tc>
      </w:tr>
      <w:tr w:rsidR="00337CFF" w14:paraId="6A7534B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B66405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created_at</w:t>
            </w:r>
          </w:p>
        </w:tc>
        <w:tc>
          <w:tcPr>
            <w:tcW w:w="7920" w:type="dxa"/>
            <w:vAlign w:val="center"/>
          </w:tcPr>
          <w:p w14:paraId="4CBF859A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order-item record was created.</w:t>
            </w:r>
          </w:p>
        </w:tc>
      </w:tr>
      <w:tr w:rsidR="00337CFF" w14:paraId="753D825A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D754806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shipped_at</w:t>
            </w:r>
          </w:p>
        </w:tc>
        <w:tc>
          <w:tcPr>
            <w:tcW w:w="7920" w:type="dxa"/>
            <w:vAlign w:val="center"/>
          </w:tcPr>
          <w:p w14:paraId="0758D058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item was shipped; may be blank if it was not shipped or no date was recorded.</w:t>
            </w:r>
          </w:p>
        </w:tc>
      </w:tr>
      <w:tr w:rsidR="00337CFF" w14:paraId="31DCC50D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3BEB45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delivered_at</w:t>
            </w:r>
          </w:p>
        </w:tc>
        <w:tc>
          <w:tcPr>
            <w:tcW w:w="7920" w:type="dxa"/>
            <w:vAlign w:val="center"/>
          </w:tcPr>
          <w:p w14:paraId="5619ABB3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item was delivered; may be blank if it was not delivered or no date was recorded.</w:t>
            </w:r>
          </w:p>
        </w:tc>
      </w:tr>
      <w:tr w:rsidR="00337CFF" w14:paraId="129C24A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D804116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returned_at</w:t>
            </w:r>
          </w:p>
        </w:tc>
        <w:tc>
          <w:tcPr>
            <w:tcW w:w="7920" w:type="dxa"/>
            <w:vAlign w:val="center"/>
          </w:tcPr>
          <w:p w14:paraId="3C4DE021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item was returned, if applicable.</w:t>
            </w:r>
          </w:p>
        </w:tc>
      </w:tr>
      <w:tr w:rsidR="00337CFF" w14:paraId="0895A34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B36421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sale_price</w:t>
            </w:r>
          </w:p>
        </w:tc>
        <w:tc>
          <w:tcPr>
            <w:tcW w:w="7920" w:type="dxa"/>
            <w:vAlign w:val="center"/>
          </w:tcPr>
          <w:p w14:paraId="3B92C4D3" w14:textId="77777777" w:rsidR="00337CFF" w:rsidRDefault="00000000">
            <w:pPr>
              <w:spacing w:after="20"/>
            </w:pPr>
            <w:r>
              <w:rPr>
                <w:sz w:val="17"/>
              </w:rPr>
              <w:t>Recorded selling price for the order item; use this field for item-level sales calculations when appropriate.</w:t>
            </w:r>
          </w:p>
        </w:tc>
      </w:tr>
      <w:tr w:rsidR="00337CFF" w14:paraId="6E0B814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FA59F5A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Custom</w:t>
            </w:r>
          </w:p>
        </w:tc>
        <w:tc>
          <w:tcPr>
            <w:tcW w:w="7920" w:type="dxa"/>
            <w:vAlign w:val="center"/>
          </w:tcPr>
          <w:p w14:paraId="3FDF2141" w14:textId="77777777" w:rsidR="00337CFF" w:rsidRDefault="00000000">
            <w:pPr>
              <w:spacing w:after="20"/>
            </w:pPr>
            <w:r>
              <w:rPr>
                <w:sz w:val="17"/>
              </w:rPr>
              <w:t>Custom field visible in the model; its business definition should be documented from the transformation or source logic.</w:t>
            </w:r>
          </w:p>
        </w:tc>
      </w:tr>
      <w:tr w:rsidR="00337CFF" w14:paraId="07B34DB4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A6B18E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order states</w:t>
            </w:r>
          </w:p>
        </w:tc>
        <w:tc>
          <w:tcPr>
            <w:tcW w:w="7920" w:type="dxa"/>
            <w:vAlign w:val="center"/>
          </w:tcPr>
          <w:p w14:paraId="09A7DC18" w14:textId="77777777" w:rsidR="00337CFF" w:rsidRDefault="00000000">
            <w:pPr>
              <w:spacing w:after="20"/>
            </w:pPr>
            <w:r>
              <w:rPr>
                <w:sz w:val="17"/>
              </w:rPr>
              <w:t>Derived/label field visible in the model; confirm the mapping used from the source status values.</w:t>
            </w:r>
          </w:p>
        </w:tc>
      </w:tr>
      <w:tr w:rsidR="00337CFF" w14:paraId="5C584EC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4B8A2B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created_at (Year)</w:t>
            </w:r>
          </w:p>
        </w:tc>
        <w:tc>
          <w:tcPr>
            <w:tcW w:w="7920" w:type="dxa"/>
            <w:vAlign w:val="center"/>
          </w:tcPr>
          <w:p w14:paraId="3A474CC1" w14:textId="77777777" w:rsidR="00337CFF" w:rsidRDefault="00000000">
            <w:pPr>
              <w:spacing w:after="20"/>
            </w:pPr>
            <w:r>
              <w:rPr>
                <w:sz w:val="17"/>
              </w:rPr>
              <w:t>Year-level date hierarchy/derived field visible in the model, based on created_at.</w:t>
            </w:r>
          </w:p>
        </w:tc>
      </w:tr>
      <w:tr w:rsidR="00337CFF" w14:paraId="1039917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2D2C06C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lastRenderedPageBreak/>
              <w:t>created_at (Quarter)</w:t>
            </w:r>
          </w:p>
        </w:tc>
        <w:tc>
          <w:tcPr>
            <w:tcW w:w="7920" w:type="dxa"/>
            <w:vAlign w:val="center"/>
          </w:tcPr>
          <w:p w14:paraId="2A2CB572" w14:textId="77777777" w:rsidR="00337CFF" w:rsidRDefault="00000000">
            <w:pPr>
              <w:spacing w:after="20"/>
            </w:pPr>
            <w:r>
              <w:rPr>
                <w:sz w:val="17"/>
              </w:rPr>
              <w:t>Quarter-level date hierarchy/derived field visible in the model, based on created_at.</w:t>
            </w:r>
          </w:p>
        </w:tc>
      </w:tr>
    </w:tbl>
    <w:p w14:paraId="0B8E1471" w14:textId="77777777" w:rsidR="00337CFF" w:rsidRDefault="00000000">
      <w:pPr>
        <w:pStyle w:val="Heading2"/>
      </w:pPr>
      <w:r>
        <w:t>Analytical Notes</w:t>
      </w:r>
    </w:p>
    <w:p w14:paraId="64B2EBD8" w14:textId="77777777" w:rsidR="00337CFF" w:rsidRDefault="00000000">
      <w:pPr>
        <w:pStyle w:val="ListBullet"/>
        <w:spacing w:after="40"/>
      </w:pPr>
      <w:r>
        <w:t>Use sale_price for item-level revenue calculations, with the chosen status rules applied consistently.</w:t>
      </w:r>
    </w:p>
    <w:p w14:paraId="3F0EB188" w14:textId="77777777" w:rsidR="00337CFF" w:rsidRDefault="00000000">
      <w:pPr>
        <w:pStyle w:val="ListBullet"/>
        <w:spacing w:after="40"/>
      </w:pPr>
      <w:r>
        <w:t>Use order-item status for item-level returns; do not rely only on the order-level status.</w:t>
      </w:r>
    </w:p>
    <w:p w14:paraId="31BD961C" w14:textId="77777777" w:rsidR="00337CFF" w:rsidRDefault="00000000">
      <w:pPr>
        <w:pStyle w:val="ListBullet"/>
        <w:spacing w:after="40"/>
      </w:pPr>
      <w:r>
        <w:t>Avoid double counting when joining order items to inventory items or orders.</w:t>
      </w:r>
    </w:p>
    <w:p w14:paraId="513472A2" w14:textId="77777777" w:rsidR="00337CFF" w:rsidRDefault="00000000">
      <w:pPr>
        <w:pStyle w:val="Heading1"/>
      </w:pPr>
      <w:r>
        <w:t>5. Orders</w:t>
      </w:r>
    </w:p>
    <w:p w14:paraId="641E8F1C" w14:textId="77777777" w:rsidR="00337CFF" w:rsidRDefault="00000000">
      <w:r>
        <w:rPr>
          <w:b/>
        </w:rPr>
        <w:t xml:space="preserve">Table Type: </w:t>
      </w:r>
      <w:r>
        <w:t>Fact table / order level</w:t>
      </w:r>
    </w:p>
    <w:p w14:paraId="03651259" w14:textId="77777777" w:rsidR="00337CFF" w:rsidRDefault="00000000">
      <w:r>
        <w:rPr>
          <w:b/>
        </w:rPr>
        <w:t xml:space="preserve">Table Description: </w:t>
      </w:r>
      <w:r>
        <w:t>Stores order-header information, including customer references, status, timestamps, and the number of items in each order.</w:t>
      </w:r>
    </w:p>
    <w:p w14:paraId="577D8665" w14:textId="77777777" w:rsidR="00337CFF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7920"/>
      </w:tblGrid>
      <w:tr w:rsidR="00337CFF" w14:paraId="605BC259" w14:textId="77777777">
        <w:trPr>
          <w:cantSplit/>
        </w:trPr>
        <w:tc>
          <w:tcPr>
            <w:tcW w:w="5083" w:type="dxa"/>
            <w:shd w:val="clear" w:color="auto" w:fill="1F4E78"/>
            <w:vAlign w:val="center"/>
          </w:tcPr>
          <w:p w14:paraId="0599B506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74C262F8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37CFF" w14:paraId="5C7DB5B4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B3BACB8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order_id</w:t>
            </w:r>
          </w:p>
        </w:tc>
        <w:tc>
          <w:tcPr>
            <w:tcW w:w="7920" w:type="dxa"/>
            <w:vAlign w:val="center"/>
          </w:tcPr>
          <w:p w14:paraId="7B5DE741" w14:textId="77777777" w:rsidR="00337CFF" w:rsidRDefault="00000000">
            <w:pPr>
              <w:spacing w:after="20"/>
            </w:pPr>
            <w:r>
              <w:rPr>
                <w:sz w:val="17"/>
              </w:rPr>
              <w:t>Unique identifier for each order. Primary Key (PK).</w:t>
            </w:r>
          </w:p>
        </w:tc>
      </w:tr>
      <w:tr w:rsidR="00337CFF" w14:paraId="66541C72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DB0956D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user_id</w:t>
            </w:r>
          </w:p>
        </w:tc>
        <w:tc>
          <w:tcPr>
            <w:tcW w:w="7920" w:type="dxa"/>
            <w:vAlign w:val="center"/>
          </w:tcPr>
          <w:p w14:paraId="5A616B09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customer who placed the order. Foreign Key (FK) referencing users.id.</w:t>
            </w:r>
          </w:p>
        </w:tc>
      </w:tr>
      <w:tr w:rsidR="00337CFF" w14:paraId="082EB222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3D43BFF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status</w:t>
            </w:r>
          </w:p>
        </w:tc>
        <w:tc>
          <w:tcPr>
            <w:tcW w:w="7920" w:type="dxa"/>
            <w:vAlign w:val="center"/>
          </w:tcPr>
          <w:p w14:paraId="400E85C5" w14:textId="77777777" w:rsidR="00337CFF" w:rsidRDefault="00000000">
            <w:pPr>
              <w:spacing w:after="20"/>
            </w:pPr>
            <w:r>
              <w:rPr>
                <w:sz w:val="17"/>
              </w:rPr>
              <w:t>Recorded order status, such as Cancelled, Complete, Processing, Returned, or Shipped where present in the data.</w:t>
            </w:r>
          </w:p>
        </w:tc>
      </w:tr>
      <w:tr w:rsidR="00337CFF" w14:paraId="0A7B224D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274747C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gender</w:t>
            </w:r>
          </w:p>
        </w:tc>
        <w:tc>
          <w:tcPr>
            <w:tcW w:w="7920" w:type="dxa"/>
            <w:vAlign w:val="center"/>
          </w:tcPr>
          <w:p w14:paraId="48A55A04" w14:textId="77777777" w:rsidR="00337CFF" w:rsidRDefault="00000000">
            <w:pPr>
              <w:spacing w:after="20"/>
            </w:pPr>
            <w:r>
              <w:rPr>
                <w:sz w:val="17"/>
              </w:rPr>
              <w:t>Gender value recorded for the order, if provided.</w:t>
            </w:r>
          </w:p>
        </w:tc>
      </w:tr>
      <w:tr w:rsidR="00337CFF" w14:paraId="3B0D026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0DF9C18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created_at</w:t>
            </w:r>
          </w:p>
        </w:tc>
        <w:tc>
          <w:tcPr>
            <w:tcW w:w="7920" w:type="dxa"/>
            <w:vAlign w:val="center"/>
          </w:tcPr>
          <w:p w14:paraId="0D74206F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order was created.</w:t>
            </w:r>
          </w:p>
        </w:tc>
      </w:tr>
      <w:tr w:rsidR="00337CFF" w14:paraId="7B81D2B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D21756A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returned_at</w:t>
            </w:r>
          </w:p>
        </w:tc>
        <w:tc>
          <w:tcPr>
            <w:tcW w:w="7920" w:type="dxa"/>
            <w:vAlign w:val="center"/>
          </w:tcPr>
          <w:p w14:paraId="07A26177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associated with the order return, if recorded.</w:t>
            </w:r>
          </w:p>
        </w:tc>
      </w:tr>
      <w:tr w:rsidR="00337CFF" w14:paraId="5039036A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E7EABEC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shipped_at</w:t>
            </w:r>
          </w:p>
        </w:tc>
        <w:tc>
          <w:tcPr>
            <w:tcW w:w="7920" w:type="dxa"/>
            <w:vAlign w:val="center"/>
          </w:tcPr>
          <w:p w14:paraId="1C9661F7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order was shipped.</w:t>
            </w:r>
          </w:p>
        </w:tc>
      </w:tr>
      <w:tr w:rsidR="00337CFF" w14:paraId="474601CC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644ECAC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delivered_at</w:t>
            </w:r>
          </w:p>
        </w:tc>
        <w:tc>
          <w:tcPr>
            <w:tcW w:w="7920" w:type="dxa"/>
            <w:vAlign w:val="center"/>
          </w:tcPr>
          <w:p w14:paraId="0D38634C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order was delivered.</w:t>
            </w:r>
          </w:p>
        </w:tc>
      </w:tr>
      <w:tr w:rsidR="00337CFF" w14:paraId="7CCB50C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3BFC8DF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num_of_item</w:t>
            </w:r>
          </w:p>
        </w:tc>
        <w:tc>
          <w:tcPr>
            <w:tcW w:w="7920" w:type="dxa"/>
            <w:vAlign w:val="center"/>
          </w:tcPr>
          <w:p w14:paraId="4F8A0414" w14:textId="77777777" w:rsidR="00337CFF" w:rsidRDefault="00000000">
            <w:pPr>
              <w:spacing w:after="20"/>
            </w:pPr>
            <w:r>
              <w:rPr>
                <w:sz w:val="17"/>
              </w:rPr>
              <w:t>Number of items associated with the order.</w:t>
            </w:r>
          </w:p>
        </w:tc>
      </w:tr>
    </w:tbl>
    <w:p w14:paraId="1EE6B025" w14:textId="77777777" w:rsidR="00337CFF" w:rsidRDefault="00000000">
      <w:pPr>
        <w:pStyle w:val="Heading2"/>
      </w:pPr>
      <w:r>
        <w:t>Analytical Notes</w:t>
      </w:r>
    </w:p>
    <w:p w14:paraId="13004ACB" w14:textId="77777777" w:rsidR="00337CFF" w:rsidRDefault="00000000">
      <w:pPr>
        <w:pStyle w:val="ListBullet"/>
        <w:spacing w:after="40"/>
      </w:pPr>
      <w:r>
        <w:t>Order-level status and order-item-level status may differ; select the appropriate grain for each KPI.</w:t>
      </w:r>
    </w:p>
    <w:p w14:paraId="0D420EF0" w14:textId="77777777" w:rsidR="00337CFF" w:rsidRDefault="00000000">
      <w:pPr>
        <w:pStyle w:val="ListBullet"/>
        <w:spacing w:after="40"/>
      </w:pPr>
      <w:r>
        <w:t>Blank lifecycle timestamps should be interpreted alongside the order status.</w:t>
      </w:r>
    </w:p>
    <w:p w14:paraId="3A43C1B7" w14:textId="77777777" w:rsidR="00337CFF" w:rsidRDefault="00000000">
      <w:pPr>
        <w:pStyle w:val="ListBullet"/>
        <w:spacing w:after="40"/>
      </w:pPr>
      <w:r>
        <w:t>Avoid summing order-level counts after joining to order-item rows unless the measure accounts for the changed granularity.</w:t>
      </w:r>
    </w:p>
    <w:p w14:paraId="546B499E" w14:textId="77777777" w:rsidR="00337CFF" w:rsidRDefault="00000000">
      <w:pPr>
        <w:pStyle w:val="Heading1"/>
      </w:pPr>
      <w:r>
        <w:t>6. Products</w:t>
      </w:r>
    </w:p>
    <w:p w14:paraId="32F41ED2" w14:textId="77777777" w:rsidR="00337CFF" w:rsidRDefault="00000000">
      <w:r>
        <w:rPr>
          <w:b/>
        </w:rPr>
        <w:t xml:space="preserve">Table Type: </w:t>
      </w:r>
      <w:r>
        <w:t>Dimension table with calculated analytical fields</w:t>
      </w:r>
    </w:p>
    <w:p w14:paraId="5A4F31C2" w14:textId="77777777" w:rsidR="00337CFF" w:rsidRDefault="00000000">
      <w:r>
        <w:rPr>
          <w:b/>
        </w:rPr>
        <w:t xml:space="preserve">Table Description: </w:t>
      </w:r>
      <w:r>
        <w:t>Contains product attributes used for product classification, pricing, and product-performance analysis.</w:t>
      </w:r>
    </w:p>
    <w:p w14:paraId="2B34C6A8" w14:textId="77777777" w:rsidR="00337CFF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7920"/>
      </w:tblGrid>
      <w:tr w:rsidR="00337CFF" w14:paraId="33CEE647" w14:textId="77777777">
        <w:trPr>
          <w:cantSplit/>
        </w:trPr>
        <w:tc>
          <w:tcPr>
            <w:tcW w:w="5083" w:type="dxa"/>
            <w:shd w:val="clear" w:color="auto" w:fill="1F4E78"/>
            <w:vAlign w:val="center"/>
          </w:tcPr>
          <w:p w14:paraId="22B5D314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346F7B03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37CFF" w14:paraId="220D8CA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364F083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id</w:t>
            </w:r>
          </w:p>
        </w:tc>
        <w:tc>
          <w:tcPr>
            <w:tcW w:w="7920" w:type="dxa"/>
            <w:vAlign w:val="center"/>
          </w:tcPr>
          <w:p w14:paraId="726B8656" w14:textId="77777777" w:rsidR="00337CFF" w:rsidRDefault="00000000">
            <w:pPr>
              <w:spacing w:after="20"/>
            </w:pPr>
            <w:r>
              <w:rPr>
                <w:sz w:val="17"/>
              </w:rPr>
              <w:t>Unique identifier for each product. Primary Key (PK).</w:t>
            </w:r>
          </w:p>
        </w:tc>
      </w:tr>
      <w:tr w:rsidR="00337CFF" w14:paraId="6E3A7FE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CD99C6F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cost</w:t>
            </w:r>
          </w:p>
        </w:tc>
        <w:tc>
          <w:tcPr>
            <w:tcW w:w="7920" w:type="dxa"/>
            <w:vAlign w:val="center"/>
          </w:tcPr>
          <w:p w14:paraId="43535040" w14:textId="77777777" w:rsidR="00337CFF" w:rsidRDefault="00000000">
            <w:pPr>
              <w:spacing w:after="20"/>
            </w:pPr>
            <w:r>
              <w:rPr>
                <w:sz w:val="17"/>
              </w:rPr>
              <w:t>Recorded cost associated with the product.</w:t>
            </w:r>
          </w:p>
        </w:tc>
      </w:tr>
      <w:tr w:rsidR="00337CFF" w14:paraId="7761758B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5492318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category</w:t>
            </w:r>
          </w:p>
        </w:tc>
        <w:tc>
          <w:tcPr>
            <w:tcW w:w="7920" w:type="dxa"/>
            <w:vAlign w:val="center"/>
          </w:tcPr>
          <w:p w14:paraId="71D444D4" w14:textId="77777777" w:rsidR="00337CFF" w:rsidRDefault="00000000">
            <w:pPr>
              <w:spacing w:after="20"/>
            </w:pPr>
            <w:r>
              <w:rPr>
                <w:sz w:val="17"/>
              </w:rPr>
              <w:t>Product category.</w:t>
            </w:r>
          </w:p>
        </w:tc>
      </w:tr>
      <w:tr w:rsidR="00337CFF" w14:paraId="15E4B37D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0E75180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name</w:t>
            </w:r>
          </w:p>
        </w:tc>
        <w:tc>
          <w:tcPr>
            <w:tcW w:w="7920" w:type="dxa"/>
            <w:vAlign w:val="center"/>
          </w:tcPr>
          <w:p w14:paraId="752E8D03" w14:textId="77777777" w:rsidR="00337CFF" w:rsidRDefault="00000000">
            <w:pPr>
              <w:spacing w:after="20"/>
            </w:pPr>
            <w:r>
              <w:rPr>
                <w:sz w:val="17"/>
              </w:rPr>
              <w:t>Product name.</w:t>
            </w:r>
          </w:p>
        </w:tc>
      </w:tr>
      <w:tr w:rsidR="00337CFF" w14:paraId="1AF4AE6D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01C67E95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product color</w:t>
            </w:r>
          </w:p>
        </w:tc>
        <w:tc>
          <w:tcPr>
            <w:tcW w:w="7920" w:type="dxa"/>
            <w:vAlign w:val="center"/>
          </w:tcPr>
          <w:p w14:paraId="36F2C823" w14:textId="77777777" w:rsidR="00337CFF" w:rsidRDefault="00000000">
            <w:pPr>
              <w:spacing w:after="20"/>
            </w:pPr>
            <w:r>
              <w:rPr>
                <w:sz w:val="17"/>
              </w:rPr>
              <w:t>Product color attribute.</w:t>
            </w:r>
          </w:p>
        </w:tc>
      </w:tr>
      <w:tr w:rsidR="00337CFF" w14:paraId="10BB19B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7D44F8F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brand</w:t>
            </w:r>
          </w:p>
        </w:tc>
        <w:tc>
          <w:tcPr>
            <w:tcW w:w="7920" w:type="dxa"/>
            <w:vAlign w:val="center"/>
          </w:tcPr>
          <w:p w14:paraId="66FCF11F" w14:textId="77777777" w:rsidR="00337CFF" w:rsidRDefault="00000000">
            <w:pPr>
              <w:spacing w:after="20"/>
            </w:pPr>
            <w:r>
              <w:rPr>
                <w:sz w:val="17"/>
              </w:rPr>
              <w:t>Brand associated with the product.</w:t>
            </w:r>
          </w:p>
        </w:tc>
      </w:tr>
      <w:tr w:rsidR="00337CFF" w14:paraId="54F7CD16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4D73B94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retail_price</w:t>
            </w:r>
          </w:p>
        </w:tc>
        <w:tc>
          <w:tcPr>
            <w:tcW w:w="7920" w:type="dxa"/>
            <w:vAlign w:val="center"/>
          </w:tcPr>
          <w:p w14:paraId="00158765" w14:textId="77777777" w:rsidR="00337CFF" w:rsidRDefault="00000000">
            <w:pPr>
              <w:spacing w:after="20"/>
            </w:pPr>
            <w:r>
              <w:rPr>
                <w:sz w:val="17"/>
              </w:rPr>
              <w:t>Listed retail price of the product.</w:t>
            </w:r>
          </w:p>
        </w:tc>
      </w:tr>
      <w:tr w:rsidR="00337CFF" w14:paraId="4F866B90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183A2F4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department</w:t>
            </w:r>
          </w:p>
        </w:tc>
        <w:tc>
          <w:tcPr>
            <w:tcW w:w="7920" w:type="dxa"/>
            <w:vAlign w:val="center"/>
          </w:tcPr>
          <w:p w14:paraId="720F4992" w14:textId="77777777" w:rsidR="00337CFF" w:rsidRDefault="00000000">
            <w:pPr>
              <w:spacing w:after="20"/>
            </w:pPr>
            <w:r>
              <w:rPr>
                <w:sz w:val="17"/>
              </w:rPr>
              <w:t>Department to which the product belongs.</w:t>
            </w:r>
          </w:p>
        </w:tc>
      </w:tr>
      <w:tr w:rsidR="00337CFF" w14:paraId="577EBD2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2D9412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sku</w:t>
            </w:r>
          </w:p>
        </w:tc>
        <w:tc>
          <w:tcPr>
            <w:tcW w:w="7920" w:type="dxa"/>
            <w:vAlign w:val="center"/>
          </w:tcPr>
          <w:p w14:paraId="13A5B789" w14:textId="77777777" w:rsidR="00337CFF" w:rsidRDefault="00000000">
            <w:pPr>
              <w:spacing w:after="20"/>
            </w:pPr>
            <w:r>
              <w:rPr>
                <w:sz w:val="17"/>
              </w:rPr>
              <w:t>Stock Keeping Unit used to identify the product.</w:t>
            </w:r>
          </w:p>
        </w:tc>
      </w:tr>
      <w:tr w:rsidR="00337CFF" w14:paraId="6361D57C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42AD4A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distribution_center_id</w:t>
            </w:r>
          </w:p>
        </w:tc>
        <w:tc>
          <w:tcPr>
            <w:tcW w:w="7920" w:type="dxa"/>
            <w:vAlign w:val="center"/>
          </w:tcPr>
          <w:p w14:paraId="6A2D3547" w14:textId="77777777" w:rsidR="00337CFF" w:rsidRDefault="00000000">
            <w:pPr>
              <w:spacing w:after="20"/>
            </w:pPr>
            <w:r>
              <w:rPr>
                <w:sz w:val="17"/>
              </w:rPr>
              <w:t>Identifier of the associated distribution center; intended to reference distribution_centers.id.</w:t>
            </w:r>
          </w:p>
        </w:tc>
      </w:tr>
      <w:tr w:rsidR="00337CFF" w14:paraId="4976129C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B47D714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Profit Margin %</w:t>
            </w:r>
          </w:p>
        </w:tc>
        <w:tc>
          <w:tcPr>
            <w:tcW w:w="7920" w:type="dxa"/>
            <w:vAlign w:val="center"/>
          </w:tcPr>
          <w:p w14:paraId="4E12FCB9" w14:textId="77777777" w:rsidR="00337CFF" w:rsidRDefault="00000000">
            <w:pPr>
              <w:spacing w:after="20"/>
            </w:pPr>
            <w:r>
              <w:rPr>
                <w:sz w:val="17"/>
              </w:rPr>
              <w:t>Calculated field visible in the model. Confirm the formula and whether the result is a ratio or percentage before interpreting it.</w:t>
            </w:r>
          </w:p>
        </w:tc>
      </w:tr>
      <w:tr w:rsidR="00337CFF" w14:paraId="1125352E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1B4B680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Net Revenue</w:t>
            </w:r>
          </w:p>
        </w:tc>
        <w:tc>
          <w:tcPr>
            <w:tcW w:w="7920" w:type="dxa"/>
            <w:vAlign w:val="center"/>
          </w:tcPr>
          <w:p w14:paraId="1CCA1F73" w14:textId="77777777" w:rsidR="00337CFF" w:rsidRDefault="00000000">
            <w:pPr>
              <w:spacing w:after="20"/>
            </w:pPr>
            <w:r>
              <w:rPr>
                <w:sz w:val="17"/>
              </w:rPr>
              <w:t>Calculated field visible in the model. Confirm the business definition and exclusions applied.</w:t>
            </w:r>
          </w:p>
        </w:tc>
      </w:tr>
      <w:tr w:rsidR="00337CFF" w14:paraId="335D36C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5B75D43D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lastRenderedPageBreak/>
              <w:t>Sales to Inventory</w:t>
            </w:r>
          </w:p>
        </w:tc>
        <w:tc>
          <w:tcPr>
            <w:tcW w:w="7920" w:type="dxa"/>
            <w:vAlign w:val="center"/>
          </w:tcPr>
          <w:p w14:paraId="525C20A5" w14:textId="77777777" w:rsidR="00337CFF" w:rsidRDefault="00000000">
            <w:pPr>
              <w:spacing w:after="20"/>
            </w:pPr>
            <w:r>
              <w:rPr>
                <w:sz w:val="17"/>
              </w:rPr>
              <w:t>Calculated field visible in the model. Confirm the numerator, denominator, and aggregation logic.</w:t>
            </w:r>
          </w:p>
        </w:tc>
      </w:tr>
    </w:tbl>
    <w:p w14:paraId="1A0B4C28" w14:textId="77777777" w:rsidR="00337CFF" w:rsidRDefault="00000000">
      <w:pPr>
        <w:pStyle w:val="Heading2"/>
      </w:pPr>
      <w:r>
        <w:t>Analytical Notes</w:t>
      </w:r>
    </w:p>
    <w:p w14:paraId="3E756888" w14:textId="77777777" w:rsidR="00337CFF" w:rsidRDefault="00000000">
      <w:pPr>
        <w:pStyle w:val="ListBullet"/>
        <w:spacing w:after="40"/>
      </w:pPr>
      <w:r>
        <w:t>retail_price is a listed price and may differ from the actual transaction price recorded in order_items.sale_price.</w:t>
      </w:r>
    </w:p>
    <w:p w14:paraId="3938069E" w14:textId="77777777" w:rsidR="00337CFF" w:rsidRDefault="00000000">
      <w:pPr>
        <w:pStyle w:val="ListBullet"/>
        <w:spacing w:after="40"/>
      </w:pPr>
      <w:r>
        <w:t>Profit Margin %, Net Revenue, and Sales to Inventory are analytical fields rather than original product attributes; document their formulas in the workbook or DAX definitions.</w:t>
      </w:r>
    </w:p>
    <w:p w14:paraId="3562B3BD" w14:textId="77777777" w:rsidR="00337CFF" w:rsidRDefault="00000000">
      <w:pPr>
        <w:pStyle w:val="ListBullet"/>
        <w:spacing w:after="40"/>
      </w:pPr>
      <w:r>
        <w:t>Validate cost and price values before using them in financial calculations.</w:t>
      </w:r>
    </w:p>
    <w:p w14:paraId="2696396C" w14:textId="77777777" w:rsidR="00337CFF" w:rsidRDefault="00000000">
      <w:pPr>
        <w:pStyle w:val="Heading1"/>
      </w:pPr>
      <w:r>
        <w:t>7. Users</w:t>
      </w:r>
    </w:p>
    <w:p w14:paraId="6C259CF4" w14:textId="77777777" w:rsidR="00337CFF" w:rsidRDefault="00000000">
      <w:r>
        <w:rPr>
          <w:b/>
        </w:rPr>
        <w:t xml:space="preserve">Table Type: </w:t>
      </w:r>
      <w:r>
        <w:t>Dimension table</w:t>
      </w:r>
    </w:p>
    <w:p w14:paraId="7A0329BC" w14:textId="77777777" w:rsidR="00337CFF" w:rsidRDefault="00000000">
      <w:r>
        <w:rPr>
          <w:b/>
        </w:rPr>
        <w:t xml:space="preserve">Table Description: </w:t>
      </w:r>
      <w:r>
        <w:t>Contains customer information for demographic, geographic, acquisition-source, and customer-level analysis.</w:t>
      </w:r>
    </w:p>
    <w:p w14:paraId="6664FD1E" w14:textId="77777777" w:rsidR="00337CFF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7920"/>
      </w:tblGrid>
      <w:tr w:rsidR="00337CFF" w14:paraId="2583C5D7" w14:textId="77777777">
        <w:trPr>
          <w:cantSplit/>
        </w:trPr>
        <w:tc>
          <w:tcPr>
            <w:tcW w:w="5083" w:type="dxa"/>
            <w:shd w:val="clear" w:color="auto" w:fill="1F4E78"/>
            <w:vAlign w:val="center"/>
          </w:tcPr>
          <w:p w14:paraId="4B4F506C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083" w:type="dxa"/>
            <w:shd w:val="clear" w:color="auto" w:fill="1F4E78"/>
            <w:vAlign w:val="center"/>
          </w:tcPr>
          <w:p w14:paraId="3CCD27FC" w14:textId="77777777" w:rsidR="00337CFF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337CFF" w14:paraId="63C3D6A3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B49940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id</w:t>
            </w:r>
          </w:p>
        </w:tc>
        <w:tc>
          <w:tcPr>
            <w:tcW w:w="7920" w:type="dxa"/>
            <w:vAlign w:val="center"/>
          </w:tcPr>
          <w:p w14:paraId="60C0E952" w14:textId="77777777" w:rsidR="00337CFF" w:rsidRDefault="00000000">
            <w:pPr>
              <w:spacing w:after="20"/>
            </w:pPr>
            <w:r>
              <w:rPr>
                <w:sz w:val="17"/>
              </w:rPr>
              <w:t>Unique identifier for each user. Primary Key (PK).</w:t>
            </w:r>
          </w:p>
        </w:tc>
      </w:tr>
      <w:tr w:rsidR="00337CFF" w14:paraId="0F2F84AA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B0E21F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first_name</w:t>
            </w:r>
          </w:p>
        </w:tc>
        <w:tc>
          <w:tcPr>
            <w:tcW w:w="7920" w:type="dxa"/>
            <w:vAlign w:val="center"/>
          </w:tcPr>
          <w:p w14:paraId="183A49D7" w14:textId="77777777" w:rsidR="00337CFF" w:rsidRDefault="00000000">
            <w:pPr>
              <w:spacing w:after="20"/>
            </w:pPr>
            <w:r>
              <w:rPr>
                <w:sz w:val="17"/>
              </w:rPr>
              <w:t>Customer's first name.</w:t>
            </w:r>
          </w:p>
        </w:tc>
      </w:tr>
      <w:tr w:rsidR="00337CFF" w14:paraId="6CC1CCD9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D013325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last_name</w:t>
            </w:r>
          </w:p>
        </w:tc>
        <w:tc>
          <w:tcPr>
            <w:tcW w:w="7920" w:type="dxa"/>
            <w:vAlign w:val="center"/>
          </w:tcPr>
          <w:p w14:paraId="2213CD90" w14:textId="77777777" w:rsidR="00337CFF" w:rsidRDefault="00000000">
            <w:pPr>
              <w:spacing w:after="20"/>
            </w:pPr>
            <w:r>
              <w:rPr>
                <w:sz w:val="17"/>
              </w:rPr>
              <w:t>Customer's last name.</w:t>
            </w:r>
          </w:p>
        </w:tc>
      </w:tr>
      <w:tr w:rsidR="00337CFF" w14:paraId="46132010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1DCA23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email</w:t>
            </w:r>
          </w:p>
        </w:tc>
        <w:tc>
          <w:tcPr>
            <w:tcW w:w="7920" w:type="dxa"/>
            <w:vAlign w:val="center"/>
          </w:tcPr>
          <w:p w14:paraId="6848A5F2" w14:textId="77777777" w:rsidR="00337CFF" w:rsidRDefault="00000000">
            <w:pPr>
              <w:spacing w:after="20"/>
            </w:pPr>
            <w:r>
              <w:rPr>
                <w:sz w:val="17"/>
              </w:rPr>
              <w:t>Customer's email address.</w:t>
            </w:r>
          </w:p>
        </w:tc>
      </w:tr>
      <w:tr w:rsidR="00337CFF" w14:paraId="4702AC3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6C1D5E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age</w:t>
            </w:r>
          </w:p>
        </w:tc>
        <w:tc>
          <w:tcPr>
            <w:tcW w:w="7920" w:type="dxa"/>
            <w:vAlign w:val="center"/>
          </w:tcPr>
          <w:p w14:paraId="35382C27" w14:textId="77777777" w:rsidR="00337CFF" w:rsidRDefault="00000000">
            <w:pPr>
              <w:spacing w:after="20"/>
            </w:pPr>
            <w:r>
              <w:rPr>
                <w:sz w:val="17"/>
              </w:rPr>
              <w:t>Customer's recorded age.</w:t>
            </w:r>
          </w:p>
        </w:tc>
      </w:tr>
      <w:tr w:rsidR="00337CFF" w14:paraId="05AAACC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C955780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gender</w:t>
            </w:r>
          </w:p>
        </w:tc>
        <w:tc>
          <w:tcPr>
            <w:tcW w:w="7920" w:type="dxa"/>
            <w:vAlign w:val="center"/>
          </w:tcPr>
          <w:p w14:paraId="184AB912" w14:textId="77777777" w:rsidR="00337CFF" w:rsidRDefault="00000000">
            <w:pPr>
              <w:spacing w:after="20"/>
            </w:pPr>
            <w:r>
              <w:rPr>
                <w:sz w:val="17"/>
              </w:rPr>
              <w:t>Customer's recorded gender.</w:t>
            </w:r>
          </w:p>
        </w:tc>
      </w:tr>
      <w:tr w:rsidR="00337CFF" w14:paraId="3D8FA2E2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FB2FB7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state</w:t>
            </w:r>
          </w:p>
        </w:tc>
        <w:tc>
          <w:tcPr>
            <w:tcW w:w="7920" w:type="dxa"/>
            <w:vAlign w:val="center"/>
          </w:tcPr>
          <w:p w14:paraId="10663F1B" w14:textId="77777777" w:rsidR="00337CFF" w:rsidRDefault="00000000">
            <w:pPr>
              <w:spacing w:after="20"/>
            </w:pPr>
            <w:r>
              <w:rPr>
                <w:sz w:val="17"/>
              </w:rPr>
              <w:t>State associated with the customer's address.</w:t>
            </w:r>
          </w:p>
        </w:tc>
      </w:tr>
      <w:tr w:rsidR="00337CFF" w14:paraId="0951F0A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4A689B28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street_address</w:t>
            </w:r>
          </w:p>
        </w:tc>
        <w:tc>
          <w:tcPr>
            <w:tcW w:w="7920" w:type="dxa"/>
            <w:vAlign w:val="center"/>
          </w:tcPr>
          <w:p w14:paraId="2A152C51" w14:textId="77777777" w:rsidR="00337CFF" w:rsidRDefault="00000000">
            <w:pPr>
              <w:spacing w:after="20"/>
            </w:pPr>
            <w:r>
              <w:rPr>
                <w:sz w:val="17"/>
              </w:rPr>
              <w:t>Customer's recorded street address.</w:t>
            </w:r>
          </w:p>
        </w:tc>
      </w:tr>
      <w:tr w:rsidR="00337CFF" w14:paraId="3748329C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789E640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postal_code</w:t>
            </w:r>
          </w:p>
        </w:tc>
        <w:tc>
          <w:tcPr>
            <w:tcW w:w="7920" w:type="dxa"/>
            <w:vAlign w:val="center"/>
          </w:tcPr>
          <w:p w14:paraId="7052E5D6" w14:textId="77777777" w:rsidR="00337CFF" w:rsidRDefault="00000000">
            <w:pPr>
              <w:spacing w:after="20"/>
            </w:pPr>
            <w:r>
              <w:rPr>
                <w:sz w:val="17"/>
              </w:rPr>
              <w:t>Postal code associated with the customer's address.</w:t>
            </w:r>
          </w:p>
        </w:tc>
      </w:tr>
      <w:tr w:rsidR="00337CFF" w14:paraId="03A3B805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7CA6BDA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city</w:t>
            </w:r>
          </w:p>
        </w:tc>
        <w:tc>
          <w:tcPr>
            <w:tcW w:w="7920" w:type="dxa"/>
            <w:vAlign w:val="center"/>
          </w:tcPr>
          <w:p w14:paraId="5B987A96" w14:textId="77777777" w:rsidR="00337CFF" w:rsidRDefault="00000000">
            <w:pPr>
              <w:spacing w:after="20"/>
            </w:pPr>
            <w:r>
              <w:rPr>
                <w:sz w:val="17"/>
              </w:rPr>
              <w:t>City associated with the customer's address.</w:t>
            </w:r>
          </w:p>
        </w:tc>
      </w:tr>
      <w:tr w:rsidR="00337CFF" w14:paraId="60BAD31D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3AD73E08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country</w:t>
            </w:r>
          </w:p>
        </w:tc>
        <w:tc>
          <w:tcPr>
            <w:tcW w:w="7920" w:type="dxa"/>
            <w:vAlign w:val="center"/>
          </w:tcPr>
          <w:p w14:paraId="6E7384CE" w14:textId="77777777" w:rsidR="00337CFF" w:rsidRDefault="00000000">
            <w:pPr>
              <w:spacing w:after="20"/>
            </w:pPr>
            <w:r>
              <w:rPr>
                <w:sz w:val="17"/>
              </w:rPr>
              <w:t>Country associated with the customer's address.</w:t>
            </w:r>
          </w:p>
        </w:tc>
      </w:tr>
      <w:tr w:rsidR="00337CFF" w14:paraId="1B3D7B27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7A41D82C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latitude</w:t>
            </w:r>
          </w:p>
        </w:tc>
        <w:tc>
          <w:tcPr>
            <w:tcW w:w="7920" w:type="dxa"/>
            <w:vAlign w:val="center"/>
          </w:tcPr>
          <w:p w14:paraId="4B0F0B9E" w14:textId="77777777" w:rsidR="00337CFF" w:rsidRDefault="00000000">
            <w:pPr>
              <w:spacing w:after="20"/>
            </w:pPr>
            <w:r>
              <w:rPr>
                <w:sz w:val="17"/>
              </w:rPr>
              <w:t>Geographic latitude associated with the customer's location.</w:t>
            </w:r>
          </w:p>
        </w:tc>
      </w:tr>
      <w:tr w:rsidR="00337CFF" w14:paraId="076924C9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20AA36F9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longitude</w:t>
            </w:r>
          </w:p>
        </w:tc>
        <w:tc>
          <w:tcPr>
            <w:tcW w:w="7920" w:type="dxa"/>
            <w:vAlign w:val="center"/>
          </w:tcPr>
          <w:p w14:paraId="3D0BC3F3" w14:textId="77777777" w:rsidR="00337CFF" w:rsidRDefault="00000000">
            <w:pPr>
              <w:spacing w:after="20"/>
            </w:pPr>
            <w:r>
              <w:rPr>
                <w:sz w:val="17"/>
              </w:rPr>
              <w:t>Geographic longitude associated with the customer's location.</w:t>
            </w:r>
          </w:p>
        </w:tc>
      </w:tr>
      <w:tr w:rsidR="00337CFF" w14:paraId="03989D59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67B4EEE3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traffic_source</w:t>
            </w:r>
          </w:p>
        </w:tc>
        <w:tc>
          <w:tcPr>
            <w:tcW w:w="7920" w:type="dxa"/>
            <w:vAlign w:val="center"/>
          </w:tcPr>
          <w:p w14:paraId="233D5953" w14:textId="77777777" w:rsidR="00337CFF" w:rsidRDefault="00000000">
            <w:pPr>
              <w:spacing w:after="20"/>
            </w:pPr>
            <w:r>
              <w:rPr>
                <w:sz w:val="17"/>
              </w:rPr>
              <w:t>Recorded source through which the user originally arrived at the website.</w:t>
            </w:r>
          </w:p>
        </w:tc>
      </w:tr>
      <w:tr w:rsidR="00337CFF" w14:paraId="4F29E21A" w14:textId="77777777">
        <w:trPr>
          <w:cantSplit/>
        </w:trPr>
        <w:tc>
          <w:tcPr>
            <w:tcW w:w="2880" w:type="dxa"/>
            <w:shd w:val="clear" w:color="auto" w:fill="EAF2F8"/>
            <w:vAlign w:val="center"/>
          </w:tcPr>
          <w:p w14:paraId="10D90ACB" w14:textId="77777777" w:rsidR="00337CFF" w:rsidRDefault="00000000">
            <w:pPr>
              <w:spacing w:after="20"/>
            </w:pPr>
            <w:r>
              <w:rPr>
                <w:b/>
                <w:color w:val="1F1F1F"/>
                <w:sz w:val="17"/>
              </w:rPr>
              <w:t>created_at</w:t>
            </w:r>
          </w:p>
        </w:tc>
        <w:tc>
          <w:tcPr>
            <w:tcW w:w="7920" w:type="dxa"/>
            <w:vAlign w:val="center"/>
          </w:tcPr>
          <w:p w14:paraId="717FCEB5" w14:textId="77777777" w:rsidR="00337CFF" w:rsidRDefault="00000000">
            <w:pPr>
              <w:spacing w:after="20"/>
            </w:pPr>
            <w:r>
              <w:rPr>
                <w:sz w:val="17"/>
              </w:rPr>
              <w:t>Date and time when the user account was created.</w:t>
            </w:r>
          </w:p>
        </w:tc>
      </w:tr>
    </w:tbl>
    <w:p w14:paraId="14D3CC1A" w14:textId="77777777" w:rsidR="00337CFF" w:rsidRDefault="00000000">
      <w:pPr>
        <w:pStyle w:val="Heading2"/>
      </w:pPr>
      <w:r>
        <w:t>Analytical Notes</w:t>
      </w:r>
    </w:p>
    <w:p w14:paraId="1C49ADF5" w14:textId="77777777" w:rsidR="00337CFF" w:rsidRDefault="00000000">
      <w:pPr>
        <w:pStyle w:val="ListBullet"/>
        <w:spacing w:after="40"/>
      </w:pPr>
      <w:r>
        <w:t>Customer fields can support demographic, geographic, and acquisition-source analysis.</w:t>
      </w:r>
    </w:p>
    <w:p w14:paraId="51A33F6F" w14:textId="77777777" w:rsidR="00337CFF" w:rsidRDefault="00000000">
      <w:pPr>
        <w:pStyle w:val="ListBullet"/>
        <w:spacing w:after="40"/>
      </w:pPr>
      <w:r>
        <w:t>The user's original traffic_source may differ from the traffic source recorded for a later website event.</w:t>
      </w:r>
    </w:p>
    <w:p w14:paraId="7EC55E56" w14:textId="77777777" w:rsidR="00337CFF" w:rsidRDefault="00000000">
      <w:pPr>
        <w:pStyle w:val="ListBullet"/>
        <w:spacing w:after="40"/>
      </w:pPr>
      <w:r>
        <w:t>Exclude personal identifiers such as email and street address from published reports unless they are specifically needed.</w:t>
      </w:r>
    </w:p>
    <w:p w14:paraId="74C10159" w14:textId="77777777" w:rsidR="00337CFF" w:rsidRDefault="00000000">
      <w:r>
        <w:br w:type="page"/>
      </w:r>
    </w:p>
    <w:p w14:paraId="2B5DBA21" w14:textId="77777777" w:rsidR="00337CFF" w:rsidRDefault="00000000">
      <w:pPr>
        <w:pStyle w:val="Heading1"/>
      </w:pPr>
      <w:r>
        <w:lastRenderedPageBreak/>
        <w:t>Relationships</w:t>
      </w:r>
    </w:p>
    <w:p w14:paraId="45BA5523" w14:textId="77777777" w:rsidR="00337CFF" w:rsidRDefault="00000000">
      <w:r>
        <w:t>The seven main source tables are distribution_centers, events, inventory_items, order_items, orders, products, and users. The model screenshot should be treated as the primary reference for the implemented relationship layout.</w:t>
      </w:r>
    </w:p>
    <w:p w14:paraId="1860EEB1" w14:textId="77777777" w:rsidR="00337CFF" w:rsidRDefault="00000000">
      <w:pPr>
        <w:pStyle w:val="ListBullet"/>
        <w:spacing w:after="40"/>
      </w:pPr>
      <w:r>
        <w:t>users.id → orders.user_id: links orders to the customer who placed each order.</w:t>
      </w:r>
    </w:p>
    <w:p w14:paraId="59B1C102" w14:textId="77777777" w:rsidR="00337CFF" w:rsidRDefault="00000000">
      <w:pPr>
        <w:pStyle w:val="ListBullet"/>
        <w:spacing w:after="40"/>
      </w:pPr>
      <w:r>
        <w:t>users.id → events.user_id: links website events to the associated user when a user ID is available.</w:t>
      </w:r>
    </w:p>
    <w:p w14:paraId="13465939" w14:textId="77777777" w:rsidR="00337CFF" w:rsidRDefault="00000000">
      <w:pPr>
        <w:pStyle w:val="ListBullet"/>
        <w:spacing w:after="40"/>
      </w:pPr>
      <w:r>
        <w:t>orders.order_id → order_items.order_id: links each order to its order-item records.</w:t>
      </w:r>
    </w:p>
    <w:p w14:paraId="0CD99DFA" w14:textId="77777777" w:rsidR="00337CFF" w:rsidRDefault="00000000">
      <w:pPr>
        <w:pStyle w:val="ListBullet"/>
        <w:spacing w:after="40"/>
      </w:pPr>
      <w:r>
        <w:t>products.id → order_items.product_id: links products to order items.</w:t>
      </w:r>
    </w:p>
    <w:p w14:paraId="138E3120" w14:textId="77777777" w:rsidR="00337CFF" w:rsidRDefault="00000000">
      <w:pPr>
        <w:pStyle w:val="ListBullet"/>
        <w:spacing w:after="40"/>
      </w:pPr>
      <w:r>
        <w:t>products.id → inventory_items.product_id: links products to inventory records.</w:t>
      </w:r>
    </w:p>
    <w:p w14:paraId="50FF6008" w14:textId="77777777" w:rsidR="00337CFF" w:rsidRDefault="00000000">
      <w:pPr>
        <w:pStyle w:val="ListBullet"/>
        <w:spacing w:after="40"/>
      </w:pPr>
      <w:r>
        <w:t>distribution_centers.id → products.distribution_center_id: links products to their associated distribution center, if this relationship is active in the model.</w:t>
      </w:r>
    </w:p>
    <w:p w14:paraId="7013F0B7" w14:textId="77777777" w:rsidR="00337CFF" w:rsidRDefault="00000000">
      <w:pPr>
        <w:pStyle w:val="ListBullet"/>
        <w:spacing w:after="40"/>
      </w:pPr>
      <w:r>
        <w:t>inventory_items.id → order_items.inventory_item_id: links order items to their corresponding inventory units where configured.</w:t>
      </w:r>
    </w:p>
    <w:p w14:paraId="48068634" w14:textId="77777777" w:rsidR="00337CFF" w:rsidRDefault="00000000">
      <w:r>
        <w:t>Note: Verify cardinality (typically one-to-many where keys are unique), active/inactive status, and cross-filter direction in Power BI. The screenshot includes derived fields and may show relationship lines differently from the source dictionary; use the actual Power BI model to confirm the final configuration.</w:t>
      </w:r>
    </w:p>
    <w:p w14:paraId="3D575E1F" w14:textId="77777777" w:rsidR="00337CFF" w:rsidRDefault="00000000">
      <w:pPr>
        <w:pStyle w:val="Heading1"/>
      </w:pPr>
      <w:r>
        <w:t>Data Model Structure</w:t>
      </w:r>
    </w:p>
    <w:p w14:paraId="5BC28DF2" w14:textId="77777777" w:rsidR="00337CFF" w:rsidRDefault="00000000">
      <w:r>
        <w:t>The model combines transactional/event tables with descriptive tables. The exact classification below is based on the role each table plays in the supplied model; some tables can function as fact-like tables for one analysis and as supporting tables for another.</w:t>
      </w:r>
    </w:p>
    <w:p w14:paraId="51CC7014" w14:textId="77777777" w:rsidR="00337CFF" w:rsidRDefault="00000000">
      <w:pPr>
        <w:pStyle w:val="Heading2"/>
      </w:pPr>
      <w:r>
        <w:t>Fact / Transaction Tables</w:t>
      </w:r>
    </w:p>
    <w:p w14:paraId="2AF49013" w14:textId="77777777" w:rsidR="00337CFF" w:rsidRDefault="00000000">
      <w:pPr>
        <w:pStyle w:val="ListBullet"/>
        <w:spacing w:after="40"/>
      </w:pPr>
      <w:r>
        <w:t>order_items: order-line records for item-level sales, fulfillment, and returns.</w:t>
      </w:r>
    </w:p>
    <w:p w14:paraId="0347F675" w14:textId="77777777" w:rsidR="00337CFF" w:rsidRDefault="00000000">
      <w:pPr>
        <w:pStyle w:val="ListBullet"/>
        <w:spacing w:after="40"/>
      </w:pPr>
      <w:r>
        <w:t>orders: order-header records for order counts, order status, and order lifecycle.</w:t>
      </w:r>
    </w:p>
    <w:p w14:paraId="7AC699E7" w14:textId="77777777" w:rsidR="00337CFF" w:rsidRDefault="00000000">
      <w:pPr>
        <w:pStyle w:val="ListBullet"/>
        <w:spacing w:after="40"/>
      </w:pPr>
      <w:r>
        <w:t>inventory_items: individual inventory-unit records, costs, and sale dates.</w:t>
      </w:r>
    </w:p>
    <w:p w14:paraId="300B23FD" w14:textId="77777777" w:rsidR="00337CFF" w:rsidRDefault="00000000">
      <w:pPr>
        <w:pStyle w:val="ListBullet"/>
        <w:spacing w:after="40"/>
      </w:pPr>
      <w:r>
        <w:t>events: website activity records for behavioral and traffic analysis.</w:t>
      </w:r>
    </w:p>
    <w:p w14:paraId="36706F10" w14:textId="77777777" w:rsidR="00337CFF" w:rsidRDefault="00000000">
      <w:pPr>
        <w:pStyle w:val="Heading2"/>
      </w:pPr>
      <w:r>
        <w:t>Dimension / Reference Tables</w:t>
      </w:r>
    </w:p>
    <w:p w14:paraId="12617D9A" w14:textId="77777777" w:rsidR="00337CFF" w:rsidRDefault="00000000">
      <w:pPr>
        <w:pStyle w:val="ListBullet"/>
        <w:spacing w:after="40"/>
      </w:pPr>
      <w:r>
        <w:t>users: customer attributes and acquisition source.</w:t>
      </w:r>
    </w:p>
    <w:p w14:paraId="411C26AE" w14:textId="77777777" w:rsidR="00337CFF" w:rsidRDefault="00000000">
      <w:pPr>
        <w:pStyle w:val="ListBullet"/>
        <w:spacing w:after="40"/>
      </w:pPr>
      <w:r>
        <w:t>products: product descriptions, category, department, brand, and prices.</w:t>
      </w:r>
    </w:p>
    <w:p w14:paraId="7004C1B7" w14:textId="77777777" w:rsidR="00337CFF" w:rsidRDefault="00000000">
      <w:pPr>
        <w:pStyle w:val="ListBullet"/>
        <w:spacing w:after="40"/>
      </w:pPr>
      <w:r>
        <w:t>distribution_centers: distribution-center names and geographic coordinates.</w:t>
      </w:r>
    </w:p>
    <w:p w14:paraId="018887E3" w14:textId="77777777" w:rsidR="00337CFF" w:rsidRDefault="00000000">
      <w:pPr>
        <w:pStyle w:val="Heading2"/>
      </w:pPr>
      <w:r>
        <w:t>Calculated / Derived Fields</w:t>
      </w:r>
    </w:p>
    <w:p w14:paraId="6DD1D36C" w14:textId="77777777" w:rsidR="00337CFF" w:rsidRDefault="00000000">
      <w:r>
        <w:t>The supplied model shows derived or analytical fields including Date and Time in events; Sales Status and Total Inventory Cost in inventory_items; Custom, order states, and created_at date levels in order_items; and Profit Margin %, Net Revenue, and Sales to Inventory in products. Their exact formulas should be documented from the Power Query steps, calculated-column expressions, or measures used in the workbook. Do not assume a formula solely from the displayed field name.</w:t>
      </w:r>
    </w:p>
    <w:p w14:paraId="25A8CCC6" w14:textId="77777777" w:rsidR="00337CFF" w:rsidRDefault="00000000">
      <w:pPr>
        <w:pStyle w:val="Heading1"/>
      </w:pPr>
      <w:r>
        <w:t>Business Rules &amp; Data Quality Notes</w:t>
      </w:r>
    </w:p>
    <w:p w14:paraId="57C49495" w14:textId="77777777" w:rsidR="00337CFF" w:rsidRDefault="00000000">
      <w:pPr>
        <w:pStyle w:val="Heading2"/>
      </w:pPr>
      <w:r>
        <w:t>1. Sales and Order Status</w:t>
      </w:r>
    </w:p>
    <w:p w14:paraId="2B84EB00" w14:textId="77777777" w:rsidR="00337CFF" w:rsidRDefault="00000000">
      <w:pPr>
        <w:pStyle w:val="ListBullet"/>
        <w:spacing w:after="40"/>
      </w:pPr>
      <w:r>
        <w:t>Define which statuses qualify as sales before calculating revenue; do not assume all orders or order items are completed sales.</w:t>
      </w:r>
    </w:p>
    <w:p w14:paraId="253834CB" w14:textId="77777777" w:rsidR="00337CFF" w:rsidRDefault="00000000">
      <w:pPr>
        <w:pStyle w:val="ListBullet"/>
        <w:spacing w:after="40"/>
      </w:pPr>
      <w:r>
        <w:t>Treat cancelled and returned records according to the agreed reporting logic, and distinguish order-level status from item-level status.</w:t>
      </w:r>
    </w:p>
    <w:p w14:paraId="784E28C2" w14:textId="77777777" w:rsidR="00337CFF" w:rsidRDefault="00000000">
      <w:pPr>
        <w:pStyle w:val="ListBullet"/>
        <w:spacing w:after="40"/>
      </w:pPr>
      <w:r>
        <w:t>Use order_items.sale_price for actual item-level selling price where applicable; retail_price is the listed product price.</w:t>
      </w:r>
    </w:p>
    <w:p w14:paraId="697E9296" w14:textId="77777777" w:rsidR="00337CFF" w:rsidRDefault="00000000">
      <w:pPr>
        <w:pStyle w:val="ListBullet"/>
        <w:spacing w:after="40"/>
      </w:pPr>
      <w:r>
        <w:lastRenderedPageBreak/>
        <w:t>Calculate metrics at the correct grain to avoid double counting orders, items, inventory units, or customers.</w:t>
      </w:r>
    </w:p>
    <w:p w14:paraId="37CA64ED" w14:textId="77777777" w:rsidR="00337CFF" w:rsidRDefault="00000000">
      <w:pPr>
        <w:pStyle w:val="Heading2"/>
      </w:pPr>
      <w:r>
        <w:t>2. Missing Values</w:t>
      </w:r>
    </w:p>
    <w:p w14:paraId="6A8EA92B" w14:textId="77777777" w:rsidR="00337CFF" w:rsidRDefault="00000000">
      <w:pPr>
        <w:pStyle w:val="ListBullet"/>
        <w:spacing w:after="40"/>
      </w:pPr>
      <w:r>
        <w:t>Missing descriptive text may be labeled Unknown when useful for reporting, but preserve the original values where data lineage matters.</w:t>
      </w:r>
    </w:p>
    <w:p w14:paraId="7DFCC4FD" w14:textId="77777777" w:rsidR="00337CFF" w:rsidRDefault="00000000">
      <w:pPr>
        <w:pStyle w:val="ListBullet"/>
        <w:spacing w:after="40"/>
      </w:pPr>
      <w:r>
        <w:t>Missing numeric values should remain blank unless a documented business rule justifies replacing them.</w:t>
      </w:r>
    </w:p>
    <w:p w14:paraId="651E0D1A" w14:textId="77777777" w:rsidR="00337CFF" w:rsidRDefault="00000000">
      <w:pPr>
        <w:pStyle w:val="ListBullet"/>
        <w:spacing w:after="40"/>
      </w:pPr>
      <w:r>
        <w:t>Missing dates can indicate that an event such as shipment, delivery, or sale has not occurred or has not been recorded.</w:t>
      </w:r>
    </w:p>
    <w:p w14:paraId="4CE98D90" w14:textId="77777777" w:rsidR="00337CFF" w:rsidRDefault="00000000">
      <w:pPr>
        <w:pStyle w:val="ListBullet"/>
        <w:spacing w:after="40"/>
      </w:pPr>
      <w:r>
        <w:t>Missing foreign keys should be investigated when they prevent records from being reliably linked.</w:t>
      </w:r>
    </w:p>
    <w:p w14:paraId="36E8B577" w14:textId="77777777" w:rsidR="00337CFF" w:rsidRDefault="00000000">
      <w:pPr>
        <w:pStyle w:val="Heading2"/>
      </w:pPr>
      <w:r>
        <w:t>3. Calculated Fields and Consistency</w:t>
      </w:r>
    </w:p>
    <w:p w14:paraId="18865C24" w14:textId="77777777" w:rsidR="00337CFF" w:rsidRDefault="00000000">
      <w:pPr>
        <w:pStyle w:val="ListBullet"/>
        <w:spacing w:after="40"/>
      </w:pPr>
      <w:r>
        <w:t>Document the formula and data type of each calculated field, including Sales Status, Total Inventory Cost, Profit Margin %, Net Revenue, and Sales to Inventory.</w:t>
      </w:r>
    </w:p>
    <w:p w14:paraId="7589969C" w14:textId="77777777" w:rsidR="00337CFF" w:rsidRDefault="00000000">
      <w:pPr>
        <w:pStyle w:val="ListBullet"/>
        <w:spacing w:after="40"/>
      </w:pPr>
      <w:r>
        <w:t>Validate date/time transformations and confirm that Year and Quarter fields are derived from the intended date column.</w:t>
      </w:r>
    </w:p>
    <w:p w14:paraId="3A63CE17" w14:textId="77777777" w:rsidR="00337CFF" w:rsidRDefault="00000000">
      <w:pPr>
        <w:pStyle w:val="ListBullet"/>
        <w:spacing w:after="40"/>
      </w:pPr>
      <w:r>
        <w:t>Check the relationship configuration in Power BI before relying on cross-table filters in visuals or measures.</w:t>
      </w:r>
    </w:p>
    <w:p w14:paraId="21E62618" w14:textId="77777777" w:rsidR="00337CFF" w:rsidRDefault="00000000">
      <w:pPr>
        <w:pStyle w:val="ListBullet"/>
        <w:spacing w:after="40"/>
      </w:pPr>
      <w:r>
        <w:t>Keep field names consistent with the model where possible; explain any renamed columns so the source-to-report mapping remains clear.</w:t>
      </w:r>
    </w:p>
    <w:sectPr w:rsidR="00337CFF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7A6E3" w14:textId="77777777" w:rsidR="001769DF" w:rsidRDefault="001769DF">
      <w:pPr>
        <w:spacing w:after="0" w:line="240" w:lineRule="auto"/>
      </w:pPr>
      <w:r>
        <w:separator/>
      </w:r>
    </w:p>
  </w:endnote>
  <w:endnote w:type="continuationSeparator" w:id="0">
    <w:p w14:paraId="05B98BA2" w14:textId="77777777" w:rsidR="001769DF" w:rsidRDefault="00176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2016" w14:textId="6FAD1090" w:rsidR="00337CFF" w:rsidRDefault="00337CF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B6489" w14:textId="77777777" w:rsidR="001769DF" w:rsidRDefault="001769DF">
      <w:pPr>
        <w:spacing w:after="0" w:line="240" w:lineRule="auto"/>
      </w:pPr>
      <w:r>
        <w:separator/>
      </w:r>
    </w:p>
  </w:footnote>
  <w:footnote w:type="continuationSeparator" w:id="0">
    <w:p w14:paraId="215DB537" w14:textId="77777777" w:rsidR="001769DF" w:rsidRDefault="00176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52C00" w14:textId="1CA21A8C" w:rsidR="00337CFF" w:rsidRDefault="00337CFF">
    <w:pPr>
      <w:pStyle w:val="Header"/>
      <w:jc w:val="right"/>
      <w:rPr>
        <w:color w:val="646E78"/>
        <w:sz w:val="16"/>
      </w:rPr>
    </w:pPr>
  </w:p>
  <w:p w14:paraId="0776B454" w14:textId="77777777" w:rsidR="00240703" w:rsidRDefault="0024070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942353">
    <w:abstractNumId w:val="8"/>
  </w:num>
  <w:num w:numId="2" w16cid:durableId="2051149005">
    <w:abstractNumId w:val="6"/>
  </w:num>
  <w:num w:numId="3" w16cid:durableId="1158499265">
    <w:abstractNumId w:val="5"/>
  </w:num>
  <w:num w:numId="4" w16cid:durableId="1570383208">
    <w:abstractNumId w:val="4"/>
  </w:num>
  <w:num w:numId="5" w16cid:durableId="658070861">
    <w:abstractNumId w:val="7"/>
  </w:num>
  <w:num w:numId="6" w16cid:durableId="1792045190">
    <w:abstractNumId w:val="3"/>
  </w:num>
  <w:num w:numId="7" w16cid:durableId="980309957">
    <w:abstractNumId w:val="2"/>
  </w:num>
  <w:num w:numId="8" w16cid:durableId="941763159">
    <w:abstractNumId w:val="1"/>
  </w:num>
  <w:num w:numId="9" w16cid:durableId="63710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9DF"/>
    <w:rsid w:val="001A4E0D"/>
    <w:rsid w:val="00240703"/>
    <w:rsid w:val="0029639D"/>
    <w:rsid w:val="00326F90"/>
    <w:rsid w:val="00337CFF"/>
    <w:rsid w:val="00454830"/>
    <w:rsid w:val="00AA1D8D"/>
    <w:rsid w:val="00AB6DF4"/>
    <w:rsid w:val="00B47730"/>
    <w:rsid w:val="00C82C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E1C6A"/>
  <w14:defaultImageDpi w14:val="300"/>
  <w15:docId w15:val="{FFA311A2-EA37-4D92-A369-68BF7570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2140</Words>
  <Characters>13484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bilal222775</cp:lastModifiedBy>
  <cp:revision>2</cp:revision>
  <dcterms:created xsi:type="dcterms:W3CDTF">2026-10-24T15:34:00Z</dcterms:created>
  <dcterms:modified xsi:type="dcterms:W3CDTF">2026-10-24T15:34:00Z</dcterms:modified>
  <cp:category/>
</cp:coreProperties>
</file>