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RAGGpt Word Document</w:t>
      </w:r>
    </w:p>
    <w:p>
      <w:r>
        <w:t>This is a dummy Microsoft Word document (.docx) generated for validating rich-text parsing in RAGGpt.</w:t>
      </w:r>
    </w:p>
    <w:p>
      <w:pPr>
        <w:pStyle w:val="Heading1"/>
      </w:pPr>
      <w:r>
        <w:t>Features of RAGGpt</w:t>
      </w:r>
    </w:p>
    <w:p>
      <w:r>
        <w:t>1. Supports PDF, DOCX, and TXT files.</w:t>
      </w:r>
    </w:p>
    <w:p>
      <w:r>
        <w:t>2. Provides granular settings sliders for chunk size and overlap controls.</w:t>
      </w:r>
    </w:p>
    <w:p>
      <w:r>
        <w:t>3. Supports multiple premium providers: Groq, Together, OpenAI, and Gemini.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