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CB60" w14:textId="42C6A4D7" w:rsidR="00E930A8" w:rsidRPr="00EE3EEA" w:rsidRDefault="00EE3EEA" w:rsidP="00A82683">
      <w:pPr>
        <w:jc w:val="center"/>
        <w:rPr>
          <w:b/>
          <w:bCs/>
        </w:rPr>
      </w:pPr>
      <w:r w:rsidRPr="00EE3EEA">
        <w:rPr>
          <w:b/>
          <w:bCs/>
        </w:rPr>
        <w:t>Atividades e Descrição- Formulário</w:t>
      </w:r>
    </w:p>
    <w:p w14:paraId="59AEA3C5" w14:textId="6D81498E" w:rsidR="00EE3EEA" w:rsidRPr="00EE3EEA" w:rsidRDefault="00EE3EEA" w:rsidP="00A82683">
      <w:pPr>
        <w:jc w:val="both"/>
        <w:rPr>
          <w:u w:val="single"/>
        </w:rPr>
      </w:pPr>
      <w:r w:rsidRPr="00EE3EEA">
        <w:rPr>
          <w:u w:val="single"/>
        </w:rPr>
        <w:t>1-</w:t>
      </w:r>
      <w:r w:rsidRPr="00EE3EEA">
        <w:rPr>
          <w:u w:val="single"/>
        </w:rPr>
        <w:t>Estudos de diagnóstico e auscultação de novas competências para futuros empregos</w:t>
      </w:r>
    </w:p>
    <w:p w14:paraId="3A183B93" w14:textId="77777777" w:rsidR="00EE3EEA" w:rsidRDefault="00EE3EEA" w:rsidP="00A82683">
      <w:pPr>
        <w:spacing w:before="240" w:after="0" w:line="276" w:lineRule="auto"/>
        <w:jc w:val="both"/>
        <w:rPr>
          <w:rFonts w:eastAsia="Times New Roman" w:cstheme="minorHAnsi"/>
          <w:color w:val="000000"/>
          <w:shd w:val="clear" w:color="auto" w:fill="FFFFFF"/>
          <w:lang w:eastAsia="pt-PT"/>
        </w:rPr>
      </w:pPr>
      <w:r>
        <w:rPr>
          <w:rFonts w:eastAsia="Times New Roman" w:cstheme="minorHAnsi"/>
          <w:color w:val="000000"/>
          <w:shd w:val="clear" w:color="auto" w:fill="FFFFFF"/>
          <w:lang w:eastAsia="pt-PT"/>
        </w:rPr>
        <w:t>P</w:t>
      </w:r>
      <w:r w:rsidRPr="00484EC8">
        <w:rPr>
          <w:rFonts w:eastAsia="Times New Roman" w:cstheme="minorHAnsi"/>
          <w:color w:val="000000"/>
          <w:shd w:val="clear" w:color="auto" w:fill="FFFFFF"/>
          <w:lang w:eastAsia="pt-PT"/>
        </w:rPr>
        <w:t>retende-se</w:t>
      </w:r>
      <w:r w:rsidRPr="00484EC8">
        <w:rPr>
          <w:rFonts w:eastAsia="Times New Roman" w:cstheme="minorHAnsi"/>
          <w:color w:val="000000"/>
          <w:lang w:eastAsia="pt-PT"/>
        </w:rPr>
        <w:t xml:space="preserve"> reforçar as atividades de ensino-investigação-inovação, </w:t>
      </w:r>
      <w:r w:rsidRPr="00484EC8">
        <w:rPr>
          <w:rFonts w:eastAsia="Times New Roman" w:cstheme="minorHAnsi"/>
          <w:color w:val="000000"/>
          <w:shd w:val="clear" w:color="auto" w:fill="FFFFFF"/>
          <w:lang w:eastAsia="pt-PT"/>
        </w:rPr>
        <w:t>contribuindo com estudos que permitam atuar</w:t>
      </w:r>
      <w:r>
        <w:rPr>
          <w:rFonts w:eastAsia="Times New Roman" w:cstheme="minorHAnsi"/>
          <w:color w:val="000000"/>
          <w:shd w:val="clear" w:color="auto" w:fill="FFFFFF"/>
          <w:lang w:eastAsia="pt-PT"/>
        </w:rPr>
        <w:t xml:space="preserve"> transversalmente</w:t>
      </w:r>
      <w:r w:rsidRPr="00484EC8">
        <w:rPr>
          <w:rFonts w:eastAsia="Times New Roman" w:cstheme="minorHAnsi"/>
          <w:color w:val="000000"/>
          <w:shd w:val="clear" w:color="auto" w:fill="FFFFFF"/>
          <w:lang w:eastAsia="pt-PT"/>
        </w:rPr>
        <w:t xml:space="preserve"> em dois grandes eixos: A transferência do conhecimento e a Empregabilidade.</w:t>
      </w:r>
    </w:p>
    <w:p w14:paraId="4EB2405B" w14:textId="4AA6863B" w:rsidR="00EE3EEA" w:rsidRPr="004D6CAE" w:rsidRDefault="00EE3EEA" w:rsidP="00A82683">
      <w:p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  <w:lang w:eastAsia="pt-PT"/>
        </w:rPr>
      </w:pPr>
      <w:r>
        <w:t>As alterações climáticas, a transição energética e crise demográfica da instabilidade geopolítica, militar e económica, assim como os d</w:t>
      </w:r>
      <w:r w:rsidRPr="000C5284">
        <w:t xml:space="preserve">esafios </w:t>
      </w:r>
      <w:r>
        <w:t>e</w:t>
      </w:r>
      <w:r w:rsidRPr="000C5284">
        <w:t xml:space="preserve"> choques exógenos </w:t>
      </w:r>
      <w:r>
        <w:t>derivados da</w:t>
      </w:r>
      <w:r w:rsidRPr="000C5284">
        <w:t xml:space="preserve"> pandemia de Covid-1</w:t>
      </w:r>
      <w:r>
        <w:t>9, impactaram a forma como aprendemos, trabalhamos e nos relacionamos. Neste enquadramento atual, será, portanto, determinante realizar estudos de diagnóstico e avaliação do Impacto:</w:t>
      </w:r>
      <w:r w:rsidRPr="0008469A">
        <w:rPr>
          <w:b/>
          <w:bCs/>
        </w:rPr>
        <w:t xml:space="preserve"> competências para o futuro das práticas inovadoras de ensino e aprendizagem</w:t>
      </w:r>
      <w:r>
        <w:rPr>
          <w:b/>
          <w:bCs/>
        </w:rPr>
        <w:t>.</w:t>
      </w:r>
      <w:r>
        <w:rPr>
          <w:rFonts w:eastAsia="Times New Roman" w:cstheme="minorHAnsi"/>
          <w:color w:val="000000"/>
          <w:shd w:val="clear" w:color="auto" w:fill="FFFFFF"/>
          <w:lang w:eastAsia="pt-PT"/>
        </w:rPr>
        <w:t xml:space="preserve"> </w:t>
      </w:r>
      <w:r w:rsidRPr="00484EC8">
        <w:t>Assim,</w:t>
      </w:r>
      <w:r>
        <w:t xml:space="preserve"> propõe-se</w:t>
      </w:r>
      <w:r>
        <w:t xml:space="preserve"> a realização de 2 Estudos</w:t>
      </w:r>
      <w:r>
        <w:t>:</w:t>
      </w:r>
    </w:p>
    <w:p w14:paraId="68F165FE" w14:textId="341C58E2" w:rsidR="00EE3EEA" w:rsidRDefault="00EE3EEA" w:rsidP="00A82683">
      <w:pPr>
        <w:jc w:val="both"/>
      </w:pPr>
      <w:r>
        <w:rPr>
          <w:b/>
          <w:bCs/>
        </w:rPr>
        <w:t>-</w:t>
      </w:r>
      <w:r>
        <w:t xml:space="preserve">  Estudo sobre o Impacto dos desafios resultantes das </w:t>
      </w:r>
      <w:r w:rsidRPr="000C6193">
        <w:t>alterações climáticas, transição energética e crise demográfica</w:t>
      </w:r>
      <w:r>
        <w:t xml:space="preserve">, </w:t>
      </w:r>
      <w:r w:rsidRPr="000C6193">
        <w:t>instabilidade geopolítica, militar e económica</w:t>
      </w:r>
      <w:r>
        <w:t xml:space="preserve"> na</w:t>
      </w:r>
      <w:r w:rsidRPr="000C6193">
        <w:t xml:space="preserve"> forma como aprendemos, trabalhamos e nos relacionamos</w:t>
      </w:r>
      <w:r>
        <w:t xml:space="preserve"> (áreas geográficas: C</w:t>
      </w:r>
      <w:r w:rsidRPr="00462518">
        <w:t xml:space="preserve">omunidade </w:t>
      </w:r>
      <w:r>
        <w:t>I</w:t>
      </w:r>
      <w:r w:rsidRPr="00462518">
        <w:t xml:space="preserve">ntermunicipal das </w:t>
      </w:r>
      <w:r>
        <w:t>B</w:t>
      </w:r>
      <w:r w:rsidRPr="00462518">
        <w:t xml:space="preserve">eiras e </w:t>
      </w:r>
      <w:r>
        <w:t>S</w:t>
      </w:r>
      <w:r w:rsidRPr="00462518">
        <w:t xml:space="preserve">erra da </w:t>
      </w:r>
      <w:r>
        <w:t>E</w:t>
      </w:r>
      <w:r w:rsidRPr="00462518">
        <w:t>strela</w:t>
      </w:r>
      <w:r>
        <w:t>; C</w:t>
      </w:r>
      <w:r w:rsidRPr="00462518">
        <w:t xml:space="preserve">omunidade </w:t>
      </w:r>
      <w:r>
        <w:t>I</w:t>
      </w:r>
      <w:r w:rsidRPr="00462518">
        <w:t xml:space="preserve">ntermunicipal da </w:t>
      </w:r>
      <w:r>
        <w:t>B</w:t>
      </w:r>
      <w:r w:rsidRPr="00462518">
        <w:t xml:space="preserve">eira </w:t>
      </w:r>
      <w:r>
        <w:t>B</w:t>
      </w:r>
      <w:r w:rsidRPr="00462518">
        <w:t>aixa</w:t>
      </w:r>
      <w:r>
        <w:t xml:space="preserve">; </w:t>
      </w:r>
      <w:r w:rsidRPr="00343202">
        <w:t>Comunidade Intermunicipal Do Médio Tejo</w:t>
      </w:r>
      <w:r>
        <w:t xml:space="preserve">; </w:t>
      </w:r>
      <w:r w:rsidRPr="00343202">
        <w:t>Comunidade Intermunicipal Da Lezíria Do Tejo</w:t>
      </w:r>
      <w:r>
        <w:t xml:space="preserve">; Alenquer; Arruda dos Vinhos; Amadora; Loures; Odivelas; Sintra, Mafra; Vila Franca de Xira). </w:t>
      </w:r>
    </w:p>
    <w:p w14:paraId="04FDA6D9" w14:textId="1CCA6B92" w:rsidR="00EE3EEA" w:rsidRDefault="00EE3EEA" w:rsidP="00A82683">
      <w:pPr>
        <w:jc w:val="both"/>
      </w:pPr>
      <w:r>
        <w:t xml:space="preserve">- </w:t>
      </w:r>
      <w:r>
        <w:t>Estudo dos D</w:t>
      </w:r>
      <w:r w:rsidRPr="00BF4F70">
        <w:t xml:space="preserve">esafios resultantes </w:t>
      </w:r>
      <w:r>
        <w:t>para os novos</w:t>
      </w:r>
      <w:r w:rsidRPr="00BF4F70">
        <w:t xml:space="preserve"> contexto</w:t>
      </w:r>
      <w:r>
        <w:t>s</w:t>
      </w:r>
      <w:r w:rsidRPr="00BF4F70">
        <w:t xml:space="preserve"> de aprendizagem e de trabalho </w:t>
      </w:r>
      <w:r>
        <w:t>com a</w:t>
      </w:r>
      <w:r w:rsidRPr="00BF4F70">
        <w:t xml:space="preserve"> probabilidade de empregabilidade e de empreendedorismo dos </w:t>
      </w:r>
      <w:r>
        <w:t xml:space="preserve">45 </w:t>
      </w:r>
      <w:r w:rsidRPr="00BF4F70">
        <w:t>jovens</w:t>
      </w:r>
      <w:r>
        <w:t xml:space="preserve"> e adultos dos cursos de </w:t>
      </w:r>
      <w:proofErr w:type="spellStart"/>
      <w:r>
        <w:t>microcredenciação</w:t>
      </w:r>
      <w:proofErr w:type="spellEnd"/>
      <w:r>
        <w:t xml:space="preserve"> do</w:t>
      </w:r>
      <w:r w:rsidRPr="008A6C04">
        <w:t xml:space="preserve"> program</w:t>
      </w:r>
      <w:r>
        <w:t>a</w:t>
      </w:r>
      <w:r w:rsidRPr="008A6C04">
        <w:t xml:space="preserve"> "Impulso Adultos</w:t>
      </w:r>
      <w:r>
        <w:t xml:space="preserve"> (em 2022);  dos </w:t>
      </w:r>
      <w:r w:rsidRPr="00E430BD">
        <w:t>90</w:t>
      </w:r>
      <w:r w:rsidRPr="00BF4F70">
        <w:t xml:space="preserve"> </w:t>
      </w:r>
      <w:r>
        <w:t xml:space="preserve">jovens do </w:t>
      </w:r>
      <w:r w:rsidRPr="00E430BD">
        <w:t>program</w:t>
      </w:r>
      <w:r>
        <w:t>a</w:t>
      </w:r>
      <w:r w:rsidRPr="00E430BD">
        <w:t xml:space="preserve"> "Impulso Jovem" – </w:t>
      </w:r>
      <w:proofErr w:type="spellStart"/>
      <w:r w:rsidRPr="00E430BD">
        <w:t>CteSP</w:t>
      </w:r>
      <w:proofErr w:type="spellEnd"/>
      <w:r w:rsidRPr="00E430BD">
        <w:t xml:space="preserve"> [STEAM]</w:t>
      </w:r>
      <w:r>
        <w:t xml:space="preserve">; e dos 18 novos estudantes graduados do impulso adultos;  </w:t>
      </w:r>
      <w:commentRangeStart w:id="0"/>
      <w:commentRangeStart w:id="1"/>
      <w:r w:rsidRPr="00BF4F70">
        <w:t>formados pelo IPT</w:t>
      </w:r>
      <w:commentRangeEnd w:id="0"/>
      <w:r>
        <w:rPr>
          <w:rStyle w:val="Refdecomentrio"/>
        </w:rPr>
        <w:commentReference w:id="0"/>
      </w:r>
      <w:commentRangeEnd w:id="1"/>
      <w:r>
        <w:rPr>
          <w:rStyle w:val="Refdecomentrio"/>
        </w:rPr>
        <w:commentReference w:id="1"/>
      </w:r>
      <w:r>
        <w:t xml:space="preserve">, referentes ao Consórcio Tejo &amp; Mar, e os 60 adultos </w:t>
      </w:r>
      <w:r w:rsidRPr="007F41AD">
        <w:t xml:space="preserve">dos cursos de </w:t>
      </w:r>
      <w:proofErr w:type="spellStart"/>
      <w:r w:rsidRPr="007F41AD">
        <w:t>microcredenciação</w:t>
      </w:r>
      <w:proofErr w:type="spellEnd"/>
      <w:r w:rsidRPr="007F41AD">
        <w:t xml:space="preserve"> do programa "Impulso Adultos (em 2022)</w:t>
      </w:r>
      <w:r>
        <w:t xml:space="preserve"> do consórcio A23.</w:t>
      </w:r>
    </w:p>
    <w:p w14:paraId="13EFC1ED" w14:textId="714CBE60" w:rsidR="00EE3EEA" w:rsidRDefault="00EE3EEA" w:rsidP="00A82683">
      <w:pPr>
        <w:jc w:val="both"/>
        <w:rPr>
          <w:u w:val="single"/>
        </w:rPr>
      </w:pPr>
      <w:r w:rsidRPr="00EE3EEA">
        <w:rPr>
          <w:u w:val="single"/>
        </w:rPr>
        <w:t xml:space="preserve">2- </w:t>
      </w:r>
      <w:r w:rsidRPr="00EE3EEA">
        <w:rPr>
          <w:u w:val="single"/>
        </w:rPr>
        <w:t>Estudos de diagnostico do impacto das práticas inovadoras de ensino e aprendizagem para o futuro, a nível nacional e internacional</w:t>
      </w:r>
    </w:p>
    <w:p w14:paraId="4C9F0F26" w14:textId="77777777" w:rsidR="00EE3EEA" w:rsidRDefault="00EE3EEA" w:rsidP="00A82683">
      <w:pPr>
        <w:spacing w:after="0" w:line="276" w:lineRule="auto"/>
        <w:jc w:val="both"/>
      </w:pPr>
      <w:r>
        <w:t>A</w:t>
      </w:r>
      <w:r w:rsidRPr="00A85137">
        <w:t>companhar a evolução das necessidades do território</w:t>
      </w:r>
      <w:r>
        <w:t xml:space="preserve"> </w:t>
      </w:r>
      <w:r w:rsidRPr="00A85137">
        <w:t>é de particular importância</w:t>
      </w:r>
      <w:r>
        <w:t>, assim as IES devem contribuir</w:t>
      </w:r>
      <w:r w:rsidRPr="00A85137">
        <w:t xml:space="preserve"> na identificação, conceção e no desenvolvimento de novas áreas </w:t>
      </w:r>
      <w:r>
        <w:t>e projetos inovadores</w:t>
      </w:r>
      <w:r w:rsidRPr="00A85137">
        <w:t xml:space="preserve"> que permitam às empresas e ao tecido social e institucional co evoluir com os desafios referenciados, sobrevivendo e alterando-se como forma de contribuir para a construção de uma sociedade mais justa, inclusiva e desenvolvida.</w:t>
      </w:r>
      <w:r>
        <w:t xml:space="preserve"> O</w:t>
      </w:r>
      <w:r w:rsidRPr="00D14C1F">
        <w:t xml:space="preserve"> projeto </w:t>
      </w:r>
      <w:proofErr w:type="spellStart"/>
      <w:r w:rsidRPr="00D14C1F">
        <w:t>Skills</w:t>
      </w:r>
      <w:proofErr w:type="spellEnd"/>
      <w:r w:rsidRPr="00D14C1F">
        <w:t xml:space="preserve"> 4 Pós- COVID</w:t>
      </w:r>
      <w:r>
        <w:t xml:space="preserve">, trará esta mais-valia de integrada com </w:t>
      </w:r>
      <w:r w:rsidRPr="00D14C1F">
        <w:t>as necessidades de empregabilidade identificadas no território</w:t>
      </w:r>
      <w:r>
        <w:t xml:space="preserve">, proporcionando também oportunidades de investigação e desenvolvimento de todos os </w:t>
      </w:r>
      <w:proofErr w:type="spellStart"/>
      <w:r w:rsidRPr="00621BCE">
        <w:rPr>
          <w:i/>
          <w:iCs/>
        </w:rPr>
        <w:t>stakeholders</w:t>
      </w:r>
      <w:proofErr w:type="spellEnd"/>
      <w:r>
        <w:t xml:space="preserve">. </w:t>
      </w:r>
      <w:r w:rsidRPr="00484EC8">
        <w:t>Assim,</w:t>
      </w:r>
      <w:r>
        <w:t xml:space="preserve"> propõe-se:</w:t>
      </w:r>
    </w:p>
    <w:p w14:paraId="134677C0" w14:textId="1D564130" w:rsidR="00EE3EEA" w:rsidRDefault="00EE3EEA" w:rsidP="00A82683">
      <w:pPr>
        <w:jc w:val="both"/>
      </w:pPr>
      <w:r>
        <w:t xml:space="preserve">- </w:t>
      </w:r>
      <w:r>
        <w:t>Elaboração de relatórios sobre as “E</w:t>
      </w:r>
      <w:r w:rsidRPr="00E066C2">
        <w:t>stratégias bem-sucedidas de ensino e aprendizagem</w:t>
      </w:r>
      <w:r>
        <w:t xml:space="preserve"> a nível nacional e internacional.</w:t>
      </w:r>
    </w:p>
    <w:p w14:paraId="31305AD9" w14:textId="2EE91A21" w:rsidR="00EE3EEA" w:rsidRDefault="00EE3EEA" w:rsidP="00A82683">
      <w:pPr>
        <w:spacing w:after="120" w:line="276" w:lineRule="auto"/>
        <w:jc w:val="both"/>
        <w:textAlignment w:val="baseline"/>
        <w:rPr>
          <w:rFonts w:cstheme="minorHAnsi"/>
        </w:rPr>
      </w:pPr>
      <w:r w:rsidRPr="003547D5">
        <w:t xml:space="preserve">Este alinhamento permitirá elevar os projetos inovadores e atividades que estimulem práticas </w:t>
      </w:r>
      <w:r>
        <w:t>o</w:t>
      </w:r>
      <w:r w:rsidRPr="003547D5">
        <w:t xml:space="preserve">u contribuam como instrumentos para o desenvolvimento e a empregabilidade territorial; </w:t>
      </w:r>
      <w:r>
        <w:t>c</w:t>
      </w:r>
      <w:r w:rsidRPr="003547D5">
        <w:t>riar sinergias entre o ensino superior e o mercado de trabalho</w:t>
      </w:r>
      <w:r>
        <w:t xml:space="preserve">; </w:t>
      </w:r>
      <w:r>
        <w:rPr>
          <w:rFonts w:eastAsia="Times New Roman" w:cstheme="minorHAnsi"/>
          <w:color w:val="000000"/>
          <w:lang w:eastAsia="pt-PT"/>
        </w:rPr>
        <w:t>d</w:t>
      </w:r>
      <w:r w:rsidRPr="003547D5">
        <w:rPr>
          <w:rFonts w:eastAsia="Times New Roman" w:cstheme="minorHAnsi"/>
          <w:color w:val="000000"/>
          <w:lang w:eastAsia="pt-PT"/>
        </w:rPr>
        <w:t xml:space="preserve">esenvolver uma rede de ensino público técnico-profissional que esteja conectada com as estratégias específicas de desenvolvimento local, tendo em conta as potencialidades económicas, culturais e naturais </w:t>
      </w:r>
      <w:r w:rsidRPr="007E3436">
        <w:rPr>
          <w:rFonts w:eastAsia="Times New Roman" w:cstheme="minorHAnsi"/>
          <w:color w:val="000000"/>
          <w:lang w:eastAsia="pt-PT"/>
        </w:rPr>
        <w:t xml:space="preserve">de cada região e ainda </w:t>
      </w:r>
      <w:r w:rsidRPr="007E3436">
        <w:rPr>
          <w:rFonts w:cstheme="minorHAnsi"/>
        </w:rPr>
        <w:t>alinhar as iniciativas no âmbito das medidas PRR Impulso Adultos e Impulso Jovens STEAM, com as necessidades de empregabilidade identificadas no território.</w:t>
      </w:r>
    </w:p>
    <w:p w14:paraId="3F9C27E0" w14:textId="635457D8" w:rsidR="00DD5E2D" w:rsidRPr="00DD5E2D" w:rsidRDefault="00DD5E2D" w:rsidP="00A82683">
      <w:pPr>
        <w:spacing w:after="120" w:line="276" w:lineRule="auto"/>
        <w:jc w:val="both"/>
        <w:textAlignment w:val="baseline"/>
        <w:rPr>
          <w:rFonts w:eastAsia="Times New Roman" w:cstheme="minorHAnsi"/>
          <w:color w:val="000000"/>
          <w:u w:val="single"/>
          <w:lang w:eastAsia="pt-PT"/>
        </w:rPr>
      </w:pPr>
      <w:r w:rsidRPr="00DD5E2D">
        <w:rPr>
          <w:rFonts w:eastAsia="Times New Roman" w:cstheme="minorHAnsi"/>
          <w:color w:val="000000"/>
          <w:u w:val="single"/>
          <w:lang w:eastAsia="pt-PT"/>
        </w:rPr>
        <w:lastRenderedPageBreak/>
        <w:t xml:space="preserve">3- </w:t>
      </w:r>
      <w:r w:rsidRPr="00DD5E2D">
        <w:rPr>
          <w:rFonts w:eastAsia="Times New Roman" w:cstheme="minorHAnsi"/>
          <w:color w:val="000000"/>
          <w:u w:val="single"/>
          <w:lang w:eastAsia="pt-PT"/>
        </w:rPr>
        <w:t>Seminário</w:t>
      </w:r>
      <w:r w:rsidR="00A82683">
        <w:rPr>
          <w:rFonts w:eastAsia="Times New Roman" w:cstheme="minorHAnsi"/>
          <w:color w:val="000000"/>
          <w:u w:val="single"/>
          <w:lang w:eastAsia="pt-PT"/>
        </w:rPr>
        <w:t>s</w:t>
      </w:r>
      <w:r w:rsidRPr="00DD5E2D">
        <w:rPr>
          <w:rFonts w:eastAsia="Times New Roman" w:cstheme="minorHAnsi"/>
          <w:color w:val="000000"/>
          <w:u w:val="single"/>
          <w:lang w:eastAsia="pt-PT"/>
        </w:rPr>
        <w:t xml:space="preserve"> novas competências para futuros empregos - Transferência de conhecimento - Empregabilidade – Inovação</w:t>
      </w:r>
    </w:p>
    <w:p w14:paraId="07F1FF66" w14:textId="4DC5D2EE" w:rsidR="00A82683" w:rsidRDefault="00A82683" w:rsidP="00A82683">
      <w:pPr>
        <w:jc w:val="both"/>
        <w:rPr>
          <w:b/>
          <w:bCs/>
        </w:rPr>
      </w:pPr>
      <w:r w:rsidRPr="00A82683">
        <w:t xml:space="preserve">Esta atividade prevê </w:t>
      </w:r>
      <w:r>
        <w:t>as seguintes tarefas:</w:t>
      </w:r>
    </w:p>
    <w:p w14:paraId="5E028BAB" w14:textId="04635C42" w:rsidR="00A82683" w:rsidRDefault="00A82683" w:rsidP="00A82683">
      <w:pPr>
        <w:jc w:val="both"/>
      </w:pPr>
      <w:r w:rsidRPr="007B3050">
        <w:rPr>
          <w:b/>
          <w:bCs/>
        </w:rPr>
        <w:t xml:space="preserve">Ação </w:t>
      </w:r>
      <w:r>
        <w:rPr>
          <w:b/>
          <w:bCs/>
        </w:rPr>
        <w:t>3</w:t>
      </w:r>
      <w:r w:rsidRPr="007B3050">
        <w:rPr>
          <w:b/>
          <w:bCs/>
        </w:rPr>
        <w:t>.1</w:t>
      </w:r>
      <w:r>
        <w:t xml:space="preserve"> - </w:t>
      </w:r>
      <w:r w:rsidRPr="007B3050">
        <w:t>Evento para divulgação</w:t>
      </w:r>
      <w:r>
        <w:t xml:space="preserve"> das</w:t>
      </w:r>
      <w:r w:rsidRPr="007B3050">
        <w:t xml:space="preserve"> novas competências para futuros empregos </w:t>
      </w:r>
      <w:r>
        <w:t xml:space="preserve">e do </w:t>
      </w:r>
      <w:r w:rsidRPr="00592AA5">
        <w:t xml:space="preserve">impacto das práticas inovadoras de ensino e aprendizagem para o futuro </w:t>
      </w:r>
      <w:r>
        <w:t xml:space="preserve">que </w:t>
      </w:r>
      <w:r w:rsidRPr="00C023A8">
        <w:t xml:space="preserve">estão na base da cocriação de investigação e transferência de conhecimento, do trabalho conjunto </w:t>
      </w:r>
      <w:r>
        <w:t xml:space="preserve">de </w:t>
      </w:r>
      <w:r w:rsidRPr="00C023A8">
        <w:t xml:space="preserve">investigadores,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1C1B723" wp14:editId="2F9BBB0B">
                <wp:simplePos x="0" y="0"/>
                <wp:positionH relativeFrom="column">
                  <wp:posOffset>1377555</wp:posOffset>
                </wp:positionH>
                <wp:positionV relativeFrom="paragraph">
                  <wp:posOffset>829146</wp:posOffset>
                </wp:positionV>
                <wp:extent cx="49680" cy="22680"/>
                <wp:effectExtent l="25400" t="38100" r="39370" b="41275"/>
                <wp:wrapNone/>
                <wp:docPr id="2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9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2F4B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" o:spid="_x0000_s1026" type="#_x0000_t75" style="position:absolute;margin-left:107.25pt;margin-top:64.1pt;width:6.3pt;height: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">
                <v:imagedata r:id="rId9" o:title=""/>
              </v:shape>
            </w:pict>
          </mc:Fallback>
        </mc:AlternateContent>
      </w:r>
      <w:r w:rsidRPr="00C023A8">
        <w:t>docentes, alunos e empresas</w:t>
      </w:r>
      <w:r>
        <w:t>;</w:t>
      </w:r>
    </w:p>
    <w:p w14:paraId="22B50A58" w14:textId="77777777" w:rsidR="00A82683" w:rsidRDefault="00A82683" w:rsidP="00A82683">
      <w:pPr>
        <w:jc w:val="both"/>
      </w:pPr>
      <w:r w:rsidRPr="003955CC">
        <w:rPr>
          <w:b/>
          <w:bCs/>
        </w:rPr>
        <w:t>Ação 3.2</w:t>
      </w:r>
      <w:r>
        <w:t xml:space="preserve"> - P</w:t>
      </w:r>
      <w:r w:rsidRPr="00C023A8">
        <w:t>artilha da</w:t>
      </w:r>
      <w:r>
        <w:t>s</w:t>
      </w:r>
      <w:r w:rsidRPr="00C023A8">
        <w:t xml:space="preserve"> </w:t>
      </w:r>
      <w:r>
        <w:t xml:space="preserve">recomendações e </w:t>
      </w:r>
      <w:r w:rsidRPr="00C023A8">
        <w:t>responsabilidade</w:t>
      </w:r>
      <w:r>
        <w:t>s</w:t>
      </w:r>
      <w:r w:rsidRPr="00C023A8">
        <w:t xml:space="preserve"> </w:t>
      </w:r>
      <w:r>
        <w:t>na implementação das</w:t>
      </w:r>
      <w:r w:rsidRPr="00C023A8">
        <w:t xml:space="preserve"> soluções inovadoras </w:t>
      </w:r>
      <w:r>
        <w:t>e respetiva tomada de</w:t>
      </w:r>
      <w:r w:rsidRPr="00C023A8">
        <w:t xml:space="preserve"> decisões </w:t>
      </w:r>
      <w:r>
        <w:t>por parte de todos os parceiros envolvidos.</w:t>
      </w:r>
    </w:p>
    <w:p w14:paraId="165AA90A" w14:textId="77777777" w:rsidR="00A82683" w:rsidRDefault="00A82683" w:rsidP="00A82683">
      <w:pPr>
        <w:jc w:val="both"/>
      </w:pPr>
      <w:r w:rsidRPr="004400DC">
        <w:rPr>
          <w:b/>
          <w:bCs/>
        </w:rPr>
        <w:t xml:space="preserve">Ação </w:t>
      </w:r>
      <w:r>
        <w:rPr>
          <w:b/>
          <w:bCs/>
        </w:rPr>
        <w:t>3</w:t>
      </w:r>
      <w:r w:rsidRPr="004400DC">
        <w:rPr>
          <w:b/>
          <w:bCs/>
        </w:rPr>
        <w:t>.</w:t>
      </w:r>
      <w:r>
        <w:rPr>
          <w:b/>
          <w:bCs/>
        </w:rPr>
        <w:t>3</w:t>
      </w:r>
      <w:r>
        <w:t xml:space="preserve"> – Realização de uma Feira de emprego IPT </w:t>
      </w:r>
      <w:proofErr w:type="spellStart"/>
      <w:r>
        <w:t>Strong</w:t>
      </w:r>
      <w:proofErr w:type="spellEnd"/>
      <w:r>
        <w:t xml:space="preserve">: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Bootcamp</w:t>
      </w:r>
      <w:proofErr w:type="spellEnd"/>
      <w:r>
        <w:t xml:space="preserve"> – Reunir estudantes universitários e </w:t>
      </w:r>
      <w:proofErr w:type="spellStart"/>
      <w:r>
        <w:t>Alumni</w:t>
      </w:r>
      <w:proofErr w:type="spellEnd"/>
      <w:r>
        <w:t xml:space="preserve"> (partilha e construção de experiências académicas e profissionais); e  empresas como a </w:t>
      </w:r>
      <w:r w:rsidRPr="00905F4B">
        <w:t>Microsoft - Informática S.A</w:t>
      </w:r>
      <w:r>
        <w:t xml:space="preserve">; </w:t>
      </w:r>
      <w:r w:rsidRPr="00905F4B">
        <w:t>IBM/</w:t>
      </w:r>
      <w:proofErr w:type="spellStart"/>
      <w:r w:rsidRPr="00905F4B">
        <w:t>Softinsa</w:t>
      </w:r>
      <w:proofErr w:type="spellEnd"/>
      <w:r w:rsidRPr="00905F4B">
        <w:t>/</w:t>
      </w:r>
      <w:proofErr w:type="spellStart"/>
      <w:r w:rsidRPr="00905F4B">
        <w:t>Cenit</w:t>
      </w:r>
      <w:proofErr w:type="spellEnd"/>
      <w:r>
        <w:t xml:space="preserve">; </w:t>
      </w:r>
      <w:r w:rsidRPr="00905F4B">
        <w:t xml:space="preserve">Mitsubishi Fuso </w:t>
      </w:r>
      <w:proofErr w:type="spellStart"/>
      <w:r w:rsidRPr="00905F4B">
        <w:t>Truck</w:t>
      </w:r>
      <w:proofErr w:type="spellEnd"/>
      <w:r w:rsidRPr="00905F4B">
        <w:t xml:space="preserve"> </w:t>
      </w:r>
      <w:proofErr w:type="spellStart"/>
      <w:r w:rsidRPr="00905F4B">
        <w:t>Europe</w:t>
      </w:r>
      <w:proofErr w:type="spellEnd"/>
      <w:r w:rsidRPr="00905F4B">
        <w:t>, SA</w:t>
      </w:r>
      <w:r>
        <w:t xml:space="preserve">; </w:t>
      </w:r>
      <w:r w:rsidRPr="00905F4B">
        <w:t>Nokia Portugal, S.A</w:t>
      </w:r>
      <w:r>
        <w:t xml:space="preserve">; </w:t>
      </w:r>
      <w:proofErr w:type="spellStart"/>
      <w:r w:rsidRPr="00905F4B">
        <w:t>Outsystems</w:t>
      </w:r>
      <w:proofErr w:type="spellEnd"/>
      <w:r w:rsidRPr="00905F4B">
        <w:t xml:space="preserve"> - Software Em Rede S.A.</w:t>
      </w:r>
      <w:r>
        <w:t xml:space="preserve">; </w:t>
      </w:r>
      <w:r w:rsidRPr="004400DC">
        <w:t>Siemens Portugal</w:t>
      </w:r>
      <w:r>
        <w:t xml:space="preserve">; </w:t>
      </w:r>
      <w:proofErr w:type="spellStart"/>
      <w:r w:rsidRPr="004400DC">
        <w:t>Tagusvalley</w:t>
      </w:r>
      <w:proofErr w:type="spellEnd"/>
      <w:r w:rsidRPr="004400DC">
        <w:t xml:space="preserve"> - Associação Para a Promoção e Desenvolvimento do </w:t>
      </w:r>
      <w:proofErr w:type="spellStart"/>
      <w:r w:rsidRPr="004400DC">
        <w:t>Tecnopólo</w:t>
      </w:r>
      <w:proofErr w:type="spellEnd"/>
      <w:r w:rsidRPr="004400DC">
        <w:t xml:space="preserve"> do Vale do Tejo</w:t>
      </w:r>
      <w:r>
        <w:t>) para transferência de conhecimento e aproximação das empresas ao futuro profissional  e oportunidades de emprego para os estudantes.</w:t>
      </w:r>
    </w:p>
    <w:p w14:paraId="2F139AA8" w14:textId="77777777" w:rsidR="00A82683" w:rsidRDefault="00A82683" w:rsidP="00A82683">
      <w:pPr>
        <w:jc w:val="both"/>
      </w:pPr>
      <w:r w:rsidRPr="003168B0">
        <w:rPr>
          <w:b/>
          <w:bCs/>
        </w:rPr>
        <w:t xml:space="preserve">Ação </w:t>
      </w:r>
      <w:r>
        <w:rPr>
          <w:b/>
          <w:bCs/>
        </w:rPr>
        <w:t>3</w:t>
      </w:r>
      <w:r w:rsidRPr="003168B0">
        <w:rPr>
          <w:b/>
          <w:bCs/>
        </w:rPr>
        <w:t>.</w:t>
      </w:r>
      <w:r>
        <w:rPr>
          <w:b/>
          <w:bCs/>
        </w:rPr>
        <w:t>4</w:t>
      </w:r>
      <w:r>
        <w:t xml:space="preserve"> – Realização de 10 seminários a respeito de novas competências para o futuro, alicerçados nos resultados dos estudos de diagnóstico da atividade 1, com 2 oradores convidados da Unesco.  </w:t>
      </w:r>
    </w:p>
    <w:p w14:paraId="110F8404" w14:textId="7DEA50EF" w:rsidR="00EE3EEA" w:rsidRPr="00A82683" w:rsidRDefault="00A82683" w:rsidP="00A82683">
      <w:pPr>
        <w:ind w:right="-1"/>
        <w:jc w:val="both"/>
        <w:rPr>
          <w:u w:val="single"/>
        </w:rPr>
      </w:pPr>
      <w:r w:rsidRPr="00A82683">
        <w:rPr>
          <w:u w:val="single"/>
        </w:rPr>
        <w:t xml:space="preserve">4- </w:t>
      </w:r>
      <w:r w:rsidRPr="00A82683">
        <w:rPr>
          <w:u w:val="single"/>
        </w:rPr>
        <w:t>Produção de uma infraestrutura digital para a transferência de conhecimento que fomente a empregabilidade através da comunicação entre o ensino superior e o tecido empresarial</w:t>
      </w:r>
    </w:p>
    <w:p w14:paraId="39FB6D9C" w14:textId="56DD832A" w:rsidR="00A82683" w:rsidRPr="003131A9" w:rsidRDefault="00A82683" w:rsidP="00A82683">
      <w:pPr>
        <w:jc w:val="both"/>
      </w:pPr>
      <w:r>
        <w:t xml:space="preserve">Implementação de uma plataforma de comunicação enquadrada nos estudos realizados nas atividades 1 e 2, que apoie os estudantes que ingressam no ensino superior e os </w:t>
      </w:r>
      <w:proofErr w:type="spellStart"/>
      <w:r>
        <w:t>Alumni</w:t>
      </w:r>
      <w:proofErr w:type="spellEnd"/>
      <w:r>
        <w:t xml:space="preserve"> a construir o seu percurso profissional em alinhamento com as necessidades reais e prospeções futuras do mercado de trabalho a nível nacional e internacional, bem como, que apoie simultaneamente a inovação regional e potencie a capacidade de interação, cooperação e de prestação de serviços a </w:t>
      </w:r>
      <w:commentRangeStart w:id="2"/>
      <w:commentRangeStart w:id="3"/>
      <w:r>
        <w:t>empresas, entidades públicas e outras instituições de ensino superior</w:t>
      </w:r>
      <w:commentRangeEnd w:id="2"/>
      <w:r>
        <w:rPr>
          <w:rStyle w:val="Refdecomentrio"/>
        </w:rPr>
        <w:commentReference w:id="2"/>
      </w:r>
      <w:commentRangeEnd w:id="3"/>
      <w:r>
        <w:rPr>
          <w:rStyle w:val="Refdecomentrio"/>
        </w:rPr>
        <w:commentReference w:id="3"/>
      </w:r>
      <w:r>
        <w:t xml:space="preserve">.. Promovendo desta forma a transferência de conhecimento para a região através da: </w:t>
      </w:r>
      <w:r w:rsidRPr="000E1304">
        <w:rPr>
          <w:b/>
          <w:bCs/>
        </w:rPr>
        <w:t>Gestão de relações com o exterior</w:t>
      </w:r>
      <w:r>
        <w:t xml:space="preserve"> (necessidades e oportunidades; desenvolvimento de um módulo de gestão de eventos; gestão de </w:t>
      </w:r>
      <w:proofErr w:type="spellStart"/>
      <w:r>
        <w:t>alumni</w:t>
      </w:r>
      <w:proofErr w:type="spellEnd"/>
      <w:r>
        <w:t xml:space="preserve">; gestão de parcerias de empresas e entidades e gestão de protocolos); </w:t>
      </w:r>
      <w:r w:rsidRPr="000E1304">
        <w:rPr>
          <w:b/>
          <w:bCs/>
        </w:rPr>
        <w:t>Gestão de emprego</w:t>
      </w:r>
      <w:r>
        <w:t xml:space="preserve"> (gestão de estágios gestão de currículos vitae; capacitação para o emprego);  </w:t>
      </w:r>
      <w:r w:rsidRPr="000E1304">
        <w:rPr>
          <w:b/>
          <w:bCs/>
        </w:rPr>
        <w:t>Gestão de investigação e desenvolvimento</w:t>
      </w:r>
      <w:r>
        <w:t xml:space="preserve"> (gestão de incubação; gestão de ciência e projetos; capacitação para o empreendedorismo); </w:t>
      </w:r>
      <w:r w:rsidRPr="00515B5C">
        <w:rPr>
          <w:b/>
          <w:bCs/>
        </w:rPr>
        <w:t>Gestão de eventos</w:t>
      </w:r>
      <w:r>
        <w:t xml:space="preserve"> (orçamentação e pagamentos; programa informático e </w:t>
      </w:r>
      <w:r>
        <w:t>website</w:t>
      </w:r>
      <w:r>
        <w:t xml:space="preserve">; inscrição, patrocínios; avaliação e inquéritos; certificação e promoção de eventos formativos </w:t>
      </w:r>
      <w:r w:rsidRPr="00515B5C">
        <w:t>integrados em processos abrangentes de inovação</w:t>
      </w:r>
      <w:r>
        <w:t xml:space="preserve">, enquanto </w:t>
      </w:r>
      <w:r w:rsidRPr="00515B5C">
        <w:t>elementos complementares</w:t>
      </w:r>
      <w:r>
        <w:t xml:space="preserve"> que envolvam </w:t>
      </w:r>
      <w:r w:rsidRPr="00515B5C">
        <w:t>sessões de trabalho e disseminação entre os recursos da operação</w:t>
      </w:r>
      <w:r>
        <w:t>).</w:t>
      </w:r>
    </w:p>
    <w:p w14:paraId="7DA8DDD9" w14:textId="77777777" w:rsidR="00A82683" w:rsidRPr="003131A9" w:rsidRDefault="00A82683" w:rsidP="00A82683">
      <w:pPr>
        <w:jc w:val="both"/>
      </w:pPr>
      <w:r>
        <w:rPr>
          <w:b/>
          <w:bCs/>
        </w:rPr>
        <w:t>Ação</w:t>
      </w:r>
      <w:r w:rsidRPr="000C0E3D">
        <w:rPr>
          <w:b/>
          <w:bCs/>
        </w:rPr>
        <w:t xml:space="preserve"> </w:t>
      </w:r>
      <w:r>
        <w:rPr>
          <w:b/>
          <w:bCs/>
        </w:rPr>
        <w:t>4</w:t>
      </w:r>
      <w:r w:rsidRPr="000C0E3D">
        <w:rPr>
          <w:b/>
          <w:bCs/>
        </w:rPr>
        <w:t>.</w:t>
      </w:r>
      <w:r>
        <w:rPr>
          <w:b/>
          <w:bCs/>
        </w:rPr>
        <w:t>2</w:t>
      </w:r>
      <w:r>
        <w:t xml:space="preserve"> – Desenho de um </w:t>
      </w:r>
      <w:r w:rsidRPr="003131A9">
        <w:t>plano operacional com objetivos claros e métricas de desempenho para a gestão, integr</w:t>
      </w:r>
      <w:r>
        <w:t>aç</w:t>
      </w:r>
      <w:r w:rsidRPr="003131A9">
        <w:t xml:space="preserve">ão, otimização e adaptação dos sistemas e serviços digitais </w:t>
      </w:r>
      <w:r>
        <w:t>do IPT</w:t>
      </w:r>
      <w:r w:rsidRPr="003131A9">
        <w:t>.</w:t>
      </w:r>
    </w:p>
    <w:p w14:paraId="5253C86A" w14:textId="77777777" w:rsidR="00A82683" w:rsidRPr="003131A9" w:rsidRDefault="00A82683" w:rsidP="00A82683">
      <w:pPr>
        <w:jc w:val="both"/>
      </w:pPr>
      <w:r>
        <w:rPr>
          <w:b/>
          <w:bCs/>
        </w:rPr>
        <w:t>Ação 4</w:t>
      </w:r>
      <w:r w:rsidRPr="000B154A">
        <w:rPr>
          <w:b/>
          <w:bCs/>
        </w:rPr>
        <w:t>.</w:t>
      </w:r>
      <w:r>
        <w:rPr>
          <w:b/>
          <w:bCs/>
        </w:rPr>
        <w:t>3</w:t>
      </w:r>
      <w:r>
        <w:t xml:space="preserve"> – Definição das questões de</w:t>
      </w:r>
      <w:r w:rsidRPr="003131A9">
        <w:t xml:space="preserve"> interoperabilidade com outros sistemas nacionais e iniciativas relevantes da UE.</w:t>
      </w:r>
    </w:p>
    <w:p w14:paraId="733C6AA3" w14:textId="77777777" w:rsidR="00A82683" w:rsidRDefault="00A82683" w:rsidP="00A82683">
      <w:pPr>
        <w:jc w:val="both"/>
      </w:pPr>
      <w:r>
        <w:rPr>
          <w:b/>
          <w:bCs/>
        </w:rPr>
        <w:t>Ação</w:t>
      </w:r>
      <w:r w:rsidRPr="000B154A">
        <w:rPr>
          <w:b/>
          <w:bCs/>
        </w:rPr>
        <w:t xml:space="preserve"> </w:t>
      </w:r>
      <w:r>
        <w:rPr>
          <w:b/>
          <w:bCs/>
        </w:rPr>
        <w:t>4</w:t>
      </w:r>
      <w:r w:rsidRPr="000B154A">
        <w:rPr>
          <w:b/>
          <w:bCs/>
        </w:rPr>
        <w:t>.</w:t>
      </w:r>
      <w:r>
        <w:rPr>
          <w:b/>
          <w:bCs/>
        </w:rPr>
        <w:t>4</w:t>
      </w:r>
      <w:r>
        <w:t xml:space="preserve"> – Definição das</w:t>
      </w:r>
      <w:r w:rsidRPr="003131A9">
        <w:t xml:space="preserve"> normas jurídicas e éticas</w:t>
      </w:r>
      <w:r>
        <w:t xml:space="preserve"> </w:t>
      </w:r>
      <w:r w:rsidRPr="003131A9">
        <w:t>relacionadas com os aspetos digitais</w:t>
      </w:r>
      <w:r>
        <w:t>;</w:t>
      </w:r>
    </w:p>
    <w:p w14:paraId="6FD3F123" w14:textId="54D91DB8" w:rsidR="00A82683" w:rsidRDefault="00A82683" w:rsidP="002B3887">
      <w:pPr>
        <w:jc w:val="both"/>
      </w:pPr>
      <w:r>
        <w:rPr>
          <w:b/>
          <w:bCs/>
        </w:rPr>
        <w:lastRenderedPageBreak/>
        <w:t>Ação</w:t>
      </w:r>
      <w:r w:rsidRPr="000B154A">
        <w:rPr>
          <w:b/>
          <w:bCs/>
        </w:rPr>
        <w:t xml:space="preserve"> </w:t>
      </w:r>
      <w:r>
        <w:rPr>
          <w:b/>
          <w:bCs/>
        </w:rPr>
        <w:t>4</w:t>
      </w:r>
      <w:r w:rsidRPr="000B154A">
        <w:rPr>
          <w:b/>
          <w:bCs/>
        </w:rPr>
        <w:t>.</w:t>
      </w:r>
      <w:r>
        <w:rPr>
          <w:b/>
          <w:bCs/>
        </w:rPr>
        <w:t>5</w:t>
      </w:r>
      <w:r>
        <w:t xml:space="preserve"> </w:t>
      </w:r>
      <w:r w:rsidRPr="003131A9">
        <w:t xml:space="preserve">– </w:t>
      </w:r>
      <w:r>
        <w:t>Implementação da plataforma</w:t>
      </w:r>
      <w:r w:rsidRPr="003131A9">
        <w:t xml:space="preserve"> </w:t>
      </w:r>
      <w:r>
        <w:t>considerando as questões de</w:t>
      </w:r>
      <w:r w:rsidRPr="003131A9">
        <w:t xml:space="preserve"> segurança e a privacidade dos dados, bem como os direitos de propriedade intelectual.</w:t>
      </w:r>
    </w:p>
    <w:p w14:paraId="28561022" w14:textId="16512DFE" w:rsidR="002B3887" w:rsidRPr="002B3887" w:rsidRDefault="002B3887" w:rsidP="002B3887">
      <w:pPr>
        <w:jc w:val="both"/>
        <w:rPr>
          <w:u w:val="single"/>
        </w:rPr>
      </w:pPr>
      <w:r w:rsidRPr="002B3887">
        <w:rPr>
          <w:u w:val="single"/>
        </w:rPr>
        <w:t xml:space="preserve">5- </w:t>
      </w:r>
      <w:r w:rsidRPr="002B3887">
        <w:rPr>
          <w:u w:val="single"/>
        </w:rPr>
        <w:t xml:space="preserve">Seminário “Plataforma </w:t>
      </w:r>
      <w:proofErr w:type="spellStart"/>
      <w:r w:rsidRPr="002B3887">
        <w:rPr>
          <w:u w:val="single"/>
        </w:rPr>
        <w:t>Strong</w:t>
      </w:r>
      <w:proofErr w:type="spellEnd"/>
      <w:r w:rsidRPr="002B3887">
        <w:rPr>
          <w:u w:val="single"/>
        </w:rPr>
        <w:t>” - Transferência de conhecimento - Empregabilidade – Inovação</w:t>
      </w:r>
    </w:p>
    <w:p w14:paraId="79982B31" w14:textId="77777777" w:rsidR="002B3887" w:rsidRPr="004159A1" w:rsidRDefault="002B3887" w:rsidP="002B3887">
      <w:pPr>
        <w:jc w:val="both"/>
      </w:pPr>
      <w:r w:rsidRPr="004159A1">
        <w:rPr>
          <w:b/>
          <w:bCs/>
        </w:rPr>
        <w:t xml:space="preserve">Ação </w:t>
      </w:r>
      <w:r>
        <w:rPr>
          <w:b/>
          <w:bCs/>
        </w:rPr>
        <w:t>5</w:t>
      </w:r>
      <w:r w:rsidRPr="004159A1">
        <w:rPr>
          <w:b/>
          <w:bCs/>
        </w:rPr>
        <w:t>.1</w:t>
      </w:r>
      <w:r>
        <w:t xml:space="preserve"> - </w:t>
      </w:r>
      <w:r w:rsidRPr="004159A1">
        <w:t>Evento para divulgação da plataforma “</w:t>
      </w:r>
      <w:r>
        <w:t>IPT STRONG</w:t>
      </w:r>
      <w:r w:rsidRPr="004159A1">
        <w:t>” (transferência de conhecimento/ empregabilidade / inovação). Divulgação do portfolio de serviços junto das empresas, entidade públicas</w:t>
      </w:r>
      <w:r>
        <w:t xml:space="preserve"> e associações</w:t>
      </w:r>
      <w:r w:rsidRPr="004159A1">
        <w:t xml:space="preserve"> e junto dos docentes e estudantes</w:t>
      </w:r>
      <w:r>
        <w:t xml:space="preserve"> (novos e </w:t>
      </w:r>
      <w:proofErr w:type="spellStart"/>
      <w:r>
        <w:t>Alumni</w:t>
      </w:r>
      <w:proofErr w:type="spellEnd"/>
      <w:r>
        <w:t>), empresas, associações e universidades internacionais.</w:t>
      </w:r>
    </w:p>
    <w:p w14:paraId="28305B4B" w14:textId="45874DF2" w:rsidR="00EE3EEA" w:rsidRDefault="002B3887" w:rsidP="002B3887">
      <w:pPr>
        <w:jc w:val="both"/>
        <w:rPr>
          <w:u w:val="single"/>
        </w:rPr>
      </w:pPr>
      <w:r>
        <w:rPr>
          <w:u w:val="single"/>
        </w:rPr>
        <w:t xml:space="preserve">6- </w:t>
      </w:r>
      <w:r w:rsidRPr="002B3887">
        <w:rPr>
          <w:u w:val="single"/>
        </w:rPr>
        <w:t>Atividades de imersão e experimentação para a empregabilidade e transferência de conhecimento</w:t>
      </w:r>
    </w:p>
    <w:p w14:paraId="77D6CC7F" w14:textId="0A9EFD0E" w:rsidR="002B3887" w:rsidRDefault="002B3887" w:rsidP="002B3887">
      <w:pPr>
        <w:jc w:val="both"/>
      </w:pPr>
      <w:r>
        <w:rPr>
          <w:b/>
          <w:bCs/>
        </w:rPr>
        <w:t>Ação 6</w:t>
      </w:r>
      <w:r w:rsidRPr="001D25F1">
        <w:rPr>
          <w:b/>
          <w:bCs/>
        </w:rPr>
        <w:t>.</w:t>
      </w:r>
      <w:r>
        <w:rPr>
          <w:b/>
          <w:bCs/>
        </w:rPr>
        <w:t>1</w:t>
      </w:r>
      <w:r>
        <w:t xml:space="preserve"> – 2 v</w:t>
      </w:r>
      <w:r w:rsidRPr="00BC09B0">
        <w:t>isita</w:t>
      </w:r>
      <w:r>
        <w:t>s</w:t>
      </w:r>
      <w:r w:rsidRPr="00BC09B0">
        <w:t xml:space="preserve"> de estudo para 5 facilitadores e </w:t>
      </w:r>
      <w:r>
        <w:t xml:space="preserve">5 </w:t>
      </w:r>
      <w:r w:rsidRPr="00BC09B0">
        <w:t xml:space="preserve">alunos </w:t>
      </w:r>
      <w:r>
        <w:t xml:space="preserve">a duas universidades </w:t>
      </w:r>
      <w:r w:rsidRPr="00BC09B0">
        <w:t>(</w:t>
      </w:r>
      <w:r>
        <w:t>Hungria</w:t>
      </w:r>
      <w:r w:rsidRPr="00BC09B0">
        <w:t xml:space="preserve">) - “Labour </w:t>
      </w:r>
      <w:proofErr w:type="spellStart"/>
      <w:r w:rsidRPr="00BC09B0">
        <w:t>Market</w:t>
      </w:r>
      <w:proofErr w:type="spellEnd"/>
      <w:r w:rsidRPr="00BC09B0">
        <w:t xml:space="preserve"> </w:t>
      </w:r>
      <w:proofErr w:type="spellStart"/>
      <w:r w:rsidRPr="00BC09B0">
        <w:t>Relevance</w:t>
      </w:r>
      <w:proofErr w:type="spellEnd"/>
      <w:r w:rsidRPr="00BC09B0">
        <w:t xml:space="preserve"> </w:t>
      </w:r>
      <w:proofErr w:type="spellStart"/>
      <w:r w:rsidRPr="00BC09B0">
        <w:t>and</w:t>
      </w:r>
      <w:proofErr w:type="spellEnd"/>
      <w:r w:rsidRPr="00BC09B0">
        <w:t xml:space="preserve"> </w:t>
      </w:r>
      <w:proofErr w:type="spellStart"/>
      <w:r w:rsidRPr="00BC09B0">
        <w:t>Outcomes</w:t>
      </w:r>
      <w:proofErr w:type="spellEnd"/>
      <w:r w:rsidRPr="00BC09B0">
        <w:t xml:space="preserve"> – LMRO</w:t>
      </w:r>
    </w:p>
    <w:p w14:paraId="06701AE7" w14:textId="77777777" w:rsidR="002B3887" w:rsidRDefault="002B3887" w:rsidP="002B3887">
      <w:pPr>
        <w:jc w:val="both"/>
      </w:pPr>
      <w:r>
        <w:rPr>
          <w:b/>
          <w:bCs/>
        </w:rPr>
        <w:t>Ação</w:t>
      </w:r>
      <w:r w:rsidRPr="00E0236D">
        <w:rPr>
          <w:b/>
          <w:bCs/>
        </w:rPr>
        <w:t xml:space="preserve"> </w:t>
      </w:r>
      <w:r>
        <w:rPr>
          <w:b/>
          <w:bCs/>
        </w:rPr>
        <w:t>6</w:t>
      </w:r>
      <w:r w:rsidRPr="00E0236D">
        <w:rPr>
          <w:b/>
          <w:bCs/>
        </w:rPr>
        <w:t>.</w:t>
      </w:r>
      <w:r>
        <w:rPr>
          <w:b/>
          <w:bCs/>
        </w:rPr>
        <w:t>2</w:t>
      </w:r>
      <w:r>
        <w:t xml:space="preserve"> – Convite de um speaker em </w:t>
      </w:r>
      <w:proofErr w:type="spellStart"/>
      <w:r w:rsidRPr="00AF542E">
        <w:rPr>
          <w:i/>
          <w:iCs/>
        </w:rPr>
        <w:t>Instructional</w:t>
      </w:r>
      <w:proofErr w:type="spellEnd"/>
      <w:r>
        <w:t xml:space="preserve"> </w:t>
      </w:r>
      <w:r w:rsidRPr="00AF542E">
        <w:rPr>
          <w:i/>
          <w:iCs/>
        </w:rPr>
        <w:t>designer</w:t>
      </w:r>
      <w:r>
        <w:rPr>
          <w:i/>
          <w:iCs/>
        </w:rPr>
        <w:t xml:space="preserve"> e outro em aprendizagem ao longo da vida,</w:t>
      </w:r>
      <w:r>
        <w:t xml:space="preserve"> que possa partilhar com </w:t>
      </w:r>
      <w:r w:rsidRPr="001D25F1">
        <w:t xml:space="preserve">os docentes </w:t>
      </w:r>
      <w:r>
        <w:t>do consórcio A23 e Tejo &amp; Mar, sobre as técnicas e processos de</w:t>
      </w:r>
      <w:r w:rsidRPr="001D25F1">
        <w:t xml:space="preserve"> </w:t>
      </w:r>
      <w:r>
        <w:t xml:space="preserve">conceção de conteúdos </w:t>
      </w:r>
      <w:r w:rsidRPr="001D25F1">
        <w:t xml:space="preserve">digitais </w:t>
      </w:r>
      <w:r>
        <w:t xml:space="preserve">que contribuam para a construção de uma </w:t>
      </w:r>
      <w:r w:rsidRPr="001D25F1">
        <w:t xml:space="preserve">cadeia de valor </w:t>
      </w:r>
      <w:r>
        <w:t xml:space="preserve">ensino superior e mercado de trabalho a ser partilhado na plataforma </w:t>
      </w:r>
      <w:proofErr w:type="spellStart"/>
      <w:r>
        <w:t>Strong</w:t>
      </w:r>
      <w:proofErr w:type="spellEnd"/>
      <w:r>
        <w:t>.</w:t>
      </w:r>
    </w:p>
    <w:p w14:paraId="15C4BFA6" w14:textId="25BC6AC4" w:rsidR="002B3887" w:rsidRDefault="002B3887" w:rsidP="002B3887">
      <w:pPr>
        <w:jc w:val="both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92DD9A4" wp14:editId="1F034A70">
                <wp:simplePos x="0" y="0"/>
                <wp:positionH relativeFrom="column">
                  <wp:posOffset>1235075</wp:posOffset>
                </wp:positionH>
                <wp:positionV relativeFrom="paragraph">
                  <wp:posOffset>246380</wp:posOffset>
                </wp:positionV>
                <wp:extent cx="46355" cy="42050"/>
                <wp:effectExtent l="38100" t="38100" r="29845" b="34290"/>
                <wp:wrapNone/>
                <wp:docPr id="5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355" cy="4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BCD39" id="Tinta 5" o:spid="_x0000_s1026" type="#_x0000_t75" style="position:absolute;margin-left:96.05pt;margin-top:18.15pt;width:6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">
                <v:imagedata r:id="rId11" o:title=""/>
              </v:shape>
            </w:pict>
          </mc:Fallback>
        </mc:AlternateContent>
      </w:r>
      <w:r w:rsidRPr="005121AD">
        <w:rPr>
          <w:b/>
          <w:bCs/>
        </w:rPr>
        <w:t>Ação 6.3</w:t>
      </w:r>
      <w:r>
        <w:t xml:space="preserve"> – 2 </w:t>
      </w:r>
      <w:r w:rsidRPr="0013394F">
        <w:rPr>
          <w:highlight w:val="yellow"/>
        </w:rPr>
        <w:t>Visitas de estudo (</w:t>
      </w:r>
      <w:r>
        <w:rPr>
          <w:highlight w:val="yellow"/>
        </w:rPr>
        <w:t>nacionais</w:t>
      </w:r>
      <w:r w:rsidRPr="0013394F">
        <w:rPr>
          <w:highlight w:val="yellow"/>
        </w:rPr>
        <w:t>)</w:t>
      </w:r>
      <w:r>
        <w:t xml:space="preserve"> a duas empresas do sector tecnológico e industrial, para promoção da empregabilidade (estágios </w:t>
      </w:r>
      <w:r>
        <w:t>extracurriculares</w:t>
      </w:r>
      <w:r>
        <w:t xml:space="preserve">) e transferência de conhecimento, para 2 docentes do impulso jovem e do impulso adulto e cinco estagiários do impulso jovem e adultos, cuja experiência, e registo de atividades será divulgado e disseminado na plataforma IPT </w:t>
      </w:r>
      <w:proofErr w:type="spellStart"/>
      <w:r>
        <w:t>Strong</w:t>
      </w:r>
      <w:proofErr w:type="spellEnd"/>
      <w:r>
        <w:t>, para partilha de conhecimento com a comunidade.</w:t>
      </w:r>
    </w:p>
    <w:p w14:paraId="4858A3AA" w14:textId="253E189F" w:rsidR="002B3887" w:rsidRDefault="002B3887" w:rsidP="002B3887">
      <w:pPr>
        <w:jc w:val="both"/>
        <w:rPr>
          <w:u w:val="single"/>
        </w:rPr>
      </w:pPr>
      <w:r w:rsidRPr="002B3887">
        <w:rPr>
          <w:u w:val="single"/>
        </w:rPr>
        <w:t xml:space="preserve">7- </w:t>
      </w:r>
      <w:r w:rsidRPr="002B3887">
        <w:rPr>
          <w:u w:val="single"/>
        </w:rPr>
        <w:t>Produção de conteúdos digitais para a promoção da transferência de conhecimento e da empregabilidade e da aprendizagem ao longo da vida</w:t>
      </w:r>
    </w:p>
    <w:p w14:paraId="571EF075" w14:textId="77777777" w:rsidR="002B3887" w:rsidRDefault="002B3887" w:rsidP="002B3887">
      <w:pPr>
        <w:jc w:val="both"/>
      </w:pPr>
      <w:r>
        <w:rPr>
          <w:b/>
          <w:bCs/>
        </w:rPr>
        <w:t>Ação</w:t>
      </w:r>
      <w:r w:rsidRPr="002932C8">
        <w:rPr>
          <w:b/>
          <w:bCs/>
        </w:rPr>
        <w:t xml:space="preserve"> </w:t>
      </w:r>
      <w:r>
        <w:rPr>
          <w:b/>
          <w:bCs/>
        </w:rPr>
        <w:t>7</w:t>
      </w:r>
      <w:r w:rsidRPr="002932C8">
        <w:rPr>
          <w:b/>
          <w:bCs/>
        </w:rPr>
        <w:t>.</w:t>
      </w:r>
      <w:r>
        <w:rPr>
          <w:b/>
          <w:bCs/>
        </w:rPr>
        <w:t>1</w:t>
      </w:r>
      <w:r w:rsidRPr="002932C8">
        <w:rPr>
          <w:b/>
          <w:bCs/>
        </w:rPr>
        <w:t xml:space="preserve"> –</w:t>
      </w:r>
      <w:r>
        <w:t xml:space="preserve"> Na sequência dos estudos de diagnóstico realizados nas atividades 1 e 2, </w:t>
      </w:r>
      <w:bookmarkStart w:id="4" w:name="_Hlk101897573"/>
      <w:r>
        <w:t>conceção de  conteúdos multimédia digital baseados em metodologias game-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de algumas unidades curriculares do impulso jovem e impulso adulto  do consórcio A23 </w:t>
      </w:r>
      <w:bookmarkEnd w:id="4"/>
      <w:r>
        <w:t xml:space="preserve">sobre: Liderança e Comunicação em Situações de Emergência; Resiliência pedagógica no ensino superior; Competências do sec. XXI para as próximas gerações) e competências digitais (Resiliência e competência digital; Resiliência e resolução de </w:t>
      </w:r>
      <w:proofErr w:type="spellStart"/>
      <w:r w:rsidRPr="0092445A">
        <w:rPr>
          <w:i/>
          <w:iCs/>
        </w:rPr>
        <w:t>burnout</w:t>
      </w:r>
      <w:proofErr w:type="spellEnd"/>
      <w:r>
        <w:t xml:space="preserve"> na era digital; Gestão de emoções em ambientes digitais; Fortificar as relações em ambientes digitais). E do Consórcio Tejo &amp; Mar, relacionados com as STEAM (- Diagnóstico Organizacional e Intervenção (6 ECTS / 40h</w:t>
      </w:r>
      <w:proofErr w:type="gramStart"/>
      <w:r>
        <w:t>) ;</w:t>
      </w:r>
      <w:proofErr w:type="gramEnd"/>
      <w:r>
        <w:t xml:space="preserve"> </w:t>
      </w:r>
      <w:r w:rsidRPr="007E5F8A">
        <w:t xml:space="preserve">Gestão Internacional de Recursos Humanos (6 ECTS / 30h)  ; Gestão do Ambiente de Trabalho Saudável (5 ECTS / 30h); </w:t>
      </w:r>
      <w:r>
        <w:t xml:space="preserve">Gestão Estratégica das Organizações (7 ECTS / 40h);   </w:t>
      </w:r>
      <w:r w:rsidRPr="007E5F8A">
        <w:t xml:space="preserve">Planeamento de Marketing e Inovação (5 ECTS / 30h)  ; </w:t>
      </w:r>
      <w:r>
        <w:t xml:space="preserve">Processos de Gestão para Start-ups (7 ECTS / 40h)  </w:t>
      </w:r>
    </w:p>
    <w:p w14:paraId="58FB90FE" w14:textId="77777777" w:rsidR="002B3887" w:rsidRDefault="002B3887" w:rsidP="002B3887">
      <w:pPr>
        <w:jc w:val="both"/>
      </w:pPr>
      <w:r>
        <w:t>; Gestão Estratégica de Recursos Humanos (5 ECTS / 30h); Gestão de Projetos (4 ECTS / 24</w:t>
      </w:r>
      <w:proofErr w:type="gramStart"/>
      <w:r>
        <w:t>h)  ;</w:t>
      </w:r>
      <w:proofErr w:type="gramEnd"/>
      <w:r>
        <w:t xml:space="preserve"> Business </w:t>
      </w:r>
      <w:proofErr w:type="spellStart"/>
      <w:r w:rsidRPr="0092445A">
        <w:rPr>
          <w:i/>
          <w:iCs/>
        </w:rPr>
        <w:t>Intelligence</w:t>
      </w:r>
      <w:proofErr w:type="spellEnd"/>
      <w:r>
        <w:t xml:space="preserve"> (4 ECTS / 24h) ; Salvaguarda e Proteção do Património (4 ECTS / 45h)  ; Segurança Básica ( 8 ECTS /60h); </w:t>
      </w:r>
      <w:r w:rsidRPr="007E5F8A">
        <w:t xml:space="preserve">Comunicação Interpessoal e Relacionamento em Saúde (6 ECTS/ 45h); Conceção e avaliação de projetos de intervenção (7 ECTS </w:t>
      </w:r>
      <w:r>
        <w:t>/42h).</w:t>
      </w:r>
    </w:p>
    <w:p w14:paraId="45F64DF8" w14:textId="77777777" w:rsidR="002B3887" w:rsidRDefault="002B3887" w:rsidP="002B3887">
      <w:pPr>
        <w:jc w:val="both"/>
      </w:pPr>
      <w:r>
        <w:rPr>
          <w:b/>
          <w:bCs/>
        </w:rPr>
        <w:t>Ação</w:t>
      </w:r>
      <w:r w:rsidRPr="004C36FB">
        <w:rPr>
          <w:b/>
          <w:bCs/>
        </w:rPr>
        <w:t xml:space="preserve"> </w:t>
      </w:r>
      <w:r>
        <w:rPr>
          <w:b/>
          <w:bCs/>
        </w:rPr>
        <w:t>7</w:t>
      </w:r>
      <w:r w:rsidRPr="004C36FB">
        <w:rPr>
          <w:b/>
          <w:bCs/>
        </w:rPr>
        <w:t>.</w:t>
      </w:r>
      <w:r>
        <w:rPr>
          <w:b/>
          <w:bCs/>
        </w:rPr>
        <w:t>2</w:t>
      </w:r>
      <w:r>
        <w:t xml:space="preserve"> – prestação de serviços de 3 </w:t>
      </w:r>
      <w:proofErr w:type="spellStart"/>
      <w:r w:rsidRPr="00201D61">
        <w:rPr>
          <w:i/>
          <w:iCs/>
        </w:rPr>
        <w:t>instructionals</w:t>
      </w:r>
      <w:proofErr w:type="spellEnd"/>
      <w:r w:rsidRPr="00201D61">
        <w:rPr>
          <w:i/>
          <w:iCs/>
        </w:rPr>
        <w:t xml:space="preserve"> designers</w:t>
      </w:r>
      <w:r>
        <w:t xml:space="preserve"> que apoiem no desenvolvimento de conteúdos multimédia digitais dos cursos de </w:t>
      </w:r>
      <w:proofErr w:type="spellStart"/>
      <w:r>
        <w:t>microcredenciações</w:t>
      </w:r>
      <w:proofErr w:type="spellEnd"/>
      <w:r>
        <w:t xml:space="preserve"> do consórcio A23 e Tejo &amp; Mar</w:t>
      </w:r>
      <w:r w:rsidRPr="00411360">
        <w:t xml:space="preserve">, para </w:t>
      </w:r>
      <w:r w:rsidRPr="007F5CB7">
        <w:t xml:space="preserve">a promoção da transferência de conhecimento e da empregabilidade através de </w:t>
      </w:r>
      <w:proofErr w:type="spellStart"/>
      <w:r w:rsidRPr="007F5CB7">
        <w:t>serious</w:t>
      </w:r>
      <w:proofErr w:type="spellEnd"/>
      <w:r w:rsidRPr="007F5CB7">
        <w:t xml:space="preserve"> games</w:t>
      </w:r>
      <w:r>
        <w:t>.</w:t>
      </w:r>
    </w:p>
    <w:p w14:paraId="1519F9F0" w14:textId="5B73B94D" w:rsidR="002B3887" w:rsidRDefault="002B3887" w:rsidP="002B3887">
      <w:pPr>
        <w:jc w:val="both"/>
      </w:pPr>
      <w:r>
        <w:rPr>
          <w:b/>
          <w:bCs/>
        </w:rPr>
        <w:lastRenderedPageBreak/>
        <w:t>Ação 7</w:t>
      </w:r>
      <w:r w:rsidRPr="00760CF2">
        <w:rPr>
          <w:b/>
          <w:bCs/>
        </w:rPr>
        <w:t>.</w:t>
      </w:r>
      <w:r>
        <w:rPr>
          <w:b/>
          <w:bCs/>
        </w:rPr>
        <w:t>3</w:t>
      </w:r>
      <w:r>
        <w:t xml:space="preserve"> – Partilha dos recursos digitais na plataforma IPT </w:t>
      </w:r>
      <w:proofErr w:type="spellStart"/>
      <w:r>
        <w:t>Strong</w:t>
      </w:r>
      <w:proofErr w:type="spellEnd"/>
      <w:r>
        <w:t xml:space="preserve"> para utilização pelos docentes, alunos, associações, </w:t>
      </w:r>
      <w:proofErr w:type="gramStart"/>
      <w:r>
        <w:t>instituições  de</w:t>
      </w:r>
      <w:proofErr w:type="gramEnd"/>
      <w:r>
        <w:t xml:space="preserve"> ensino superior e empresas.</w:t>
      </w:r>
    </w:p>
    <w:p w14:paraId="01989FA2" w14:textId="2CF21182" w:rsidR="00C112D6" w:rsidRPr="00C112D6" w:rsidRDefault="00C112D6" w:rsidP="002B3887">
      <w:pPr>
        <w:jc w:val="both"/>
        <w:rPr>
          <w:u w:val="single"/>
        </w:rPr>
      </w:pPr>
      <w:r w:rsidRPr="00C112D6">
        <w:rPr>
          <w:u w:val="single"/>
        </w:rPr>
        <w:t xml:space="preserve">8- </w:t>
      </w:r>
      <w:r w:rsidRPr="00C112D6">
        <w:rPr>
          <w:u w:val="single"/>
        </w:rPr>
        <w:t>Mentoria para a empregabilidade e transferência do conhecimento</w:t>
      </w:r>
    </w:p>
    <w:p w14:paraId="4AC7278C" w14:textId="77777777" w:rsidR="00C112D6" w:rsidRPr="00B16E67" w:rsidRDefault="00C112D6" w:rsidP="00C112D6">
      <w:pPr>
        <w:jc w:val="both"/>
      </w:pPr>
      <w:r w:rsidRPr="00B16E67">
        <w:rPr>
          <w:b/>
          <w:bCs/>
        </w:rPr>
        <w:t>Ação 8.1</w:t>
      </w:r>
      <w:r w:rsidRPr="00B16E67">
        <w:t xml:space="preserve"> – Realização de </w:t>
      </w:r>
      <w:commentRangeStart w:id="5"/>
      <w:commentRangeStart w:id="6"/>
      <w:r w:rsidRPr="00B16E67">
        <w:t>15</w:t>
      </w:r>
      <w:commentRangeEnd w:id="5"/>
      <w:r>
        <w:rPr>
          <w:rStyle w:val="Refdecomentrio"/>
        </w:rPr>
        <w:commentReference w:id="5"/>
      </w:r>
      <w:commentRangeEnd w:id="6"/>
      <w:r>
        <w:rPr>
          <w:rStyle w:val="Refdecomentrio"/>
        </w:rPr>
        <w:commentReference w:id="6"/>
      </w:r>
      <w:r w:rsidRPr="00B16E67">
        <w:t xml:space="preserve"> estágios de 2 meses, 300€ por mês, envolvendo as empresas que integraram os estudos de diagnóstico de novas competências para futuros empregos, com o apoio de 5 mentores para a empregabilidade.</w:t>
      </w:r>
    </w:p>
    <w:p w14:paraId="5A434288" w14:textId="5A70FBFA" w:rsidR="002B3887" w:rsidRPr="002B3887" w:rsidRDefault="00C112D6" w:rsidP="002B3887">
      <w:pPr>
        <w:jc w:val="both"/>
        <w:rPr>
          <w:u w:val="single"/>
        </w:rPr>
      </w:pPr>
      <w:r>
        <w:rPr>
          <w:u w:val="single"/>
        </w:rPr>
        <w:t xml:space="preserve">9- </w:t>
      </w:r>
      <w:r w:rsidRPr="00C112D6">
        <w:rPr>
          <w:u w:val="single"/>
        </w:rPr>
        <w:t>Disseminação a nível nacional e internacional da oferta formativa do Consórcio A23 e Tejo &amp; Mar</w:t>
      </w:r>
    </w:p>
    <w:p w14:paraId="4B24E594" w14:textId="580A085D" w:rsidR="00C112D6" w:rsidRDefault="00C112D6" w:rsidP="00C112D6">
      <w:r>
        <w:rPr>
          <w:b/>
          <w:bCs/>
        </w:rPr>
        <w:t>Ação 9</w:t>
      </w:r>
      <w:r w:rsidRPr="00712C41">
        <w:rPr>
          <w:b/>
          <w:bCs/>
        </w:rPr>
        <w:t>.1</w:t>
      </w:r>
      <w:r>
        <w:t xml:space="preserve"> – </w:t>
      </w:r>
      <w:r w:rsidRPr="00BF4271">
        <w:rPr>
          <w:highlight w:val="yellow"/>
        </w:rPr>
        <w:t>Ações</w:t>
      </w:r>
      <w:r w:rsidRPr="00B16E67">
        <w:t xml:space="preserve"> de comunicação e divulgação </w:t>
      </w:r>
      <w:r>
        <w:t xml:space="preserve">de </w:t>
      </w:r>
      <w:r w:rsidRPr="00E536E5">
        <w:t xml:space="preserve">todas </w:t>
      </w:r>
      <w:r>
        <w:t>os conteúdos, plataformas, métodos e estratégias e práticas</w:t>
      </w:r>
      <w:r w:rsidRPr="00E536E5">
        <w:t xml:space="preserve"> inovadoras</w:t>
      </w:r>
      <w:r>
        <w:t xml:space="preserve"> de ensino e aprendizagem, bem como, de inserção e imersão nos novos contextos de mercado de trabalho face às </w:t>
      </w:r>
      <w:r w:rsidRPr="00E536E5">
        <w:t>alterações climáticas, transição energética e crise demográfica, instabilidade geopolítica, militar e económica na forma como aprendemos, trabalhamos e nos relacionamos</w:t>
      </w:r>
      <w:r>
        <w:t>;</w:t>
      </w:r>
    </w:p>
    <w:p w14:paraId="72C62536" w14:textId="0C29AD64" w:rsidR="002B3887" w:rsidRDefault="00C112D6" w:rsidP="00C112D6">
      <w:r>
        <w:rPr>
          <w:b/>
          <w:bCs/>
        </w:rPr>
        <w:t>Ação</w:t>
      </w:r>
      <w:r w:rsidRPr="00712C41">
        <w:rPr>
          <w:b/>
          <w:bCs/>
        </w:rPr>
        <w:t xml:space="preserve"> </w:t>
      </w:r>
      <w:r>
        <w:rPr>
          <w:b/>
          <w:bCs/>
        </w:rPr>
        <w:t>9</w:t>
      </w:r>
      <w:r w:rsidRPr="00712C41">
        <w:rPr>
          <w:b/>
          <w:bCs/>
        </w:rPr>
        <w:t>.2</w:t>
      </w:r>
      <w:r>
        <w:t xml:space="preserve"> – Realização de </w:t>
      </w:r>
      <w:r w:rsidRPr="00E536E5">
        <w:t xml:space="preserve">ações de comunicação junto da comunidade </w:t>
      </w:r>
      <w:r>
        <w:t>do IPT</w:t>
      </w:r>
      <w:r w:rsidRPr="00E536E5">
        <w:t xml:space="preserve">, com os diversos parceiros </w:t>
      </w:r>
      <w:r>
        <w:t>do</w:t>
      </w:r>
      <w:r w:rsidRPr="00E536E5">
        <w:t xml:space="preserve"> projeto, nomeadamente </w:t>
      </w:r>
      <w:r>
        <w:t>e</w:t>
      </w:r>
      <w:r w:rsidRPr="00E536E5">
        <w:t>mpresas</w:t>
      </w:r>
      <w:r>
        <w:t xml:space="preserve"> e associações empresariais, agrupamentos de escolas</w:t>
      </w:r>
      <w:r w:rsidRPr="00E536E5">
        <w:t>, C</w:t>
      </w:r>
      <w:r>
        <w:t>â</w:t>
      </w:r>
      <w:r w:rsidRPr="00E536E5">
        <w:t xml:space="preserve">maras Municipais, </w:t>
      </w:r>
      <w:r>
        <w:t>instituições nacionais e internacionais</w:t>
      </w:r>
      <w:r w:rsidRPr="00E536E5">
        <w:t>)</w:t>
      </w:r>
      <w:r>
        <w:t xml:space="preserve"> com protocolo com o IPT.</w:t>
      </w:r>
    </w:p>
    <w:p w14:paraId="35ED7F10" w14:textId="614EFFAB" w:rsidR="00C112D6" w:rsidRDefault="00C112D6" w:rsidP="00C112D6">
      <w:pPr>
        <w:rPr>
          <w:u w:val="single"/>
        </w:rPr>
      </w:pPr>
      <w:r>
        <w:rPr>
          <w:u w:val="single"/>
        </w:rPr>
        <w:t xml:space="preserve">10- </w:t>
      </w:r>
      <w:r w:rsidRPr="00C112D6">
        <w:rPr>
          <w:u w:val="single"/>
        </w:rPr>
        <w:t>Acompanhamento, avaliação e monitorização da execução do projeto</w:t>
      </w:r>
    </w:p>
    <w:p w14:paraId="197041C3" w14:textId="77777777" w:rsidR="00C112D6" w:rsidRDefault="00C112D6" w:rsidP="00C112D6">
      <w:r>
        <w:rPr>
          <w:b/>
          <w:bCs/>
        </w:rPr>
        <w:t>Ação</w:t>
      </w:r>
      <w:r w:rsidRPr="002844B6">
        <w:rPr>
          <w:b/>
          <w:bCs/>
        </w:rPr>
        <w:t xml:space="preserve"> </w:t>
      </w:r>
      <w:r>
        <w:rPr>
          <w:b/>
          <w:bCs/>
        </w:rPr>
        <w:t>10</w:t>
      </w:r>
      <w:r w:rsidRPr="002844B6">
        <w:rPr>
          <w:b/>
          <w:bCs/>
        </w:rPr>
        <w:t>.</w:t>
      </w:r>
      <w:r>
        <w:rPr>
          <w:b/>
          <w:bCs/>
        </w:rPr>
        <w:t>1</w:t>
      </w:r>
      <w:r>
        <w:t xml:space="preserve"> – Monitorização da programação temporal da realização de todas as atividades do projeto, com recurso a dois avaliadores externos da execução do projeto.</w:t>
      </w:r>
    </w:p>
    <w:p w14:paraId="0E1C3054" w14:textId="08EEE17E" w:rsidR="00C112D6" w:rsidRDefault="00C112D6" w:rsidP="00C112D6">
      <w:r>
        <w:rPr>
          <w:b/>
          <w:bCs/>
        </w:rPr>
        <w:t>Ação 10</w:t>
      </w:r>
      <w:r w:rsidRPr="001D25F1">
        <w:rPr>
          <w:b/>
          <w:bCs/>
        </w:rPr>
        <w:t>.2</w:t>
      </w:r>
      <w:r>
        <w:t xml:space="preserve"> – Elaboração e organização do dossier da operação; arquivo dos originais dos documentos de despesa e de quitação; identificação dos equipamentos do projeto; verificação da compatibilidade entre os bens adquiridos e a descrição do respetivo documento comprovativo da despesa;</w:t>
      </w:r>
    </w:p>
    <w:p w14:paraId="6A76C528" w14:textId="77777777" w:rsidR="00C112D6" w:rsidRDefault="00C112D6" w:rsidP="00C112D6">
      <w:r>
        <w:rPr>
          <w:b/>
          <w:bCs/>
        </w:rPr>
        <w:t>Ação</w:t>
      </w:r>
      <w:r w:rsidRPr="00D8505D">
        <w:rPr>
          <w:b/>
          <w:bCs/>
        </w:rPr>
        <w:t xml:space="preserve"> </w:t>
      </w:r>
      <w:r>
        <w:rPr>
          <w:b/>
          <w:bCs/>
        </w:rPr>
        <w:t>10</w:t>
      </w:r>
      <w:r w:rsidRPr="00D8505D">
        <w:rPr>
          <w:b/>
          <w:bCs/>
        </w:rPr>
        <w:t>.3 –</w:t>
      </w:r>
      <w:r>
        <w:t xml:space="preserve"> Acompanhamento e monitorização do investimento realizado, em particular em equipamentos, e se encontra em condições de operacionalidade e funcionamento.</w:t>
      </w:r>
    </w:p>
    <w:p w14:paraId="014D3550" w14:textId="42B6AFA6" w:rsidR="00C112D6" w:rsidRDefault="00C112D6" w:rsidP="00C112D6">
      <w:r>
        <w:rPr>
          <w:b/>
          <w:bCs/>
        </w:rPr>
        <w:t>Ação 10</w:t>
      </w:r>
      <w:r w:rsidRPr="00E0236D">
        <w:rPr>
          <w:b/>
          <w:bCs/>
        </w:rPr>
        <w:t>.</w:t>
      </w:r>
      <w:r>
        <w:rPr>
          <w:b/>
          <w:bCs/>
        </w:rPr>
        <w:t>4</w:t>
      </w:r>
      <w:r>
        <w:t xml:space="preserve"> – Registo de eventuais alterações introduzidas ao projeto e</w:t>
      </w:r>
      <w:r>
        <w:t xml:space="preserve"> </w:t>
      </w:r>
      <w:r>
        <w:t>verificar se o projeto está devidamente publicitado.</w:t>
      </w:r>
    </w:p>
    <w:p w14:paraId="2EB32F2B" w14:textId="757D3FF4" w:rsidR="00C112D6" w:rsidRPr="00EE3EEA" w:rsidRDefault="00C112D6" w:rsidP="00C112D6">
      <w:pPr>
        <w:rPr>
          <w:u w:val="single"/>
        </w:rPr>
      </w:pPr>
      <w:r>
        <w:rPr>
          <w:b/>
          <w:bCs/>
        </w:rPr>
        <w:t>Ação</w:t>
      </w:r>
      <w:r w:rsidRPr="001B5A1B">
        <w:rPr>
          <w:b/>
          <w:bCs/>
        </w:rPr>
        <w:t xml:space="preserve"> </w:t>
      </w:r>
      <w:r>
        <w:rPr>
          <w:b/>
          <w:bCs/>
        </w:rPr>
        <w:t>10</w:t>
      </w:r>
      <w:r w:rsidRPr="001B5A1B">
        <w:rPr>
          <w:b/>
          <w:bCs/>
        </w:rPr>
        <w:t>.</w:t>
      </w:r>
      <w:r>
        <w:rPr>
          <w:b/>
          <w:bCs/>
        </w:rPr>
        <w:t>5</w:t>
      </w:r>
      <w:r>
        <w:t xml:space="preserve"> – Elaboração bimensal do relatório técnico de acompanhamento e monitorização do projeto (avaliação do cumprimento dos objetivos do projeto;</w:t>
      </w:r>
      <w:r>
        <w:t xml:space="preserve"> </w:t>
      </w:r>
      <w:r>
        <w:t>avaliação das condicionantes e formas de ultrapassar as mesmas; avaliação da execução dos indicadores da operação).</w:t>
      </w:r>
    </w:p>
    <w:sectPr w:rsidR="00C112D6" w:rsidRPr="00EE3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ícia Rebelo Trindade" w:date="2022-04-24T23:29:00Z" w:initials="ART">
    <w:p w14:paraId="430E1F63" w14:textId="77777777" w:rsidR="00EE3EEA" w:rsidRDefault="00EE3EEA" w:rsidP="00EE3EEA">
      <w:pPr>
        <w:pStyle w:val="Textodecomentrio"/>
      </w:pPr>
      <w:r>
        <w:rPr>
          <w:rStyle w:val="Refdecomentrio"/>
        </w:rPr>
        <w:annotationRef/>
      </w:r>
      <w:r>
        <w:t>Os KPI indexados ao IPT resultam da identificação das seguintes ofertas formativas:</w:t>
      </w:r>
    </w:p>
    <w:p w14:paraId="0FD6DF8D" w14:textId="77777777" w:rsidR="00EE3EEA" w:rsidRDefault="00EE3EEA" w:rsidP="00EE3EEA">
      <w:pPr>
        <w:pStyle w:val="Textodecomentrio"/>
      </w:pPr>
      <w:r>
        <w:t xml:space="preserve">1 CTSP de Segurança e Proteção Civil ou novo, a arrancar em 2022 e replicado em 2023 ou 2024 (2 edições) (15 + 15 estudantes);        </w:t>
      </w:r>
    </w:p>
    <w:p w14:paraId="414ADBBF" w14:textId="77777777" w:rsidR="00EE3EEA" w:rsidRDefault="00EE3EEA" w:rsidP="00EE3EEA">
      <w:pPr>
        <w:pStyle w:val="Textodecomentrio"/>
      </w:pPr>
      <w:r>
        <w:t xml:space="preserve">1 CTSP de competências digitais a arrancar em 2022 e replicado em 2023 ou 2024 (2 edições) (15 + 15 estudantes);  </w:t>
      </w:r>
    </w:p>
    <w:p w14:paraId="6FDCF8B7" w14:textId="77777777" w:rsidR="00EE3EEA" w:rsidRDefault="00EE3EEA" w:rsidP="00EE3EEA">
      <w:pPr>
        <w:pStyle w:val="Textodecomentrio"/>
      </w:pPr>
      <w:r>
        <w:t>1 PG de Competências Digitais (1 edição), a iniciar em finais de 2022/término em 2023 (16 alunos);</w:t>
      </w:r>
    </w:p>
    <w:p w14:paraId="0B3E6584" w14:textId="77777777" w:rsidR="00EE3EEA" w:rsidRDefault="00EE3EEA" w:rsidP="00EE3EEA">
      <w:pPr>
        <w:pStyle w:val="Textodecomentrio"/>
      </w:pPr>
      <w:r>
        <w:t>1 PG de Proteção de Pessoas e Bens (2 edições), em 2023 e 2025 (16 alunos cada);</w:t>
      </w:r>
    </w:p>
    <w:p w14:paraId="73C9351E" w14:textId="77777777" w:rsidR="00EE3EEA" w:rsidRDefault="00EE3EEA" w:rsidP="00EE3EEA">
      <w:pPr>
        <w:pStyle w:val="Textodecomentrio"/>
      </w:pPr>
      <w:r>
        <w:t>5MC + MC nas áreas de PPB e CD por ano, para funcionamento no mínimo de 6 MC com 10 estudantes.</w:t>
      </w:r>
    </w:p>
  </w:comment>
  <w:comment w:id="1" w:author="Célio Gonçalo Marques" w:date="2022-04-25T17:50:00Z" w:initials="CGM">
    <w:p w14:paraId="0907BAA2" w14:textId="77777777" w:rsidR="00EE3EEA" w:rsidRDefault="00EE3EEA" w:rsidP="00EE3EEA">
      <w:r>
        <w:rPr>
          <w:rStyle w:val="Refdecomentrio"/>
        </w:rPr>
        <w:annotationRef/>
      </w:r>
      <w:r>
        <w:rPr>
          <w:sz w:val="20"/>
          <w:szCs w:val="20"/>
        </w:rPr>
        <w:t>Ok</w:t>
      </w:r>
    </w:p>
  </w:comment>
  <w:comment w:id="2" w:author="Anícia Rebelo Trindade" w:date="2022-04-25T11:02:00Z" w:initials="ART">
    <w:p w14:paraId="3B2BCA30" w14:textId="77777777" w:rsidR="00A82683" w:rsidRDefault="00A82683" w:rsidP="00A82683">
      <w:pPr>
        <w:pStyle w:val="Textodecomentrio"/>
      </w:pPr>
      <w:r>
        <w:rPr>
          <w:rStyle w:val="Refdecomentrio"/>
        </w:rPr>
        <w:annotationRef/>
      </w:r>
      <w:r>
        <w:t>Identificar algumas? Quais?</w:t>
      </w:r>
    </w:p>
  </w:comment>
  <w:comment w:id="3" w:author="Célio Gonçalo Marques" w:date="2022-04-25T18:12:00Z" w:initials="CGM">
    <w:p w14:paraId="19F86902" w14:textId="77777777" w:rsidR="00A82683" w:rsidRDefault="00A82683" w:rsidP="00A82683">
      <w:r>
        <w:rPr>
          <w:rStyle w:val="Refdecomentrio"/>
        </w:rPr>
        <w:annotationRef/>
      </w:r>
      <w:r>
        <w:rPr>
          <w:sz w:val="20"/>
          <w:szCs w:val="20"/>
        </w:rPr>
        <w:t>É necessário ver as especificações/ funcionalidades do software para não corrermos riscos</w:t>
      </w:r>
    </w:p>
  </w:comment>
  <w:comment w:id="5" w:author="Anícia Rebelo Trindade" w:date="2022-04-25T14:54:00Z" w:initials="ART">
    <w:p w14:paraId="55450637" w14:textId="77777777" w:rsidR="00C112D6" w:rsidRDefault="00C112D6" w:rsidP="00C112D6">
      <w:pPr>
        <w:pStyle w:val="Textodecomentrio"/>
      </w:pPr>
      <w:r>
        <w:rPr>
          <w:rStyle w:val="Refdecomentrio"/>
        </w:rPr>
        <w:annotationRef/>
      </w:r>
      <w:r>
        <w:t>Validar número de estágios… se faz sentido mais, ou menos...</w:t>
      </w:r>
    </w:p>
  </w:comment>
  <w:comment w:id="6" w:author="Célio Gonçalo Marques" w:date="2022-04-25T18:22:00Z" w:initials="CGM">
    <w:p w14:paraId="540C5C72" w14:textId="77777777" w:rsidR="00C112D6" w:rsidRDefault="00C112D6" w:rsidP="00C112D6">
      <w:r>
        <w:rPr>
          <w:rStyle w:val="Refdecomentrio"/>
        </w:rPr>
        <w:annotationRef/>
      </w:r>
      <w:r>
        <w:rPr>
          <w:sz w:val="20"/>
          <w:szCs w:val="20"/>
        </w:rPr>
        <w:t>José Farinha?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C9351E" w15:done="0"/>
  <w15:commentEx w15:paraId="0907BAA2" w15:paraIdParent="73C9351E" w15:done="0"/>
  <w15:commentEx w15:paraId="3B2BCA30" w15:done="0"/>
  <w15:commentEx w15:paraId="19F86902" w15:paraIdParent="3B2BCA30" w15:done="0"/>
  <w15:commentEx w15:paraId="55450637" w15:done="0"/>
  <w15:commentEx w15:paraId="540C5C72" w15:paraIdParent="554506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105BBF" w16cex:dateUtc="2022-04-24T22:29:00Z"/>
  <w16cex:commentExtensible w16cex:durableId="26116BEA" w16cex:dateUtc="2022-04-25T16:50:00Z"/>
  <w16cex:commentExtensible w16cex:durableId="2610FE5A" w16cex:dateUtc="2022-04-25T10:02:00Z"/>
  <w16cex:commentExtensible w16cex:durableId="2611712E" w16cex:dateUtc="2022-04-25T17:12:00Z"/>
  <w16cex:commentExtensible w16cex:durableId="26113491" w16cex:dateUtc="2022-04-25T13:54:00Z"/>
  <w16cex:commentExtensible w16cex:durableId="26117369" w16cex:dateUtc="2022-04-25T1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C9351E" w16cid:durableId="26105BBF"/>
  <w16cid:commentId w16cid:paraId="0907BAA2" w16cid:durableId="26116BEA"/>
  <w16cid:commentId w16cid:paraId="3B2BCA30" w16cid:durableId="2610FE5A"/>
  <w16cid:commentId w16cid:paraId="19F86902" w16cid:durableId="2611712E"/>
  <w16cid:commentId w16cid:paraId="55450637" w16cid:durableId="26113491"/>
  <w16cid:commentId w16cid:paraId="540C5C72" w16cid:durableId="261173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ícia Rebelo Trindade">
    <w15:presenceInfo w15:providerId="AD" w15:userId="S::anicia.r.trindade@ipt.pt::b3a5caaf-b840-4922-a391-05011d24776a"/>
  </w15:person>
  <w15:person w15:author="Célio Gonçalo Marques">
    <w15:presenceInfo w15:providerId="AD" w15:userId="S::celiomarques@ipt.pt::867722dd-fc1f-46ec-9e10-832670a99e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EA"/>
    <w:rsid w:val="002B3887"/>
    <w:rsid w:val="003463D7"/>
    <w:rsid w:val="00A82683"/>
    <w:rsid w:val="00C112D6"/>
    <w:rsid w:val="00DD5E2D"/>
    <w:rsid w:val="00E930A8"/>
    <w:rsid w:val="00EE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EA40C"/>
  <w15:chartTrackingRefBased/>
  <w15:docId w15:val="{81F2D001-86F5-4FD8-BB75-7A84EAE0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EE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EE3EE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E3EEA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E3E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2.png"/><Relationship Id="rId5" Type="http://schemas.microsoft.com/office/2011/relationships/commentsExtended" Target="commentsExtended.xml"/><Relationship Id="rId10" Type="http://schemas.openxmlformats.org/officeDocument/2006/relationships/customXml" Target="ink/ink2.xml"/><Relationship Id="rId4" Type="http://schemas.openxmlformats.org/officeDocument/2006/relationships/comments" Target="commen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5T17:04:06.154"/>
    </inkml:context>
    <inkml:brush xml:id="br0">
      <inkml:brushProperty name="width" value="0.08612" units="cm"/>
      <inkml:brushProperty name="height" value="0.08612" units="cm"/>
    </inkml:brush>
  </inkml:definitions>
  <inkml:trace contextRef="#ctx0" brushRef="#br0">137 13 7800,'-18'7'0,"-4"2"-161,-3-4 1,-1-1-187,9-4 0,2 1 38,7 3 219,2-2-35,6 3 1,6-1 113,2 0 1,-1 1-40,1-5 53,0 0 1,3-2 1,-2-2 1,-2-1-13,-3-4 1,1-2-9,4 3 15,2 2 0,-4-5 0,5 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5T17:36:24.702"/>
    </inkml:context>
    <inkml:brush xml:id="br0">
      <inkml:brushProperty name="width" value="0.0854" units="cm"/>
      <inkml:brushProperty name="height" value="0.0854" units="cm"/>
    </inkml:brush>
  </inkml:definitions>
  <inkml:trace contextRef="#ctx0" brushRef="#br0">129 14 7943,'-8'0'-1140,"-3"0"1220,10-6-472,-5 5 14,6-5 210,0 6 125,6 0 43,-5 0 0,10 6 0,-3 1 0</inkml:trace>
  <inkml:trace contextRef="#ctx0" brushRef="#br0" timeOffset="697">90 52 7984,'-13'0'-153,"5"0"-230,-1 0 176,1 0 171,-5 0 379,0-6-156,0 5-525,6-5 233,1 12 1,6-3-51,0 5 1,0-3 81,0 3 0,0-3-8,0 3 0,0-4-145,0 5 226,0-6 0,6 8 0,1-4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1949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</dc:creator>
  <cp:keywords/>
  <dc:description/>
  <cp:lastModifiedBy>TA</cp:lastModifiedBy>
  <cp:revision>2</cp:revision>
  <dcterms:created xsi:type="dcterms:W3CDTF">2022-04-27T22:58:00Z</dcterms:created>
  <dcterms:modified xsi:type="dcterms:W3CDTF">2022-04-27T23:25:00Z</dcterms:modified>
</cp:coreProperties>
</file>