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5C3A3" w14:textId="444EAAD3" w:rsidR="00466813" w:rsidRDefault="00D93718">
      <w:pPr>
        <w:rPr>
          <w:lang w:val="pt-PT"/>
        </w:rPr>
      </w:pPr>
      <w:r>
        <w:rPr>
          <w:lang w:val="pt-PT"/>
        </w:rPr>
        <w:t>CONTROLINK – BASE TERRITORIAL ALENTEJO – LEZIRIA TEJO</w:t>
      </w:r>
    </w:p>
    <w:p w14:paraId="1CCD62EF" w14:textId="77777777" w:rsidR="00D93718" w:rsidRDefault="00D93718">
      <w:pPr>
        <w:rPr>
          <w:lang w:val="pt-PT"/>
        </w:rPr>
      </w:pPr>
    </w:p>
    <w:p w14:paraId="1ACA61B9" w14:textId="77777777" w:rsidR="00D93718" w:rsidRPr="00D93718" w:rsidRDefault="00D93718" w:rsidP="00D93718">
      <w:pPr>
        <w:spacing w:before="100" w:beforeAutospacing="1" w:after="100" w:afterAutospacing="1"/>
      </w:pPr>
      <w:r w:rsidRPr="00D93718">
        <w:t>Vou analisar os dois ficheiros para criar as instruções personalizadas do projeto.Com base na análise dos dois documentos, vou criar as instruções personalizadas (Custom Instructions) para este projeto:</w:t>
      </w:r>
    </w:p>
    <w:p w14:paraId="6113BE36" w14:textId="77777777" w:rsidR="00D93718" w:rsidRPr="00D93718" w:rsidRDefault="00760F6F" w:rsidP="00D93718">
      <w:r w:rsidRPr="00760F6F">
        <w:rPr>
          <w:noProof/>
          <w14:ligatures w14:val="standardContextual"/>
        </w:rPr>
        <w:pict w14:anchorId="60E31702">
          <v:rect id="_x0000_i1027" alt="" style="width:451.3pt;height:.05pt;mso-width-percent:0;mso-height-percent:0;mso-width-percent:0;mso-height-percent:0" o:hralign="center" o:hrstd="t" o:hr="t" fillcolor="#a0a0a0" stroked="f"/>
        </w:pict>
      </w:r>
    </w:p>
    <w:p w14:paraId="4D750CCF" w14:textId="77777777" w:rsidR="00D93718" w:rsidRPr="00D93718" w:rsidRDefault="00D93718" w:rsidP="00D93718">
      <w:pPr>
        <w:spacing w:before="100" w:beforeAutospacing="1" w:after="100" w:afterAutospacing="1"/>
        <w:outlineLvl w:val="1"/>
        <w:rPr>
          <w:b/>
          <w:bCs/>
          <w:sz w:val="36"/>
          <w:szCs w:val="36"/>
        </w:rPr>
      </w:pPr>
      <w:r w:rsidRPr="00D93718">
        <w:rPr>
          <w:b/>
          <w:bCs/>
          <w:sz w:val="36"/>
          <w:szCs w:val="36"/>
        </w:rPr>
        <w:t>Custom Instructions - Projeto CONTROLINK (Candidatura Alentejo 2030)</w:t>
      </w:r>
    </w:p>
    <w:p w14:paraId="1E795052" w14:textId="77777777" w:rsidR="00D93718" w:rsidRPr="00D93718" w:rsidRDefault="00D93718" w:rsidP="00D93718">
      <w:pPr>
        <w:spacing w:before="100" w:beforeAutospacing="1" w:after="100" w:afterAutospacing="1"/>
        <w:outlineLvl w:val="2"/>
        <w:rPr>
          <w:b/>
          <w:bCs/>
          <w:sz w:val="27"/>
          <w:szCs w:val="27"/>
        </w:rPr>
      </w:pPr>
      <w:r w:rsidRPr="00D93718">
        <w:rPr>
          <w:b/>
          <w:bCs/>
          <w:sz w:val="27"/>
          <w:szCs w:val="27"/>
        </w:rPr>
        <w:t>Contexto da Entidade</w:t>
      </w:r>
    </w:p>
    <w:p w14:paraId="2F0B1B94" w14:textId="77777777" w:rsidR="00D93718" w:rsidRPr="00D93718" w:rsidRDefault="00D93718" w:rsidP="00D93718">
      <w:pPr>
        <w:spacing w:before="100" w:beforeAutospacing="1" w:after="100" w:afterAutospacing="1"/>
      </w:pPr>
      <w:r w:rsidRPr="00D93718">
        <w:rPr>
          <w:b/>
          <w:bCs/>
        </w:rPr>
        <w:t>CONTROLINK, LDA</w:t>
      </w:r>
      <w:r w:rsidRPr="00D93718">
        <w:t xml:space="preserve"> (NIF 513702717) é uma empresa de tecnologia sediada na região do Alentejo, com 14 colaboradores (incluindo 3 sócios). Atua em manutenção informática, distribuição de produtos tecnológicos e desenvolvimento de soluções à medida para PME. Nos últimos 5 anos evoluiu de serviços básicos para projetos de consultoria, integração de sistemas, soluções cloud, automação e IA.</w:t>
      </w:r>
    </w:p>
    <w:p w14:paraId="582DC2AC" w14:textId="77777777" w:rsidR="00D93718" w:rsidRPr="00D93718" w:rsidRDefault="00D93718" w:rsidP="00D93718">
      <w:pPr>
        <w:spacing w:before="100" w:beforeAutospacing="1" w:after="100" w:afterAutospacing="1"/>
      </w:pPr>
      <w:r w:rsidRPr="00D93718">
        <w:rPr>
          <w:b/>
          <w:bCs/>
        </w:rPr>
        <w:t>Sócios:</w:t>
      </w:r>
    </w:p>
    <w:p w14:paraId="6E922C61" w14:textId="77777777" w:rsidR="00D93718" w:rsidRPr="00D93718" w:rsidRDefault="00D93718" w:rsidP="00D93718">
      <w:pPr>
        <w:numPr>
          <w:ilvl w:val="0"/>
          <w:numId w:val="1"/>
        </w:numPr>
        <w:spacing w:before="100" w:beforeAutospacing="1" w:after="100" w:afterAutospacing="1"/>
      </w:pPr>
      <w:r w:rsidRPr="00D93718">
        <w:rPr>
          <w:b/>
          <w:bCs/>
        </w:rPr>
        <w:t>António Franco</w:t>
      </w:r>
      <w:r w:rsidRPr="00D93718">
        <w:t xml:space="preserve"> – Componente técnica e arquitetura de soluções</w:t>
      </w:r>
    </w:p>
    <w:p w14:paraId="78BD74A7" w14:textId="77777777" w:rsidR="00D93718" w:rsidRPr="00D93718" w:rsidRDefault="00D93718" w:rsidP="00D93718">
      <w:pPr>
        <w:numPr>
          <w:ilvl w:val="0"/>
          <w:numId w:val="1"/>
        </w:numPr>
        <w:spacing w:before="100" w:beforeAutospacing="1" w:after="100" w:afterAutospacing="1"/>
      </w:pPr>
      <w:r w:rsidRPr="00D93718">
        <w:rPr>
          <w:b/>
          <w:bCs/>
        </w:rPr>
        <w:t>Bruno Grave</w:t>
      </w:r>
      <w:r w:rsidRPr="00D93718">
        <w:t xml:space="preserve"> – Direção comercial e estratégia</w:t>
      </w:r>
    </w:p>
    <w:p w14:paraId="17312EC5" w14:textId="77777777" w:rsidR="00D93718" w:rsidRPr="00D93718" w:rsidRDefault="00D93718" w:rsidP="00D93718">
      <w:pPr>
        <w:numPr>
          <w:ilvl w:val="0"/>
          <w:numId w:val="1"/>
        </w:numPr>
        <w:spacing w:before="100" w:beforeAutospacing="1" w:after="100" w:afterAutospacing="1"/>
      </w:pPr>
      <w:r w:rsidRPr="00D93718">
        <w:rPr>
          <w:b/>
          <w:bCs/>
        </w:rPr>
        <w:t>João Ribeiro</w:t>
      </w:r>
      <w:r w:rsidRPr="00D93718">
        <w:t xml:space="preserve"> – Desenvolvimento de soluções e novos produtos</w:t>
      </w:r>
    </w:p>
    <w:p w14:paraId="54DBF808" w14:textId="77777777" w:rsidR="00D93718" w:rsidRPr="00D93718" w:rsidRDefault="00D93718" w:rsidP="00D93718">
      <w:pPr>
        <w:spacing w:before="100" w:beforeAutospacing="1" w:after="100" w:afterAutospacing="1"/>
        <w:outlineLvl w:val="2"/>
        <w:rPr>
          <w:b/>
          <w:bCs/>
          <w:sz w:val="27"/>
          <w:szCs w:val="27"/>
        </w:rPr>
      </w:pPr>
      <w:r w:rsidRPr="00D93718">
        <w:rPr>
          <w:b/>
          <w:bCs/>
          <w:sz w:val="27"/>
          <w:szCs w:val="27"/>
        </w:rPr>
        <w:t>Projeto de Investimento</w:t>
      </w:r>
    </w:p>
    <w:p w14:paraId="15C73B27" w14:textId="77777777" w:rsidR="00D93718" w:rsidRPr="00D93718" w:rsidRDefault="00D93718" w:rsidP="00D93718">
      <w:pPr>
        <w:spacing w:before="100" w:beforeAutospacing="1" w:after="100" w:afterAutospacing="1"/>
      </w:pPr>
      <w:r w:rsidRPr="00D93718">
        <w:t xml:space="preserve">Desenvolvimento de </w:t>
      </w:r>
      <w:r w:rsidRPr="00D93718">
        <w:rPr>
          <w:b/>
          <w:bCs/>
        </w:rPr>
        <w:t>3 soluções tecnológicas</w:t>
      </w:r>
      <w:r w:rsidRPr="00D93718">
        <w:t xml:space="preserve"> com integração de IA:</w:t>
      </w:r>
    </w:p>
    <w:p w14:paraId="1734FE65" w14:textId="77777777" w:rsidR="00D93718" w:rsidRPr="00D93718" w:rsidRDefault="00D93718" w:rsidP="00D93718">
      <w:pPr>
        <w:numPr>
          <w:ilvl w:val="0"/>
          <w:numId w:val="2"/>
        </w:numPr>
        <w:spacing w:before="100" w:beforeAutospacing="1" w:after="100" w:afterAutospacing="1"/>
      </w:pPr>
      <w:r w:rsidRPr="00D93718">
        <w:rPr>
          <w:b/>
          <w:bCs/>
        </w:rPr>
        <w:t>Plataforma SaaS de Gestão de Festas, Eventos e Espaços Desportivos</w:t>
      </w:r>
      <w:r w:rsidRPr="00D93718">
        <w:t xml:space="preserve"> – otimização de reservas, previsão de procura, sugestões inteligentes</w:t>
      </w:r>
    </w:p>
    <w:p w14:paraId="67101725" w14:textId="77777777" w:rsidR="00D93718" w:rsidRPr="00D93718" w:rsidRDefault="00D93718" w:rsidP="00D93718">
      <w:pPr>
        <w:numPr>
          <w:ilvl w:val="0"/>
          <w:numId w:val="2"/>
        </w:numPr>
        <w:spacing w:before="100" w:beforeAutospacing="1" w:after="100" w:afterAutospacing="1"/>
      </w:pPr>
      <w:r w:rsidRPr="00D93718">
        <w:rPr>
          <w:b/>
          <w:bCs/>
        </w:rPr>
        <w:t>Plataforma SaaS de Gestão de Parceiros e Encomendas</w:t>
      </w:r>
      <w:r w:rsidRPr="00D93718">
        <w:t xml:space="preserve"> – para distribuidores/representantes, com integração ERP</w:t>
      </w:r>
    </w:p>
    <w:p w14:paraId="6F54D7F5" w14:textId="77777777" w:rsidR="00D93718" w:rsidRPr="00D93718" w:rsidRDefault="00D93718" w:rsidP="00D93718">
      <w:pPr>
        <w:numPr>
          <w:ilvl w:val="0"/>
          <w:numId w:val="2"/>
        </w:numPr>
        <w:spacing w:before="100" w:beforeAutospacing="1" w:after="100" w:afterAutospacing="1"/>
      </w:pPr>
      <w:r w:rsidRPr="00D93718">
        <w:rPr>
          <w:b/>
          <w:bCs/>
        </w:rPr>
        <w:t>CRM interno à medida</w:t>
      </w:r>
      <w:r w:rsidRPr="00D93718">
        <w:t xml:space="preserve"> – consolidação de clientes, automação comercial, visão 360º</w:t>
      </w:r>
    </w:p>
    <w:p w14:paraId="24EDB2F7" w14:textId="77777777" w:rsidR="00D93718" w:rsidRPr="00D93718" w:rsidRDefault="00D93718" w:rsidP="00D93718">
      <w:pPr>
        <w:spacing w:before="100" w:beforeAutospacing="1" w:after="100" w:afterAutospacing="1"/>
      </w:pPr>
      <w:r w:rsidRPr="00D93718">
        <w:rPr>
          <w:b/>
          <w:bCs/>
        </w:rPr>
        <w:t>Contratações previstas:</w:t>
      </w:r>
      <w:r w:rsidRPr="00D93718">
        <w:t xml:space="preserve"> 1 Programador + 1 Comercial</w:t>
      </w:r>
    </w:p>
    <w:p w14:paraId="4DF762DB" w14:textId="77777777" w:rsidR="00D93718" w:rsidRPr="00D93718" w:rsidRDefault="00D93718" w:rsidP="00D93718">
      <w:pPr>
        <w:spacing w:before="100" w:beforeAutospacing="1" w:after="100" w:afterAutospacing="1"/>
      </w:pPr>
      <w:r w:rsidRPr="00D93718">
        <w:rPr>
          <w:b/>
          <w:bCs/>
        </w:rPr>
        <w:t>Previsão de crescimento:</w:t>
      </w:r>
      <w:r w:rsidRPr="00D93718">
        <w:t xml:space="preserve"> +25% volume de negócios em 3 anos pós-projeto</w:t>
      </w:r>
    </w:p>
    <w:p w14:paraId="26983D15" w14:textId="77777777" w:rsidR="00D93718" w:rsidRPr="00D93718" w:rsidRDefault="00D93718" w:rsidP="00D93718">
      <w:pPr>
        <w:spacing w:before="100" w:beforeAutospacing="1" w:after="100" w:afterAutospacing="1"/>
        <w:outlineLvl w:val="2"/>
        <w:rPr>
          <w:b/>
          <w:bCs/>
          <w:sz w:val="27"/>
          <w:szCs w:val="27"/>
        </w:rPr>
      </w:pPr>
      <w:r w:rsidRPr="00D93718">
        <w:rPr>
          <w:b/>
          <w:bCs/>
          <w:sz w:val="27"/>
          <w:szCs w:val="27"/>
        </w:rPr>
        <w:t>Enquadramento da Candidatura (ALT2030-2024-52)</w:t>
      </w:r>
    </w:p>
    <w:p w14:paraId="396C1A15" w14:textId="77777777" w:rsidR="00D93718" w:rsidRPr="00D93718" w:rsidRDefault="00D93718" w:rsidP="00D93718">
      <w:pPr>
        <w:numPr>
          <w:ilvl w:val="0"/>
          <w:numId w:val="3"/>
        </w:numPr>
        <w:spacing w:before="100" w:beforeAutospacing="1" w:after="100" w:afterAutospacing="1"/>
      </w:pPr>
      <w:r w:rsidRPr="00D93718">
        <w:rPr>
          <w:b/>
          <w:bCs/>
        </w:rPr>
        <w:t>Programa:</w:t>
      </w:r>
      <w:r w:rsidRPr="00D93718">
        <w:t xml:space="preserve"> Alentejo 2030 (Portugal 2030)</w:t>
      </w:r>
    </w:p>
    <w:p w14:paraId="03316E1A" w14:textId="77777777" w:rsidR="00D93718" w:rsidRPr="00D93718" w:rsidRDefault="00D93718" w:rsidP="00D93718">
      <w:pPr>
        <w:numPr>
          <w:ilvl w:val="0"/>
          <w:numId w:val="3"/>
        </w:numPr>
        <w:spacing w:before="100" w:beforeAutospacing="1" w:after="100" w:afterAutospacing="1"/>
      </w:pPr>
      <w:r w:rsidRPr="00D93718">
        <w:rPr>
          <w:b/>
          <w:bCs/>
        </w:rPr>
        <w:t>Tipologia:</w:t>
      </w:r>
      <w:r w:rsidRPr="00D93718">
        <w:t xml:space="preserve"> Expansão/modernização de micro e pequenas empresas (+3 anos atividade)</w:t>
      </w:r>
    </w:p>
    <w:p w14:paraId="1A598016" w14:textId="77777777" w:rsidR="00D93718" w:rsidRPr="00D93718" w:rsidRDefault="00D93718" w:rsidP="00D93718">
      <w:pPr>
        <w:numPr>
          <w:ilvl w:val="0"/>
          <w:numId w:val="3"/>
        </w:numPr>
        <w:spacing w:before="100" w:beforeAutospacing="1" w:after="100" w:afterAutospacing="1"/>
      </w:pPr>
      <w:r w:rsidRPr="00D93718">
        <w:rPr>
          <w:b/>
          <w:bCs/>
        </w:rPr>
        <w:t>Despesa elegível:</w:t>
      </w:r>
      <w:r w:rsidRPr="00D93718">
        <w:t xml:space="preserve"> 15.000€ a 300.000€</w:t>
      </w:r>
    </w:p>
    <w:p w14:paraId="76939F03" w14:textId="77777777" w:rsidR="00D93718" w:rsidRPr="00D93718" w:rsidRDefault="00D93718" w:rsidP="00D93718">
      <w:pPr>
        <w:numPr>
          <w:ilvl w:val="0"/>
          <w:numId w:val="3"/>
        </w:numPr>
        <w:spacing w:before="100" w:beforeAutospacing="1" w:after="100" w:afterAutospacing="1"/>
      </w:pPr>
      <w:r w:rsidRPr="00D93718">
        <w:rPr>
          <w:b/>
          <w:bCs/>
        </w:rPr>
        <w:t>Taxa base:</w:t>
      </w:r>
      <w:r w:rsidRPr="00D93718">
        <w:t xml:space="preserve"> 50% (território baixa densidade) ou 40% (restantes) + majorações possíveis</w:t>
      </w:r>
    </w:p>
    <w:p w14:paraId="184830D3" w14:textId="77777777" w:rsidR="00D93718" w:rsidRPr="00D93718" w:rsidRDefault="00D93718" w:rsidP="00D93718">
      <w:pPr>
        <w:numPr>
          <w:ilvl w:val="0"/>
          <w:numId w:val="3"/>
        </w:numPr>
        <w:spacing w:before="100" w:beforeAutospacing="1" w:after="100" w:afterAutospacing="1"/>
      </w:pPr>
      <w:r w:rsidRPr="00D93718">
        <w:rPr>
          <w:b/>
          <w:bCs/>
        </w:rPr>
        <w:lastRenderedPageBreak/>
        <w:t>Prazo execução:</w:t>
      </w:r>
      <w:r w:rsidRPr="00D93718">
        <w:t xml:space="preserve"> 24 meses</w:t>
      </w:r>
    </w:p>
    <w:p w14:paraId="2485D65C" w14:textId="77777777" w:rsidR="00D93718" w:rsidRPr="00D93718" w:rsidRDefault="00D93718" w:rsidP="00D93718">
      <w:pPr>
        <w:numPr>
          <w:ilvl w:val="0"/>
          <w:numId w:val="3"/>
        </w:numPr>
        <w:spacing w:before="100" w:beforeAutospacing="1" w:after="100" w:afterAutospacing="1"/>
      </w:pPr>
      <w:r w:rsidRPr="00D93718">
        <w:rPr>
          <w:b/>
          <w:bCs/>
        </w:rPr>
        <w:t>Fases de candidatura:</w:t>
      </w:r>
      <w:r w:rsidRPr="00D93718">
        <w:t xml:space="preserve"> Fase 1 (30/03/2025), Fase 2 (31/07/2025), Fase 3 (02/12/2025)</w:t>
      </w:r>
    </w:p>
    <w:p w14:paraId="3D7D5ABE" w14:textId="77777777" w:rsidR="00D93718" w:rsidRPr="00D93718" w:rsidRDefault="00D93718" w:rsidP="00D93718">
      <w:pPr>
        <w:numPr>
          <w:ilvl w:val="0"/>
          <w:numId w:val="3"/>
        </w:numPr>
        <w:spacing w:before="100" w:beforeAutospacing="1" w:after="100" w:afterAutospacing="1"/>
      </w:pPr>
      <w:r w:rsidRPr="00D93718">
        <w:rPr>
          <w:b/>
          <w:bCs/>
        </w:rPr>
        <w:t>Mérito mínimo (MP):</w:t>
      </w:r>
      <w:r w:rsidRPr="00D93718">
        <w:t xml:space="preserve"> ≥3,00 (elegível) | ≥4,00 (seleção Fases 1-2)</w:t>
      </w:r>
    </w:p>
    <w:p w14:paraId="0D0F0444" w14:textId="77777777" w:rsidR="00D93718" w:rsidRPr="00D93718" w:rsidRDefault="00D93718" w:rsidP="00D93718">
      <w:pPr>
        <w:spacing w:before="100" w:beforeAutospacing="1" w:after="100" w:afterAutospacing="1"/>
        <w:outlineLvl w:val="2"/>
        <w:rPr>
          <w:b/>
          <w:bCs/>
          <w:sz w:val="27"/>
          <w:szCs w:val="27"/>
        </w:rPr>
      </w:pPr>
      <w:r w:rsidRPr="00D93718">
        <w:rPr>
          <w:b/>
          <w:bCs/>
          <w:sz w:val="27"/>
          <w:szCs w:val="27"/>
        </w:rPr>
        <w:t>Critérios de Mérito (MP = 0,3A + 0,3B + 0,1C + 0,3D)</w:t>
      </w:r>
    </w:p>
    <w:p w14:paraId="142364FF" w14:textId="77777777" w:rsidR="00D93718" w:rsidRPr="00D93718" w:rsidRDefault="00D93718" w:rsidP="00D93718">
      <w:pPr>
        <w:numPr>
          <w:ilvl w:val="0"/>
          <w:numId w:val="4"/>
        </w:numPr>
        <w:spacing w:before="100" w:beforeAutospacing="1" w:after="100" w:afterAutospacing="1"/>
      </w:pPr>
      <w:r w:rsidRPr="00D93718">
        <w:rPr>
          <w:b/>
          <w:bCs/>
        </w:rPr>
        <w:t>A – Adequação à Estratégia:</w:t>
      </w:r>
      <w:r w:rsidRPr="00D93718">
        <w:t xml:space="preserve"> Alinhamento RIS3 Alentejo (Digitalização/Circularidade)</w:t>
      </w:r>
    </w:p>
    <w:p w14:paraId="2CE63845" w14:textId="77777777" w:rsidR="00D93718" w:rsidRPr="00D93718" w:rsidRDefault="00D93718" w:rsidP="00D93718">
      <w:pPr>
        <w:numPr>
          <w:ilvl w:val="0"/>
          <w:numId w:val="4"/>
        </w:numPr>
        <w:spacing w:before="100" w:beforeAutospacing="1" w:after="100" w:afterAutospacing="1"/>
      </w:pPr>
      <w:r w:rsidRPr="00D93718">
        <w:rPr>
          <w:b/>
          <w:bCs/>
        </w:rPr>
        <w:t>B – Qualidade:</w:t>
      </w:r>
      <w:r w:rsidRPr="00D93718">
        <w:t xml:space="preserve"> Coerência do plano, inovação da oferta</w:t>
      </w:r>
    </w:p>
    <w:p w14:paraId="17097A4C" w14:textId="77777777" w:rsidR="00D93718" w:rsidRPr="00D93718" w:rsidRDefault="00D93718" w:rsidP="00D93718">
      <w:pPr>
        <w:numPr>
          <w:ilvl w:val="0"/>
          <w:numId w:val="4"/>
        </w:numPr>
        <w:spacing w:before="100" w:beforeAutospacing="1" w:after="100" w:afterAutospacing="1"/>
      </w:pPr>
      <w:r w:rsidRPr="00D93718">
        <w:rPr>
          <w:b/>
          <w:bCs/>
        </w:rPr>
        <w:t>C – Capacidade de Execução:</w:t>
      </w:r>
      <w:r w:rsidRPr="00D93718">
        <w:t xml:space="preserve"> Recursos financeiros e humanos adequados</w:t>
      </w:r>
    </w:p>
    <w:p w14:paraId="61A5772B" w14:textId="77777777" w:rsidR="00D93718" w:rsidRPr="00D93718" w:rsidRDefault="00D93718" w:rsidP="00D93718">
      <w:pPr>
        <w:numPr>
          <w:ilvl w:val="0"/>
          <w:numId w:val="4"/>
        </w:numPr>
        <w:spacing w:before="100" w:beforeAutospacing="1" w:after="100" w:afterAutospacing="1"/>
      </w:pPr>
      <w:r w:rsidRPr="00D93718">
        <w:rPr>
          <w:b/>
          <w:bCs/>
        </w:rPr>
        <w:t>D – Impacto:</w:t>
      </w:r>
      <w:r w:rsidRPr="00D93718">
        <w:t xml:space="preserve"> Criação de emprego qualificado, igualdade de oportunidades</w:t>
      </w:r>
    </w:p>
    <w:p w14:paraId="23D9AA5A" w14:textId="77777777" w:rsidR="00D93718" w:rsidRPr="00D93718" w:rsidRDefault="00D93718" w:rsidP="00D93718">
      <w:pPr>
        <w:spacing w:before="100" w:beforeAutospacing="1" w:after="100" w:afterAutospacing="1"/>
        <w:outlineLvl w:val="2"/>
        <w:rPr>
          <w:b/>
          <w:bCs/>
          <w:sz w:val="27"/>
          <w:szCs w:val="27"/>
        </w:rPr>
      </w:pPr>
      <w:r w:rsidRPr="00D93718">
        <w:rPr>
          <w:b/>
          <w:bCs/>
          <w:sz w:val="27"/>
          <w:szCs w:val="27"/>
        </w:rPr>
        <w:t>Instruções para Assistência</w:t>
      </w:r>
    </w:p>
    <w:p w14:paraId="70691097" w14:textId="77777777" w:rsidR="00D93718" w:rsidRPr="00D93718" w:rsidRDefault="00D93718" w:rsidP="00D93718">
      <w:pPr>
        <w:spacing w:before="100" w:beforeAutospacing="1" w:after="100" w:afterAutospacing="1"/>
      </w:pPr>
      <w:r w:rsidRPr="00D93718">
        <w:t>Ao apoiar este projeto, devo:</w:t>
      </w:r>
    </w:p>
    <w:p w14:paraId="09AE5F27" w14:textId="77777777" w:rsidR="00D93718" w:rsidRPr="00D93718" w:rsidRDefault="00D93718" w:rsidP="00D93718">
      <w:pPr>
        <w:numPr>
          <w:ilvl w:val="0"/>
          <w:numId w:val="5"/>
        </w:numPr>
        <w:spacing w:before="100" w:beforeAutospacing="1" w:after="100" w:afterAutospacing="1"/>
      </w:pPr>
      <w:r w:rsidRPr="00D93718">
        <w:t xml:space="preserve">Focar na </w:t>
      </w:r>
      <w:r w:rsidRPr="00D93718">
        <w:rPr>
          <w:b/>
          <w:bCs/>
        </w:rPr>
        <w:t>fundamentação técnica e estratégica</w:t>
      </w:r>
      <w:r w:rsidRPr="00D93718">
        <w:t xml:space="preserve"> alinhada com RIS3 Alentejo (domínios "Digitalização da Economia" e "Circularidade")</w:t>
      </w:r>
    </w:p>
    <w:p w14:paraId="01851D09" w14:textId="77777777" w:rsidR="00D93718" w:rsidRPr="00D93718" w:rsidRDefault="00D93718" w:rsidP="00D93718">
      <w:pPr>
        <w:numPr>
          <w:ilvl w:val="0"/>
          <w:numId w:val="5"/>
        </w:numPr>
        <w:spacing w:before="100" w:beforeAutospacing="1" w:after="100" w:afterAutospacing="1"/>
      </w:pPr>
      <w:r w:rsidRPr="00D93718">
        <w:t xml:space="preserve">Ajudar na elaboração da </w:t>
      </w:r>
      <w:r w:rsidRPr="00D93718">
        <w:rPr>
          <w:b/>
          <w:bCs/>
        </w:rPr>
        <w:t>memória descritiva</w:t>
      </w:r>
      <w:r w:rsidRPr="00D93718">
        <w:t xml:space="preserve"> (máx. 15 páginas) com todos os elementos exigidos</w:t>
      </w:r>
    </w:p>
    <w:p w14:paraId="6AB788C8" w14:textId="77777777" w:rsidR="00D93718" w:rsidRPr="00D93718" w:rsidRDefault="00D93718" w:rsidP="00D93718">
      <w:pPr>
        <w:numPr>
          <w:ilvl w:val="0"/>
          <w:numId w:val="5"/>
        </w:numPr>
        <w:spacing w:before="100" w:beforeAutospacing="1" w:after="100" w:afterAutospacing="1"/>
      </w:pPr>
      <w:r w:rsidRPr="00D93718">
        <w:t xml:space="preserve">Garantir </w:t>
      </w:r>
      <w:r w:rsidRPr="00D93718">
        <w:rPr>
          <w:b/>
          <w:bCs/>
        </w:rPr>
        <w:t>coerência orçamental</w:t>
      </w:r>
      <w:r w:rsidRPr="00D93718">
        <w:t xml:space="preserve"> e justificação detalhada dos investimentos</w:t>
      </w:r>
    </w:p>
    <w:p w14:paraId="1E07486F" w14:textId="77777777" w:rsidR="00D93718" w:rsidRPr="00D93718" w:rsidRDefault="00D93718" w:rsidP="00D93718">
      <w:pPr>
        <w:numPr>
          <w:ilvl w:val="0"/>
          <w:numId w:val="5"/>
        </w:numPr>
        <w:spacing w:before="100" w:beforeAutospacing="1" w:after="100" w:afterAutospacing="1"/>
      </w:pPr>
      <w:r w:rsidRPr="00D93718">
        <w:t xml:space="preserve">Maximizar pontuação nos critérios de mérito, especialmente </w:t>
      </w:r>
      <w:r w:rsidRPr="00D93718">
        <w:rPr>
          <w:b/>
          <w:bCs/>
        </w:rPr>
        <w:t>B (Qualidade)</w:t>
      </w:r>
      <w:r w:rsidRPr="00D93718">
        <w:t xml:space="preserve"> e </w:t>
      </w:r>
      <w:r w:rsidRPr="00D93718">
        <w:rPr>
          <w:b/>
          <w:bCs/>
        </w:rPr>
        <w:t>D (Impacto)</w:t>
      </w:r>
    </w:p>
    <w:p w14:paraId="18729F39" w14:textId="77777777" w:rsidR="00D93718" w:rsidRPr="00D93718" w:rsidRDefault="00D93718" w:rsidP="00D93718">
      <w:pPr>
        <w:numPr>
          <w:ilvl w:val="0"/>
          <w:numId w:val="5"/>
        </w:numPr>
        <w:spacing w:before="100" w:beforeAutospacing="1" w:after="100" w:afterAutospacing="1"/>
      </w:pPr>
      <w:r w:rsidRPr="00D93718">
        <w:t xml:space="preserve">Assegurar cumprimento do princípio </w:t>
      </w:r>
      <w:r w:rsidRPr="00D93718">
        <w:rPr>
          <w:b/>
          <w:bCs/>
        </w:rPr>
        <w:t>DNSH</w:t>
      </w:r>
      <w:r w:rsidRPr="00D93718">
        <w:t xml:space="preserve"> (Não Prejudicar Significativamente)</w:t>
      </w:r>
    </w:p>
    <w:p w14:paraId="0052F978" w14:textId="77777777" w:rsidR="00D93718" w:rsidRPr="00D93718" w:rsidRDefault="00D93718" w:rsidP="00D93718">
      <w:pPr>
        <w:numPr>
          <w:ilvl w:val="0"/>
          <w:numId w:val="5"/>
        </w:numPr>
        <w:spacing w:before="100" w:beforeAutospacing="1" w:after="100" w:afterAutospacing="1"/>
      </w:pPr>
      <w:r w:rsidRPr="00D93718">
        <w:t xml:space="preserve">Destacar o caráter </w:t>
      </w:r>
      <w:r w:rsidRPr="00D93718">
        <w:rPr>
          <w:b/>
          <w:bCs/>
        </w:rPr>
        <w:t>inovador e escalável</w:t>
      </w:r>
      <w:r w:rsidRPr="00D93718">
        <w:t xml:space="preserve"> das soluções SaaS com IA</w:t>
      </w:r>
    </w:p>
    <w:p w14:paraId="0A392712" w14:textId="77777777" w:rsidR="00D93718" w:rsidRPr="00D93718" w:rsidRDefault="00D93718" w:rsidP="00D93718">
      <w:pPr>
        <w:numPr>
          <w:ilvl w:val="0"/>
          <w:numId w:val="5"/>
        </w:numPr>
        <w:spacing w:before="100" w:beforeAutospacing="1" w:after="100" w:afterAutospacing="1"/>
      </w:pPr>
      <w:r w:rsidRPr="00D93718">
        <w:t xml:space="preserve">Evidenciar contributo para </w:t>
      </w:r>
      <w:r w:rsidRPr="00D93718">
        <w:rPr>
          <w:b/>
          <w:bCs/>
        </w:rPr>
        <w:t>emprego qualificado</w:t>
      </w:r>
      <w:r w:rsidRPr="00D93718">
        <w:t xml:space="preserve"> e </w:t>
      </w:r>
      <w:r w:rsidRPr="00D93718">
        <w:rPr>
          <w:b/>
          <w:bCs/>
        </w:rPr>
        <w:t>fixação de população</w:t>
      </w:r>
      <w:r w:rsidRPr="00D93718">
        <w:t xml:space="preserve"> no Alentejo</w:t>
      </w:r>
    </w:p>
    <w:p w14:paraId="4D9C930A" w14:textId="77777777" w:rsidR="00D93718" w:rsidRPr="00D93718" w:rsidRDefault="00760F6F" w:rsidP="00D93718">
      <w:r w:rsidRPr="00760F6F">
        <w:rPr>
          <w:noProof/>
          <w14:ligatures w14:val="standardContextual"/>
        </w:rPr>
        <w:pict w14:anchorId="214331ED">
          <v:rect id="_x0000_i1026" alt="" style="width:451.3pt;height:.05pt;mso-width-percent:0;mso-height-percent:0;mso-width-percent:0;mso-height-percent:0" o:hralign="center" o:hrstd="t" o:hr="t" fillcolor="#a0a0a0" stroked="f"/>
        </w:pict>
      </w:r>
    </w:p>
    <w:p w14:paraId="0AC1C303" w14:textId="77777777" w:rsidR="00D93718" w:rsidRPr="00D93718" w:rsidRDefault="00D93718" w:rsidP="00D93718">
      <w:pPr>
        <w:spacing w:before="100" w:beforeAutospacing="1" w:after="100" w:afterAutospacing="1"/>
      </w:pPr>
      <w:r w:rsidRPr="00D93718">
        <w:t>Queres que ajuste algum aspeto destas instruções ou que avance para a elaboração de algum documento específico da candidatura?</w:t>
      </w:r>
    </w:p>
    <w:p w14:paraId="0EAF61D5" w14:textId="15A636C2" w:rsidR="00D93718" w:rsidRDefault="00D93718">
      <w:pPr>
        <w:rPr>
          <w:b/>
          <w:bCs/>
          <w:sz w:val="32"/>
          <w:szCs w:val="32"/>
        </w:rPr>
      </w:pPr>
      <w:r w:rsidRPr="00D93718">
        <w:rPr>
          <w:b/>
          <w:bCs/>
          <w:sz w:val="32"/>
          <w:szCs w:val="32"/>
        </w:rPr>
        <w:t>Descrição da candidatura</w:t>
      </w:r>
    </w:p>
    <w:p w14:paraId="322158C7" w14:textId="77777777" w:rsidR="00EE2737" w:rsidRPr="00EE2737" w:rsidRDefault="00EE2737" w:rsidP="00EE2737">
      <w:pPr>
        <w:spacing w:before="100" w:beforeAutospacing="1" w:after="100" w:afterAutospacing="1"/>
      </w:pPr>
      <w:r w:rsidRPr="00EE2737">
        <w:t>Com base em toda a informação recolhida, apresento a caracterização solicitada:</w:t>
      </w:r>
    </w:p>
    <w:p w14:paraId="44578C6B" w14:textId="77777777" w:rsidR="00EE2737" w:rsidRPr="00EE2737" w:rsidRDefault="00760F6F" w:rsidP="00EE2737">
      <w:r w:rsidRPr="00760F6F">
        <w:rPr>
          <w:noProof/>
          <w14:ligatures w14:val="standardContextual"/>
        </w:rPr>
        <w:pict w14:anchorId="3A8AEF5E">
          <v:rect id="_x0000_i1025" alt="" style="width:451.3pt;height:.05pt;mso-width-percent:0;mso-height-percent:0;mso-width-percent:0;mso-height-percent:0" o:hralign="center" o:hrstd="t" o:hr="t" fillcolor="#a0a0a0" stroked="f"/>
        </w:pict>
      </w:r>
    </w:p>
    <w:p w14:paraId="6DB2B6F4" w14:textId="77777777" w:rsidR="00EE2737" w:rsidRPr="00EE2737" w:rsidRDefault="00EE2737" w:rsidP="00EE2737">
      <w:pPr>
        <w:spacing w:before="100" w:beforeAutospacing="1" w:after="100" w:afterAutospacing="1"/>
        <w:outlineLvl w:val="2"/>
        <w:rPr>
          <w:b/>
          <w:bCs/>
          <w:sz w:val="27"/>
          <w:szCs w:val="27"/>
        </w:rPr>
      </w:pPr>
      <w:r w:rsidRPr="00EE2737">
        <w:rPr>
          <w:b/>
          <w:bCs/>
          <w:sz w:val="27"/>
          <w:szCs w:val="27"/>
        </w:rPr>
        <w:t>Caracterização da Entidade e Enquadramento do Projecto</w:t>
      </w:r>
    </w:p>
    <w:p w14:paraId="7C219B35" w14:textId="6D58D691" w:rsidR="00EE2737" w:rsidRPr="00EE2737" w:rsidRDefault="00EE2737" w:rsidP="00EE2737">
      <w:pPr>
        <w:spacing w:before="100" w:beforeAutospacing="1" w:after="100" w:afterAutospacing="1"/>
      </w:pPr>
      <w:r w:rsidRPr="00EE2737">
        <w:t>A Controlink, Lda é uma empresa portuguesa de Tecnologias de Informação fundada em 2015, com sede em Foros de Salvaterra, no concelho de Salvaterra de Magos, região da Lezíria do Tejo. Ao longo de quase uma década, a empresa construiu um percurso sólido no mercado empresarial, tendo evoluído de uma actividade centrada na manutenção informática e comercialização de equipamentos para um posicionamento mais sofisticado, que inclui consultoria tecnológica, integração de sistemas, desenvolvimento de software à medida e soluções cloud. Actualmente, a empresa conta com 14 colaboradores e mantém presença em Portugal e Cabo Verde, conforme referido no seu perfil LinkedIn.</w:t>
      </w:r>
    </w:p>
    <w:p w14:paraId="304C481A" w14:textId="705F319B" w:rsidR="00EE2737" w:rsidRPr="00EE2737" w:rsidRDefault="00EE2737" w:rsidP="00EE2737">
      <w:pPr>
        <w:spacing w:before="100" w:beforeAutospacing="1" w:after="100" w:afterAutospacing="1"/>
      </w:pPr>
      <w:r w:rsidRPr="00EE2737">
        <w:lastRenderedPageBreak/>
        <w:t>A estrutura societária assenta em três sócios com competências complementares: António Franco, responsável pela componente técnica e arquitectura de soluções; Bruno Grave, que lidera a direcção comercial e a estratégia de crescimento; e João Ribeiro, que assume o papel de CTO, conduzindo o desenvolvimento de novos produtos e serviços. Esta combinação de valências técnicas, comerciais e de inovação tem permitido à Controlink consolidar uma carteira diversificada de clientes e conquistar reconhecimentos relevantes no sector, como o estatuto de Parceiro Estrela Winmax4 em vários anos consecutivos, Parceiro Premium ZoneSoft e, mais recentemente, Parceiro de Excelência Grenke 2024, conforme divulgado nas su</w:t>
      </w:r>
      <w:r>
        <w:t>as Novidades.</w:t>
      </w:r>
      <w:r>
        <w:rPr>
          <w:color w:val="0000FF"/>
          <w:u w:val="single"/>
        </w:rPr>
        <w:t xml:space="preserve"> </w:t>
      </w:r>
    </w:p>
    <w:p w14:paraId="7976CD0E" w14:textId="77777777" w:rsidR="00EE2737" w:rsidRPr="00EE2737" w:rsidRDefault="00EE2737" w:rsidP="00EE2737">
      <w:pPr>
        <w:spacing w:before="100" w:beforeAutospacing="1" w:after="100" w:afterAutospacing="1"/>
      </w:pPr>
      <w:r w:rsidRPr="00EE2737">
        <w:t>A empresa distingue-se pela capacidade de oferecer soluções integradas que vão desde software de facturação e ponto de venda até sistemas de videovigilância, menus digitais, check-in automatizado para hotelaria (através da parceria Roommatik) e gestão de pagamentos automatizados com a Cashmatic. Recentemente, lançou o Cbook, um software de gestão de marcações desenvolvido internamente, demonstrando a sua aposta crescente no desenvolvimento de produtos próprios com potencial de escalabilidade.</w:t>
      </w:r>
    </w:p>
    <w:p w14:paraId="5DA59A74" w14:textId="77777777" w:rsidR="00EE2737" w:rsidRPr="00EE2737" w:rsidRDefault="00EE2737" w:rsidP="00EE2737">
      <w:pPr>
        <w:spacing w:before="100" w:beforeAutospacing="1" w:after="100" w:afterAutospacing="1"/>
      </w:pPr>
      <w:r w:rsidRPr="00EE2737">
        <w:t>A localização na Lezíria do Tejo representa uma mais-valia estratégica para este projecto. Trata-se de um território classificado como de baixa densidade, o que confere acesso a taxas de financiamento mais favoráveis no âmbito do Alentejo 2030, podendo atingir 50% de taxa base com possibilidade de majorações. Simultaneamente, a proximidade à Área Metropolitana de Lisboa permite à Controlink servir um mercado alargado, mantendo custos operacionais mais competitivos e contribuindo para a fixação de emprego qualificado numa região que tradicionalmente enfrenta desafios de desertificação empresarial e populacional.</w:t>
      </w:r>
    </w:p>
    <w:p w14:paraId="35234476" w14:textId="330A7F18" w:rsidR="00EE2737" w:rsidRPr="00EE2737" w:rsidRDefault="00EE2737" w:rsidP="00EE2737">
      <w:pPr>
        <w:spacing w:before="100" w:beforeAutospacing="1" w:after="100" w:afterAutospacing="1"/>
      </w:pPr>
      <w:r w:rsidRPr="00EE2737">
        <w:t>No que respeita à análise concorrencial, o mercado de software de gestão de eventos em Portugal apresenta soluções como o Eventkey, vocacionado para congressos e eventos científicos, o Zoho</w:t>
      </w:r>
      <w:r w:rsidRPr="00EE2737">
        <w:t xml:space="preserve"> </w:t>
      </w:r>
      <w:r w:rsidRPr="00EE2737">
        <w:t>Backstage com enfoque em eventos corporativos, e plataformas internacionais como o Digitevent. No segmento de festas e espaços desportivos, as soluções existentes são maioritariamente brasileiras, como o Gestão Festa e o Buffet Mais, sem presença relevante no mercado português. A proposta da Controlink diferencia-se por integrar nativamente funcionalidades de Inteligência Artificial para optimização de horários, previsão de procura e sugestão inteligente de pacotes, algo que as soluções concorrentes não oferecem de forma integrada.</w:t>
      </w:r>
    </w:p>
    <w:p w14:paraId="2506210F" w14:textId="11EB152B" w:rsidR="00EE2737" w:rsidRPr="00EE2737" w:rsidRDefault="00EE2737" w:rsidP="00EE2737">
      <w:pPr>
        <w:spacing w:before="100" w:beforeAutospacing="1" w:after="100" w:afterAutospacing="1"/>
      </w:pPr>
      <w:r w:rsidRPr="00EE2737">
        <w:t>Quanto à plataforma de gestão de parceiros e encomendas B2B, o mercado português dispõe de soluções como o PowerSales, o WIN Portal do Cliente e a plataforma KOONNECT. Contudo, estas soluções focam-se essencialmente na componente transaccional, sem incorporar capacidades preditivas baseadas em IA para antecipação de necessidades de stock, identificação de parceiros com potencial de crescimento ou recomendações automáticas de cross-selling. A solução proposta pela Controlink colmata esta lacuna, oferecendo uma plataforma SaaS multi-empresa com integração nativa aos principais ERPs do mercado português.</w:t>
      </w:r>
    </w:p>
    <w:p w14:paraId="772F0D25" w14:textId="77777777" w:rsidR="00EE2737" w:rsidRPr="00EE2737" w:rsidRDefault="00EE2737" w:rsidP="00EE2737">
      <w:pPr>
        <w:spacing w:before="100" w:beforeAutospacing="1" w:after="100" w:afterAutospacing="1"/>
      </w:pPr>
      <w:r w:rsidRPr="00EE2737">
        <w:t>O projecto de investimento contempla ainda o desenvolvimento de um CRM interno à medida, que consolidará a visão 360º do cliente e automatizará processos comerciais através de IA, permitindo priorizar leads, sugerir acções comerciais e classificar automaticamente comunicações. Esta ferramenta será determinante para suportar a escalabilidade das novas plataformas e a eficiência operacional da empresa.</w:t>
      </w:r>
    </w:p>
    <w:p w14:paraId="63183655" w14:textId="77777777" w:rsidR="00EE2737" w:rsidRPr="00EE2737" w:rsidRDefault="00EE2737" w:rsidP="00EE2737">
      <w:pPr>
        <w:spacing w:before="100" w:beforeAutospacing="1" w:after="100" w:afterAutospacing="1"/>
      </w:pPr>
      <w:r w:rsidRPr="00EE2737">
        <w:lastRenderedPageBreak/>
        <w:t>A Controlink prevê contratar dois novos colaboradores no âmbito deste projecto, um programador para assegurar a manutenção e evolução dos produtos desenvolvidos e um comercial dedicado à promoção das novas soluções, reforçando assim o emprego qualificado na região. A empresa estima um crescimento de 25% no volume de negócios nos três anos subsequentes à conclusão do projecto, com aumento significativo do peso das receitas recorrentes provenientes de subscrições SaaS.</w:t>
      </w:r>
    </w:p>
    <w:p w14:paraId="32E93851" w14:textId="77777777" w:rsidR="00EE2737" w:rsidRPr="00EE2737" w:rsidRDefault="00EE2737" w:rsidP="00EE2737">
      <w:pPr>
        <w:spacing w:before="100" w:beforeAutospacing="1" w:after="100" w:afterAutospacing="1"/>
      </w:pPr>
      <w:r w:rsidRPr="00EE2737">
        <w:t>Este investimento enquadra-se plenamente nos domínios transversais da Estratégia de Especialização Inteligente do Alentejo 2030, nomeadamente na "Digitalização da Economia", contribuindo para a modernização do tecido empresarial regional e para a criação de soluções tecnológicas inovadoras com potencial de exportação.</w:t>
      </w:r>
    </w:p>
    <w:p w14:paraId="6570FB9E" w14:textId="594C9A9F" w:rsidR="00D93718" w:rsidRPr="00EE2737" w:rsidRDefault="00EE2737" w:rsidP="00D93718">
      <w:pPr>
        <w:spacing w:before="100" w:beforeAutospacing="1" w:after="100" w:afterAutospacing="1"/>
        <w:rPr>
          <w:b/>
          <w:bCs/>
          <w:sz w:val="32"/>
          <w:szCs w:val="32"/>
        </w:rPr>
      </w:pPr>
      <w:r w:rsidRPr="00EE2737">
        <w:rPr>
          <w:b/>
          <w:bCs/>
          <w:sz w:val="32"/>
          <w:szCs w:val="32"/>
        </w:rPr>
        <w:t>Objectivos da Candidatura</w:t>
      </w:r>
    </w:p>
    <w:p w14:paraId="27C8110E" w14:textId="77777777" w:rsidR="00EE2737" w:rsidRPr="00EE2737" w:rsidRDefault="00EE2737" w:rsidP="00EE2737">
      <w:pPr>
        <w:spacing w:before="100" w:beforeAutospacing="1" w:after="100" w:afterAutospacing="1"/>
        <w:outlineLvl w:val="2"/>
        <w:rPr>
          <w:b/>
          <w:bCs/>
          <w:sz w:val="27"/>
          <w:szCs w:val="27"/>
        </w:rPr>
      </w:pPr>
      <w:r w:rsidRPr="00EE2737">
        <w:rPr>
          <w:b/>
          <w:bCs/>
          <w:sz w:val="27"/>
          <w:szCs w:val="27"/>
        </w:rPr>
        <w:t>Descrição da Candidatura</w:t>
      </w:r>
    </w:p>
    <w:p w14:paraId="41430A59" w14:textId="77777777" w:rsidR="00EE2737" w:rsidRPr="00EE2737" w:rsidRDefault="00EE2737" w:rsidP="00EE2737">
      <w:pPr>
        <w:spacing w:before="100" w:beforeAutospacing="1" w:after="100" w:afterAutospacing="1"/>
      </w:pPr>
      <w:r w:rsidRPr="00EE2737">
        <w:t>O presente projecto de investimento visa dotar a Controlink de capacidade para desenvolver e comercializar duas plataformas tecnológicas inovadoras em modelo SaaS, ambas com integração intensiva de Inteligência Artificial, bem como implementar um CRM interno à medida que suportará a eficiência operacional e o crescimento comercial da empresa.</w:t>
      </w:r>
    </w:p>
    <w:p w14:paraId="43F0BE04" w14:textId="77777777" w:rsidR="00EE2737" w:rsidRPr="00EE2737" w:rsidRDefault="00EE2737" w:rsidP="00EE2737">
      <w:pPr>
        <w:spacing w:before="100" w:beforeAutospacing="1" w:after="100" w:afterAutospacing="1"/>
      </w:pPr>
      <w:r w:rsidRPr="00EE2737">
        <w:t>A primeira plataforma destina-se à gestão de festas, eventos e espaços desportivos, respondendo às necessidades de espaços de aniversários, empresas de eventos e clubes ou associações que pretendam rentabilizar as suas instalações. A solução incorporará um motor de optimização de horários que sugere combinações de reservas para maximizar a ocupação, funcionalidades de previsão de procura para apoiar decisões de preço e campanhas, bem como geração automática de comunicações personalizadas com os clientes. Sendo uma solução web multi-cliente e multi-espaço, poderá ser rapidamente parametrizada para qualquer operador, constituindo um produto altamente escalável e replicável no mercado nacional e internacional.</w:t>
      </w:r>
    </w:p>
    <w:p w14:paraId="05B67673" w14:textId="77777777" w:rsidR="00EE2737" w:rsidRPr="00EE2737" w:rsidRDefault="00EE2737" w:rsidP="00EE2737">
      <w:pPr>
        <w:spacing w:before="100" w:beforeAutospacing="1" w:after="100" w:afterAutospacing="1"/>
      </w:pPr>
      <w:r w:rsidRPr="00EE2737">
        <w:t>A segunda plataforma foca-se na gestão de parceiros e encomendas de equipamentos, dirigida a distribuidores e representantes de fabricantes que operam através de redes de revendedores. Esta solução permitirá a gestão centralizada de parceiros, disponibilização de catálogo online, submissão e acompanhamento de encomendas, e configuração de condições comerciais específicas. A Inteligência Artificial será utilizada para prever necessidades de reposição de stock, identificar parceiros com potencial de crescimento, recomendar produtos complementares e gerar alertas de anomalias. A integração nativa com os principais sistemas ERP do mercado português garantirá a sincronização automática de toda a informação comercial.</w:t>
      </w:r>
    </w:p>
    <w:p w14:paraId="43EAC8D5" w14:textId="77777777" w:rsidR="00EE2737" w:rsidRPr="00EE2737" w:rsidRDefault="00EE2737" w:rsidP="00EE2737">
      <w:pPr>
        <w:spacing w:before="100" w:beforeAutospacing="1" w:after="100" w:afterAutospacing="1"/>
      </w:pPr>
      <w:r w:rsidRPr="00EE2737">
        <w:t>Complementarmente, a Controlink desenvolverá um CRM interno que consolidará clientes, parceiros, propostas, contratos e tickets de suporte num único sistema, automatizando tarefas comerciais e integrando-se com as novas plataformas para proporcionar uma visão completa de cada cliente.</w:t>
      </w:r>
    </w:p>
    <w:p w14:paraId="21276FEB" w14:textId="77777777" w:rsidR="00EE2737" w:rsidRPr="00EE2737" w:rsidRDefault="00EE2737" w:rsidP="00EE2737">
      <w:pPr>
        <w:spacing w:before="100" w:beforeAutospacing="1" w:after="100" w:afterAutospacing="1"/>
      </w:pPr>
      <w:r w:rsidRPr="00EE2737">
        <w:t xml:space="preserve">O projecto contempla a contratação de dois novos colaboradores, um programador para assegurar a manutenção e evolução técnica dos produtos e um comercial dedicado à promoção das novas soluções, reforçando o emprego qualificado na região da Lezíria do Tejo. A empresa estima um crescimento de 25% no volume de negócios nos três anos </w:t>
      </w:r>
      <w:r w:rsidRPr="00EE2737">
        <w:lastRenderedPageBreak/>
        <w:t>seguintes à conclusão do investimento, com aumento significativo das receitas recorrentes provenientes de subscrições, consolidando a transição para um modelo de negócio mais estável e previsível.</w:t>
      </w:r>
    </w:p>
    <w:p w14:paraId="3819359A" w14:textId="3822332A" w:rsidR="00D93718" w:rsidRPr="00EE2737" w:rsidRDefault="00EE2737" w:rsidP="00D93718">
      <w:pPr>
        <w:spacing w:before="100" w:beforeAutospacing="1" w:after="100" w:afterAutospacing="1"/>
        <w:rPr>
          <w:b/>
          <w:bCs/>
          <w:sz w:val="32"/>
          <w:szCs w:val="32"/>
        </w:rPr>
      </w:pPr>
      <w:r w:rsidRPr="00EE2737">
        <w:rPr>
          <w:b/>
          <w:bCs/>
          <w:sz w:val="32"/>
          <w:szCs w:val="32"/>
        </w:rPr>
        <w:t>Resumo em Português</w:t>
      </w:r>
    </w:p>
    <w:p w14:paraId="28B9249C" w14:textId="64DA909C" w:rsidR="00EE2737" w:rsidRDefault="00EE2737" w:rsidP="00D93718">
      <w:pPr>
        <w:spacing w:before="100" w:beforeAutospacing="1" w:after="100" w:afterAutospacing="1"/>
      </w:pPr>
      <w:r>
        <w:t>O projecto visa desenvolver duas plataformas SaaS com Inteligência Artificial, uma para gestão de eventos e espaços desportivos e outra para gestão de parceiros e encomendas, além de um CRM interno. Pretende-se criar emprego qualificado na região, aumentar o volume de negócios em 25% e consolidar um modelo de receitas recorrentes baseado em subscrições.</w:t>
      </w:r>
    </w:p>
    <w:p w14:paraId="25CA8B20" w14:textId="1C2D5729" w:rsidR="00EE2737" w:rsidRPr="00EE2737" w:rsidRDefault="00EE2737" w:rsidP="00EE2737">
      <w:pPr>
        <w:spacing w:before="100" w:beforeAutospacing="1" w:after="100" w:afterAutospacing="1"/>
        <w:rPr>
          <w:b/>
          <w:bCs/>
          <w:sz w:val="32"/>
          <w:szCs w:val="32"/>
        </w:rPr>
      </w:pPr>
      <w:r w:rsidRPr="00EE2737">
        <w:rPr>
          <w:b/>
          <w:bCs/>
          <w:sz w:val="32"/>
          <w:szCs w:val="32"/>
        </w:rPr>
        <w:t xml:space="preserve">Resumo em </w:t>
      </w:r>
      <w:r>
        <w:rPr>
          <w:b/>
          <w:bCs/>
          <w:sz w:val="32"/>
          <w:szCs w:val="32"/>
        </w:rPr>
        <w:t>Inglês</w:t>
      </w:r>
    </w:p>
    <w:p w14:paraId="2A193A81" w14:textId="1DCF0852" w:rsidR="00D93718" w:rsidRDefault="00EE2737" w:rsidP="00D93718">
      <w:pPr>
        <w:spacing w:before="100" w:beforeAutospacing="1" w:after="100" w:afterAutospacing="1"/>
      </w:pPr>
      <w:r>
        <w:t>The project aims to develop two AI-powered SaaS platforms, one for event and sports venue management and another for partner and order management, along with an internal CRM. The goals include creating qualified jobs in the region, increasing turnover by 25%, and consolidating a recurring revenue model based on subscriptions.</w:t>
      </w:r>
    </w:p>
    <w:p w14:paraId="30024E6D" w14:textId="23FBC269" w:rsidR="00D93718" w:rsidRPr="00D573A3" w:rsidRDefault="00D573A3" w:rsidP="00D93718">
      <w:pPr>
        <w:spacing w:before="100" w:beforeAutospacing="1" w:after="100" w:afterAutospacing="1"/>
        <w:rPr>
          <w:b/>
          <w:bCs/>
          <w:sz w:val="32"/>
          <w:szCs w:val="32"/>
        </w:rPr>
      </w:pPr>
      <w:r w:rsidRPr="00D573A3">
        <w:rPr>
          <w:b/>
          <w:bCs/>
          <w:sz w:val="32"/>
          <w:szCs w:val="32"/>
        </w:rPr>
        <w:t>Diagnóstico/Estado da Arte</w:t>
      </w:r>
    </w:p>
    <w:p w14:paraId="7B869510" w14:textId="77777777" w:rsidR="00D573A3" w:rsidRPr="00D573A3" w:rsidRDefault="00D573A3" w:rsidP="00D573A3">
      <w:pPr>
        <w:spacing w:before="100" w:beforeAutospacing="1" w:after="100" w:afterAutospacing="1"/>
        <w:outlineLvl w:val="2"/>
        <w:rPr>
          <w:b/>
          <w:bCs/>
          <w:sz w:val="27"/>
          <w:szCs w:val="27"/>
        </w:rPr>
      </w:pPr>
      <w:r w:rsidRPr="00D573A3">
        <w:rPr>
          <w:b/>
          <w:bCs/>
          <w:sz w:val="27"/>
          <w:szCs w:val="27"/>
        </w:rPr>
        <w:t>Diagnóstico da Necessidade / Estado da Arte</w:t>
      </w:r>
    </w:p>
    <w:p w14:paraId="75117A93" w14:textId="47C07286" w:rsidR="00D573A3" w:rsidRPr="00D573A3" w:rsidRDefault="00D573A3" w:rsidP="00D573A3">
      <w:pPr>
        <w:spacing w:before="100" w:beforeAutospacing="1" w:after="100" w:afterAutospacing="1"/>
      </w:pPr>
      <w:r w:rsidRPr="00D573A3">
        <w:t>O mercado português de soluções tecnológicas para gestão de eventos, espaços desportivos e redes de parceiros encontra-se ainda numa fase de maturação incipiente, caracterizada pela predominância de ferramentas genéricas, frequentemente importadas, que não respondem de forma adequada às especificidades do tecido empresarial nacional. As</w:t>
      </w:r>
      <w:r>
        <w:t xml:space="preserve"> </w:t>
      </w:r>
      <w:r w:rsidRPr="00D573A3">
        <w:t>PME que operam nestes segmentos deparam-se com um cenário fragmentado, onde a gestão de reservas, a optimização de ocupação de espaços e a coordenação de encomendas com parceiros comerciais são ainda realizadas através de processos manuais, folhas de cálculo dispersas ou sistemas desconectados que não comunicam entre si.</w:t>
      </w:r>
    </w:p>
    <w:p w14:paraId="3A984BAB" w14:textId="77777777" w:rsidR="00D573A3" w:rsidRPr="00D573A3" w:rsidRDefault="00D573A3" w:rsidP="00D573A3">
      <w:pPr>
        <w:spacing w:before="100" w:beforeAutospacing="1" w:after="100" w:afterAutospacing="1"/>
      </w:pPr>
      <w:r w:rsidRPr="00D573A3">
        <w:t>No domínio da gestão de festas e eventos, as soluções existentes no mercado são maioritariamente concebidas para grandes operadores internacionais, apresentando custos de licenciamento incompatíveis com a realidade das pequenas empresas e associações portuguesas. Estas entidades necessitam de ferramentas acessíveis, intuitivas e adaptadas à sua escala de operação, que permitam não apenas registar reservas, mas também optimizar a utilização dos espaços, prever picos de procura e automatizar a comunicação com os clientes. A integração de Inteligência Artificial neste contexto representa uma oportunidade de diferenciação significativa, permitindo transformar dados históricos em recomendações accionáveis que maximizem a rentabilidade dos espaços.</w:t>
      </w:r>
    </w:p>
    <w:p w14:paraId="7F9BB91B" w14:textId="77777777" w:rsidR="00D573A3" w:rsidRPr="00D573A3" w:rsidRDefault="00D573A3" w:rsidP="00D573A3">
      <w:pPr>
        <w:spacing w:before="100" w:beforeAutospacing="1" w:after="100" w:afterAutospacing="1"/>
      </w:pPr>
      <w:r w:rsidRPr="00D573A3">
        <w:t>No que respeita à gestão de parceiros e encomendas de equipamentos, o panorama é igualmente carenciado. Os distribuidores e representantes de marcas que operam através de redes de revendedores enfrentam dificuldades na centralização de informação, na gestão de condições comerciais diferenciadas e na previsão de necessidades de stock. As plataformas disponíveis raramente oferecem integração nativa com os sistemas ERP mais utilizados em Portugal, obrigando a duplicação de tarefas e aumentando o risco de erros.</w:t>
      </w:r>
    </w:p>
    <w:p w14:paraId="141946C9" w14:textId="77777777" w:rsidR="00D573A3" w:rsidRPr="00D573A3" w:rsidRDefault="00D573A3" w:rsidP="00D573A3">
      <w:pPr>
        <w:spacing w:before="100" w:beforeAutospacing="1" w:after="100" w:afterAutospacing="1"/>
      </w:pPr>
      <w:r w:rsidRPr="00D573A3">
        <w:lastRenderedPageBreak/>
        <w:t>A Controlink, enquanto empresa com experiência consolidada em manutenção informática, distribuição tecnológica e desenvolvimento de soluções à medida, identificou estas lacunas como uma oportunidade estratégica para criar produtos escaláveis que respondam às necessidades reais do mercado, contribuindo simultaneamente para a digitalização do tecido empresarial da região e para os objectivos de inovação e competitividade preconizados pelo Programa Alentejo 2030.</w:t>
      </w:r>
    </w:p>
    <w:p w14:paraId="3FF74840" w14:textId="5FA561D3" w:rsidR="00EE2737" w:rsidRPr="00D573A3" w:rsidRDefault="00D573A3" w:rsidP="00D93718">
      <w:pPr>
        <w:spacing w:before="100" w:beforeAutospacing="1" w:after="100" w:afterAutospacing="1"/>
        <w:rPr>
          <w:b/>
          <w:bCs/>
          <w:sz w:val="32"/>
          <w:szCs w:val="32"/>
        </w:rPr>
      </w:pPr>
      <w:r w:rsidRPr="00D573A3">
        <w:rPr>
          <w:b/>
          <w:bCs/>
          <w:sz w:val="32"/>
          <w:szCs w:val="32"/>
        </w:rPr>
        <w:t>Estado Actual dos Trabalhos</w:t>
      </w:r>
    </w:p>
    <w:p w14:paraId="128F4C3E" w14:textId="77777777" w:rsidR="00D573A3" w:rsidRPr="00D573A3" w:rsidRDefault="00D573A3" w:rsidP="00D573A3">
      <w:pPr>
        <w:spacing w:before="100" w:beforeAutospacing="1" w:after="100" w:afterAutospacing="1"/>
        <w:outlineLvl w:val="2"/>
        <w:rPr>
          <w:b/>
          <w:bCs/>
          <w:sz w:val="27"/>
          <w:szCs w:val="27"/>
        </w:rPr>
      </w:pPr>
      <w:r w:rsidRPr="00D573A3">
        <w:rPr>
          <w:b/>
          <w:bCs/>
          <w:sz w:val="27"/>
          <w:szCs w:val="27"/>
        </w:rPr>
        <w:t>Estado Actual dos Trabalhos e Capacidade de Execução</w:t>
      </w:r>
    </w:p>
    <w:p w14:paraId="1E6C920F" w14:textId="77777777" w:rsidR="00D573A3" w:rsidRPr="00D573A3" w:rsidRDefault="00D573A3" w:rsidP="00D573A3">
      <w:pPr>
        <w:spacing w:before="100" w:beforeAutospacing="1" w:after="100" w:afterAutospacing="1"/>
      </w:pPr>
      <w:r w:rsidRPr="00D573A3">
        <w:t>A Controlink encontra-se numa posição privilegiada para desenvolver este projecto, resultado de um percurso consistente de crescimento e consolidação de competências ao longo dos últimos cinco anos. Partindo de uma actividade centrada na manutenção informática e fornecimento de equipamentos, a empresa evoluiu progressivamente para projectos de maior complexidade técnica, incluindo consultoria, integração de sistemas e desenvolvimento de software à medida. Este trajecto permitiu não apenas alargar a carteira de clientes, mas sobretudo construir uma base sólida de conhecimento que sustenta a transição para o desenvolvimento de produtos tecnológicos escaláveis.</w:t>
      </w:r>
    </w:p>
    <w:p w14:paraId="462C1161" w14:textId="77777777" w:rsidR="00D573A3" w:rsidRPr="00D573A3" w:rsidRDefault="00D573A3" w:rsidP="00D573A3">
      <w:pPr>
        <w:spacing w:before="100" w:beforeAutospacing="1" w:after="100" w:afterAutospacing="1"/>
      </w:pPr>
      <w:r w:rsidRPr="00D573A3">
        <w:t>Actualmente, a empresa conta com catorze colaboradores, incluindo os três sócios, cuja complementaridade de perfis constitui um dos principais activos da organização. António Franco assegura a componente técnica e a arquitectura das soluções, Bruno Grave lidera a direcção comercial e a relação com clientes, enquanto João Ribeiro é responsável pela concepção e evolução dos novos produtos. Esta combinação de competências técnicas, comerciais e de desenvolvimento de produto garante uma visão integrada que abrange todo o ciclo de vida das soluções a criar.</w:t>
      </w:r>
    </w:p>
    <w:p w14:paraId="23A39E77" w14:textId="77777777" w:rsidR="00D573A3" w:rsidRPr="00D573A3" w:rsidRDefault="00D573A3" w:rsidP="00D573A3">
      <w:pPr>
        <w:spacing w:before="100" w:beforeAutospacing="1" w:after="100" w:afterAutospacing="1"/>
      </w:pPr>
      <w:r w:rsidRPr="00D573A3">
        <w:t>A equipa técnica é maioritariamente composta por profissionais das áreas de Informática e Tecnologias de Informação, com experiência comprovada em manutenção, desenvolvimento de software, integrações e suporte técnico. Nos últimos anos, a Controlink reforçou deliberadamente as suas competências em soluções cloud, automação de processos e Inteligência Artificial, antecipando precisamente a necessidade de dominar estas tecnologias para o lançamento de produtos SaaS competitivos.</w:t>
      </w:r>
    </w:p>
    <w:p w14:paraId="5703081B" w14:textId="77777777" w:rsidR="00D573A3" w:rsidRPr="00D573A3" w:rsidRDefault="00D573A3" w:rsidP="00D573A3">
      <w:pPr>
        <w:spacing w:before="100" w:beforeAutospacing="1" w:after="100" w:afterAutospacing="1"/>
      </w:pPr>
      <w:r w:rsidRPr="00D573A3">
        <w:t>O trabalho preparatório para este projecto já se encontra em curso. A empresa procedeu ao levantamento detalhado dos requisitos funcionais de ambas as plataformas, identificou os principais casos de uso e definiu a arquitectura técnica de base. Foram igualmente estabelecidos contactos com potenciais clientes-piloto que manifestaram interesse em testar as soluções, validando assim a pertinência comercial do investimento. A opção por recorrer a entidades externas especializadas para o desenvolvimento</w:t>
      </w:r>
      <w:r w:rsidRPr="00D573A3">
        <w:rPr>
          <w:rFonts w:ascii="MS Mincho" w:eastAsia="MS Mincho" w:hAnsi="MS Mincho" w:cs="MS Mincho" w:hint="eastAsia"/>
        </w:rPr>
        <w:t>核心</w:t>
      </w:r>
      <w:r w:rsidRPr="00D573A3">
        <w:t>, complementada pela contratação de um programador interno para assegurar a manutenção e evolução contínua, reflecte uma abordagem pragmática que optimiza recursos e acelera o tempo de chegada ao mercado.</w:t>
      </w:r>
    </w:p>
    <w:p w14:paraId="2A5ADB96" w14:textId="77777777" w:rsidR="00D573A3" w:rsidRPr="00D573A3" w:rsidRDefault="00D573A3" w:rsidP="00D573A3">
      <w:pPr>
        <w:spacing w:before="100" w:beforeAutospacing="1" w:after="100" w:afterAutospacing="1"/>
      </w:pPr>
      <w:r w:rsidRPr="00D573A3">
        <w:t>A solidez financeira da empresa, evidenciada por um rácio de autonomia financeira adequado e pela capacidade de assegurar a componente não financiada através de capitais próprios, completa o quadro de condições que posicionam a Controlink como a entidade ideal para concretizar este investimento com sucesso.</w:t>
      </w:r>
    </w:p>
    <w:p w14:paraId="49B708BB" w14:textId="437C0604" w:rsidR="00EE2737" w:rsidRPr="00D573A3" w:rsidRDefault="00D573A3" w:rsidP="00D93718">
      <w:pPr>
        <w:spacing w:before="100" w:beforeAutospacing="1" w:after="100" w:afterAutospacing="1"/>
        <w:rPr>
          <w:b/>
          <w:bCs/>
          <w:sz w:val="32"/>
          <w:szCs w:val="32"/>
        </w:rPr>
      </w:pPr>
      <w:r w:rsidRPr="00D573A3">
        <w:rPr>
          <w:b/>
          <w:bCs/>
          <w:sz w:val="32"/>
          <w:szCs w:val="32"/>
        </w:rPr>
        <w:lastRenderedPageBreak/>
        <w:t>Metodologia de acompanhamento</w:t>
      </w:r>
    </w:p>
    <w:p w14:paraId="775A484F" w14:textId="77777777" w:rsidR="00D573A3" w:rsidRPr="00D573A3" w:rsidRDefault="00D573A3" w:rsidP="00D573A3">
      <w:pPr>
        <w:spacing w:before="100" w:beforeAutospacing="1" w:after="100" w:afterAutospacing="1"/>
        <w:outlineLvl w:val="2"/>
        <w:rPr>
          <w:b/>
          <w:bCs/>
          <w:sz w:val="27"/>
          <w:szCs w:val="27"/>
        </w:rPr>
      </w:pPr>
      <w:r w:rsidRPr="00D573A3">
        <w:rPr>
          <w:b/>
          <w:bCs/>
          <w:sz w:val="27"/>
          <w:szCs w:val="27"/>
        </w:rPr>
        <w:t>Metodologia de Acompanhamento do Projecto</w:t>
      </w:r>
    </w:p>
    <w:p w14:paraId="5D95063E" w14:textId="77777777" w:rsidR="00D573A3" w:rsidRPr="00D573A3" w:rsidRDefault="00D573A3" w:rsidP="00D573A3">
      <w:pPr>
        <w:spacing w:before="100" w:beforeAutospacing="1" w:after="100" w:afterAutospacing="1"/>
      </w:pPr>
      <w:r w:rsidRPr="00D573A3">
        <w:t>A execução deste projecto será conduzida segundo uma metodologia de gestão estruturada, orientada para resultados e assente em princípios de transparência, controlo rigoroso e comunicação permanente entre todos os intervenientes. A Controlink adoptará uma abordagem que combina as melhores práticas de gestão de projectos tecnológicos com a flexibilidade necessária para responder a eventuais ajustes decorrentes da natureza inovadora das soluções a desenvolver.</w:t>
      </w:r>
    </w:p>
    <w:p w14:paraId="391D68FE" w14:textId="77777777" w:rsidR="00D573A3" w:rsidRPr="00D573A3" w:rsidRDefault="00D573A3" w:rsidP="00D573A3">
      <w:pPr>
        <w:spacing w:before="100" w:beforeAutospacing="1" w:after="100" w:afterAutospacing="1"/>
      </w:pPr>
      <w:r w:rsidRPr="00D573A3">
        <w:t>O projecto será liderado internamente por um dos sócios, que assumirá o papel de gestor de projecto, garantindo a articulação entre a equipa técnica, os parceiros externos de desenvolvimento e a direcção comercial. Esta figura central terá a responsabilidade de monitorizar o cumprimento dos marcos definidos, gerir riscos, assegurar a qualidade das entregas e reportar o progresso aos restantes sócios em reuniões quinzenais de acompanhamento. A proximidade da gestão de topo ao projecto assegura capacidade de decisão rápida e alinhamento permanente com os objectivos estratégicos da empresa.</w:t>
      </w:r>
    </w:p>
    <w:p w14:paraId="3851A467" w14:textId="77777777" w:rsidR="00D573A3" w:rsidRPr="00D573A3" w:rsidRDefault="00D573A3" w:rsidP="00D573A3">
      <w:pPr>
        <w:spacing w:before="100" w:beforeAutospacing="1" w:after="100" w:afterAutospacing="1"/>
      </w:pPr>
      <w:r w:rsidRPr="00D573A3">
        <w:t>O desenvolvimento das plataformas será organizado em ciclos iterativos, permitindo validações intermédias com utilizadores-piloto e incorporação de feedback antes da conclusão de cada módulo funcional. Esta abordagem reduz o risco de desvios face às expectativas do mercado e permite ajustes atempados sem comprometer o cronograma global. Cada ciclo culminará numa demonstração formal das funcionalidades desenvolvidas, documentada em relatório técnico que servirá de base para a avaliação do progresso.</w:t>
      </w:r>
    </w:p>
    <w:p w14:paraId="2F1CCBE0" w14:textId="77777777" w:rsidR="00D573A3" w:rsidRPr="00D573A3" w:rsidRDefault="00D573A3" w:rsidP="00D573A3">
      <w:pPr>
        <w:spacing w:before="100" w:beforeAutospacing="1" w:after="100" w:afterAutospacing="1"/>
      </w:pPr>
      <w:r w:rsidRPr="00D573A3">
        <w:t>O controlo financeiro será assegurado através de um sistema de registo detalhado de todas as despesas, com reconciliação mensal entre o orçamento previsto e a execução real. A contabilidade organizada da empresa e o apoio de contabilista certificado na validação dos pedidos de pagamento garantem o cumprimento rigoroso das obrigações de reporte exigidas pelo programa de financiamento. Será mantido um dossier de projecto actualizado, contendo toda a documentação técnica, financeira e contratual, disponível para eventuais auditorias ou verificações.</w:t>
      </w:r>
    </w:p>
    <w:p w14:paraId="7EC61CA6" w14:textId="77777777" w:rsidR="00D573A3" w:rsidRPr="00D573A3" w:rsidRDefault="00D573A3" w:rsidP="00D573A3">
      <w:pPr>
        <w:spacing w:before="100" w:beforeAutospacing="1" w:after="100" w:afterAutospacing="1"/>
      </w:pPr>
      <w:r w:rsidRPr="00D573A3">
        <w:t>A comunicação com as entidades externas de desenvolvimento obedecerá a um protocolo definido, com reuniões semanais de ponto de situação, partilha de documentação através de plataforma colaborativa e definição clara de responsabilidades e prazos em cada fase. Os contratos estabelecidos incluirão cláusulas de garantia de qualidade e compromissos de suporte pós-entrega, assegurando a transferência de conhecimento para a equipa interna.</w:t>
      </w:r>
    </w:p>
    <w:p w14:paraId="11460910" w14:textId="77777777" w:rsidR="00D573A3" w:rsidRPr="00D573A3" w:rsidRDefault="00D573A3" w:rsidP="00D573A3">
      <w:pPr>
        <w:spacing w:before="100" w:beforeAutospacing="1" w:after="100" w:afterAutospacing="1"/>
      </w:pPr>
      <w:r w:rsidRPr="00D573A3">
        <w:t>Por fim, serão definidos indicadores de acompanhamento alinhados com os objectivos do projecto, monitorizados mensalmente e reportados trimestralmente, permitindo uma visão clara do progresso e a tomada de medidas correctivas sempre que necessário.</w:t>
      </w:r>
    </w:p>
    <w:p w14:paraId="5FE8C556" w14:textId="77777777" w:rsidR="00F0577B" w:rsidRPr="00F0577B" w:rsidRDefault="00F0577B" w:rsidP="00F0577B">
      <w:pPr>
        <w:spacing w:before="100" w:beforeAutospacing="1" w:after="100" w:afterAutospacing="1"/>
        <w:outlineLvl w:val="2"/>
        <w:rPr>
          <w:b/>
          <w:bCs/>
          <w:sz w:val="27"/>
          <w:szCs w:val="27"/>
        </w:rPr>
      </w:pPr>
      <w:r w:rsidRPr="00F0577B">
        <w:rPr>
          <w:b/>
          <w:bCs/>
          <w:sz w:val="27"/>
          <w:szCs w:val="27"/>
        </w:rPr>
        <w:t>Plano de Comunicação do Projecto</w:t>
      </w:r>
    </w:p>
    <w:p w14:paraId="7FE75F50" w14:textId="77777777" w:rsidR="00F0577B" w:rsidRPr="00F0577B" w:rsidRDefault="00F0577B" w:rsidP="00F0577B">
      <w:pPr>
        <w:spacing w:before="100" w:beforeAutospacing="1" w:after="100" w:afterAutospacing="1"/>
      </w:pPr>
      <w:r w:rsidRPr="00F0577B">
        <w:t xml:space="preserve">A comunicação deste projecto será conduzida de forma estratégica e integrada, com o objectivo de posicionar a Controlink como uma referência regional em inovação tecnológica e contribuir para a visibilidade do ecossistema empresarial da Lezíria do Tejo. O plano </w:t>
      </w:r>
      <w:r w:rsidRPr="00F0577B">
        <w:lastRenderedPageBreak/>
        <w:t>assenta em três pilares fundamentais: divulgação institucional, promoção comercial das soluções desenvolvidas e valorização do apoio comunitário recebido através do Programa Alentejo 2030.</w:t>
      </w:r>
    </w:p>
    <w:p w14:paraId="6A406F8E" w14:textId="77777777" w:rsidR="00F0577B" w:rsidRPr="00F0577B" w:rsidRDefault="00F0577B" w:rsidP="00F0577B">
      <w:pPr>
        <w:spacing w:before="100" w:beforeAutospacing="1" w:after="100" w:afterAutospacing="1"/>
      </w:pPr>
      <w:r w:rsidRPr="00F0577B">
        <w:t>Desde o arranque do projecto, será criada uma narrativa consistente que acompanhará todas as acções de comunicação, destacando o carácter inovador das plataformas, a aposta em Inteligência Artificial e o contributo para a modernização do tecido empresarial regional. Esta narrativa será adaptada aos diferentes públicos-alvo, desde potenciais clientes e parceiros comerciais até entidades institucionais, media regionais e comunidade local.</w:t>
      </w:r>
    </w:p>
    <w:p w14:paraId="45047F37" w14:textId="77777777" w:rsidR="00F0577B" w:rsidRPr="00F0577B" w:rsidRDefault="00F0577B" w:rsidP="00F0577B">
      <w:pPr>
        <w:spacing w:before="100" w:beforeAutospacing="1" w:after="100" w:afterAutospacing="1"/>
      </w:pPr>
      <w:r w:rsidRPr="00F0577B">
        <w:t>O website da Controlink será actualizado com uma secção dedicada ao projecto, onde serão publicados conteúdos sobre o progresso do desenvolvimento, as funcionalidades das plataformas e os benefícios para os utilizadores. Esta secção incluirá os elementos obrigatórios de publicidade do financiamento europeu, nomeadamente o emblema da União Europeia e a referência ao Programa Alentejo 2030, cumprindo escrupulosamente as obrigações de visibilidade estabelecidas na regulamentação aplicável.</w:t>
      </w:r>
    </w:p>
    <w:p w14:paraId="589138A5" w14:textId="77777777" w:rsidR="00F0577B" w:rsidRPr="00F0577B" w:rsidRDefault="00F0577B" w:rsidP="00F0577B">
      <w:pPr>
        <w:spacing w:before="100" w:beforeAutospacing="1" w:after="100" w:afterAutospacing="1"/>
      </w:pPr>
      <w:r w:rsidRPr="00F0577B">
        <w:t>As redes sociais da empresa serão utilizadas como canal privilegiado de comunicação contínua, com publicações regulares que documentem marcos relevantes do projecto, partilhem conhecimento sobre as tecnologias utilizadas e promovam o envolvimento da comunidade. Serão produzidos conteúdos em formato diversificado, incluindo artigos, vídeos demonstrativos e testemunhos de utilizadores-piloto, maximizando o alcance e a interacção com diferentes audiências.</w:t>
      </w:r>
    </w:p>
    <w:p w14:paraId="5636FFB6" w14:textId="77777777" w:rsidR="00F0577B" w:rsidRPr="00F0577B" w:rsidRDefault="00F0577B" w:rsidP="00F0577B">
      <w:pPr>
        <w:spacing w:before="100" w:beforeAutospacing="1" w:after="100" w:afterAutospacing="1"/>
      </w:pPr>
      <w:r w:rsidRPr="00F0577B">
        <w:t>A Controlink procurará activamente oportunidades de participação em eventos regionais, feiras tecnológicas e iniciativas promovidas por associações empresariais da Lezíria do Tejo, apresentando o projecto e as soluções desenvolvidas. Estas participações reforçarão o posicionamento da empresa como agente dinamizador da economia local e permitirão estabelecer contactos comerciais qualificados.</w:t>
      </w:r>
    </w:p>
    <w:p w14:paraId="16FCC6EE" w14:textId="77777777" w:rsidR="00F0577B" w:rsidRPr="00F0577B" w:rsidRDefault="00F0577B" w:rsidP="00F0577B">
      <w:pPr>
        <w:spacing w:before="100" w:beforeAutospacing="1" w:after="100" w:afterAutospacing="1"/>
      </w:pPr>
      <w:r w:rsidRPr="00F0577B">
        <w:t>Será igualmente desenvolvido um trabalho de relacionamento com os media regionais, através do envio de comunicados de imprensa em momentos-chave do projecto e da disponibilização dos sócios para entrevistas e reportagens. O objectivo é gerar cobertura mediática que amplifique a visibilidade do investimento e inspire outras empresas da região a apostar na inovação e na digitalização dos seus negócios, criando um efeito multiplicador que beneficie todo o território.</w:t>
      </w:r>
    </w:p>
    <w:p w14:paraId="0B50283E" w14:textId="26329898" w:rsidR="00D573A3" w:rsidRPr="00F960CD" w:rsidRDefault="00F0577B" w:rsidP="00D93718">
      <w:pPr>
        <w:spacing w:before="100" w:beforeAutospacing="1" w:after="100" w:afterAutospacing="1"/>
        <w:rPr>
          <w:b/>
          <w:bCs/>
          <w:sz w:val="32"/>
          <w:szCs w:val="32"/>
        </w:rPr>
      </w:pPr>
      <w:r w:rsidRPr="00F960CD">
        <w:rPr>
          <w:b/>
          <w:bCs/>
          <w:sz w:val="32"/>
          <w:szCs w:val="32"/>
        </w:rPr>
        <w:t>Crit</w:t>
      </w:r>
      <w:r w:rsidR="00F960CD" w:rsidRPr="00F960CD">
        <w:rPr>
          <w:b/>
          <w:bCs/>
          <w:sz w:val="32"/>
          <w:szCs w:val="32"/>
        </w:rPr>
        <w:t>érios Selecção</w:t>
      </w:r>
    </w:p>
    <w:p w14:paraId="7F737627" w14:textId="3A2AB18B" w:rsidR="00F960CD" w:rsidRPr="00F960CD" w:rsidRDefault="00F960CD" w:rsidP="00D93718">
      <w:pPr>
        <w:spacing w:before="100" w:beforeAutospacing="1" w:after="100" w:afterAutospacing="1"/>
        <w:rPr>
          <w:b/>
          <w:bCs/>
          <w:sz w:val="32"/>
          <w:szCs w:val="32"/>
        </w:rPr>
      </w:pPr>
      <w:r w:rsidRPr="00F960CD">
        <w:rPr>
          <w:rFonts w:ascii="Lato" w:hAnsi="Lato"/>
          <w:b/>
          <w:bCs/>
          <w:color w:val="454545"/>
          <w:shd w:val="clear" w:color="auto" w:fill="FFFFFF"/>
        </w:rPr>
        <w:t>Impactos do projeto para a criação de riqueza, para a diversificação da base produtiva regional e o contributo para a criação de emprego qualificado</w:t>
      </w:r>
    </w:p>
    <w:p w14:paraId="59DA92C1" w14:textId="77777777" w:rsidR="00F960CD" w:rsidRPr="00F960CD" w:rsidRDefault="00F960CD" w:rsidP="00F960CD">
      <w:pPr>
        <w:spacing w:before="100" w:beforeAutospacing="1" w:after="100" w:afterAutospacing="1"/>
        <w:outlineLvl w:val="2"/>
        <w:rPr>
          <w:b/>
          <w:bCs/>
          <w:sz w:val="27"/>
          <w:szCs w:val="27"/>
        </w:rPr>
      </w:pPr>
      <w:r w:rsidRPr="00F960CD">
        <w:rPr>
          <w:b/>
          <w:bCs/>
          <w:sz w:val="27"/>
          <w:szCs w:val="27"/>
        </w:rPr>
        <w:t>Impactos do Projecto na Criação de Riqueza, Diversificação Produtiva e Emprego Qualificado</w:t>
      </w:r>
    </w:p>
    <w:p w14:paraId="313CD4F9" w14:textId="77777777" w:rsidR="00F960CD" w:rsidRPr="00F960CD" w:rsidRDefault="00F960CD" w:rsidP="00F960CD">
      <w:pPr>
        <w:spacing w:before="100" w:beforeAutospacing="1" w:after="100" w:afterAutospacing="1"/>
      </w:pPr>
      <w:r w:rsidRPr="00F960CD">
        <w:t>O presente projecto de investimento gerará impactos significativos e mensuráveis na economia regional, contribuindo directamente para os objectivos estratégicos do Programa Alentejo 2030 no que respeita ao reforço da competitividade das PME, à criação de emprego e à promoção de uma maior coesão económica e territorial na Lezíria do Tejo.</w:t>
      </w:r>
    </w:p>
    <w:p w14:paraId="05C32CA7" w14:textId="77777777" w:rsidR="00F960CD" w:rsidRPr="00F960CD" w:rsidRDefault="00F960CD" w:rsidP="00F960CD">
      <w:pPr>
        <w:spacing w:before="100" w:beforeAutospacing="1" w:after="100" w:afterAutospacing="1"/>
      </w:pPr>
      <w:r w:rsidRPr="00F960CD">
        <w:lastRenderedPageBreak/>
        <w:t>No plano da criação de riqueza, a Controlink projecta um crescimento acumulado de aproximadamente 25% no volume de negócios nos três anos seguintes à conclusão do investimento. Este crescimento será sustentado pela comercialização das duas plataformas SaaS em modelo de subscrição, gerando receitas recorrentes que conferirão maior estabilidade e previsibilidade à facturação da empresa. A natureza escalável dos produtos desenvolvidos permite que cada nova subscrição represente um incremento de margem praticamente integral, potenciando a rentabilidade do negócio e a capacidade de reinvestimento em inovação contínua. O aumento do volume de negócios traduzir-se-á igualmente em maior contribuição fiscal, beneficiando directamente a região onde a empresa está sediada.</w:t>
      </w:r>
    </w:p>
    <w:p w14:paraId="2B94AE21" w14:textId="77777777" w:rsidR="00F960CD" w:rsidRPr="00F960CD" w:rsidRDefault="00F960CD" w:rsidP="00F960CD">
      <w:pPr>
        <w:spacing w:before="100" w:beforeAutospacing="1" w:after="100" w:afterAutospacing="1"/>
      </w:pPr>
      <w:r w:rsidRPr="00F960CD">
        <w:t>Quanto à diversificação da base produtiva regional, o projecto posiciona a Controlink como criadora de produtos tecnológicos próprios com potencial de comercialização nacional e internacional, transcendendo a tradicional prestação de serviços informáticos. A Lezíria do Tejo passará a contar com uma empresa que desenvolve soluções inovadoras baseadas em Inteligência Artificial, contribuindo para a afirmação da região no domínio da digitalização da economia, um dos eixos transversais da Estratégia de Especialização Inteligente do Alentejo. As plataformas criadas poderão ainda ser adoptadas por outras empresas regionais do sector de eventos, associações desportivas e distribuidores locais, gerando um efeito multiplicador que modernizará o tecido empresarial envolvente.</w:t>
      </w:r>
    </w:p>
    <w:p w14:paraId="01E8E8F5" w14:textId="77777777" w:rsidR="00F960CD" w:rsidRPr="00F960CD" w:rsidRDefault="00F960CD" w:rsidP="00F960CD">
      <w:pPr>
        <w:spacing w:before="100" w:beforeAutospacing="1" w:after="100" w:afterAutospacing="1"/>
      </w:pPr>
      <w:r w:rsidRPr="00F960CD">
        <w:t>No domínio do emprego qualificado, o projecto prevê a criação de dois novos postos de trabalho permanentes: um programador para assegurar a manutenção e evolução técnica dos produtos e um comercial dedicado à promoção das novas soluções. Ambas as funções exigem qualificações de nível superior, contribuindo para a fixação de talento na região e contrariando a tendência de migração de profissionais qualificados para os grandes centros urbanos. A manutenção dos catorze postos de trabalho existentes está igualmente assegurada, representando um compromisso firme com a estabilidade do emprego regional. O reforço da equipa permitirá ainda desenvolver competências internas em tecnologias emergentes, elevando o capital humano da empresa e da região.</w:t>
      </w:r>
    </w:p>
    <w:p w14:paraId="7B5BB694" w14:textId="77777777" w:rsidR="00F960CD" w:rsidRPr="00F960CD" w:rsidRDefault="00F960CD" w:rsidP="00F960CD">
      <w:pPr>
        <w:spacing w:before="100" w:beforeAutospacing="1" w:after="100" w:afterAutospacing="1"/>
        <w:outlineLvl w:val="2"/>
        <w:rPr>
          <w:b/>
          <w:bCs/>
          <w:sz w:val="27"/>
          <w:szCs w:val="27"/>
        </w:rPr>
      </w:pPr>
      <w:r w:rsidRPr="00F960CD">
        <w:rPr>
          <w:b/>
          <w:bCs/>
          <w:sz w:val="27"/>
          <w:szCs w:val="27"/>
        </w:rPr>
        <w:t>Viabilidade Técnica e Adequação do Perfil da Entidade</w:t>
      </w:r>
    </w:p>
    <w:p w14:paraId="08783F62" w14:textId="77777777" w:rsidR="00F960CD" w:rsidRPr="00F960CD" w:rsidRDefault="00F960CD" w:rsidP="00F960CD">
      <w:pPr>
        <w:spacing w:before="100" w:beforeAutospacing="1" w:after="100" w:afterAutospacing="1"/>
      </w:pPr>
      <w:r w:rsidRPr="00F960CD">
        <w:t>A viabilidade técnica do presente projecto está solidamente fundamentada na trajectória de crescimento da Controlink e nas competências acumuladas ao longo de mais de cinco anos de actividade no sector das tecnologias de informação. A empresa evoluiu consistentemente de uma oferta centrada em manutenção informática e fornecimento de equipamentos para projectos de maior sofisticação técnica, incluindo consultoria, integração de sistemas e desenvolvimento de software à medida. Este percurso progressivo dotou a organização do conhecimento e da experiência necessários para abraçar o desafio de criar produtos tecnológicos escaláveis em modelo SaaS.</w:t>
      </w:r>
    </w:p>
    <w:p w14:paraId="08245092" w14:textId="77777777" w:rsidR="00F960CD" w:rsidRPr="00F960CD" w:rsidRDefault="00F960CD" w:rsidP="00F960CD">
      <w:pPr>
        <w:spacing w:before="100" w:beforeAutospacing="1" w:after="100" w:afterAutospacing="1"/>
      </w:pPr>
      <w:r w:rsidRPr="00F960CD">
        <w:t xml:space="preserve">A equipa actual, composta por catorze colaboradores, reúne as competências essenciais para a execução bem-sucedida do projecto. O núcleo técnico é maioritariamente formado por profissionais das áreas de Informática e Tecnologias de Informação, com experiência comprovada em desenvolvimento de software, integrações entre sistemas e suporte técnico avançado. Nos últimos anos, a empresa investiu deliberadamente no reforço de competências em soluções cloud, automação de processos e Inteligência Artificial, antecipando as exigências tecnológicas das plataformas a desenvolver. Esta preparação prévia reduz </w:t>
      </w:r>
      <w:r w:rsidRPr="00F960CD">
        <w:lastRenderedPageBreak/>
        <w:t>significativamente o risco técnico do projecto e assegura capacidade interna para acompanhar, validar e evoluir as soluções após a sua conclusão.</w:t>
      </w:r>
    </w:p>
    <w:p w14:paraId="7433ACD4" w14:textId="77777777" w:rsidR="00F960CD" w:rsidRPr="00F960CD" w:rsidRDefault="00F960CD" w:rsidP="00F960CD">
      <w:pPr>
        <w:spacing w:before="100" w:beforeAutospacing="1" w:after="100" w:afterAutospacing="1"/>
      </w:pPr>
      <w:r w:rsidRPr="00F960CD">
        <w:t>A complementaridade dos três sócios constitui um factor diferenciador determinante. António Franco, com formação técnica em informática, garante a solidez arquitectural das soluções. João Ribeiro lidera a concepção e implementação dos novos produtos, assegurando a tradução dos requisitos de negócio em funcionalidades técnicas robustas. Bruno Grave, na direcção comercial, mantém a proximidade ao mercado e aos clientes, validando continuamente a adequação das soluções às necessidades reais dos utilizadores. Esta articulação entre visão técnica e sensibilidade comercial maximiza a probabilidade de sucesso dos produtos no mercado.</w:t>
      </w:r>
    </w:p>
    <w:p w14:paraId="7D7A3F44" w14:textId="77777777" w:rsidR="00F960CD" w:rsidRPr="00F960CD" w:rsidRDefault="00F960CD" w:rsidP="00F960CD">
      <w:pPr>
        <w:spacing w:before="100" w:beforeAutospacing="1" w:after="100" w:afterAutospacing="1"/>
      </w:pPr>
      <w:r w:rsidRPr="00F960CD">
        <w:t>A estratégia de desenvolvimento adoptada reforça a viabilidade do projecto. O recurso a entidades externas especializadas para o desenvolvimento nuclear das plataformas, complementado pela contratação de um programador interno, combina a capacidade de execução acelerada com a garantia de continuidade técnica a longo prazo. Os contactos já estabelecidos com potenciais clientes-piloto permitirão validar as soluções em ambiente real antes do lançamento comercial, minimizando riscos e assegurando a aderência ao mercado.</w:t>
      </w:r>
    </w:p>
    <w:p w14:paraId="55DA1674" w14:textId="77777777" w:rsidR="00F960CD" w:rsidRPr="00F960CD" w:rsidRDefault="00F960CD" w:rsidP="00F960CD">
      <w:pPr>
        <w:spacing w:before="100" w:beforeAutospacing="1" w:after="100" w:afterAutospacing="1"/>
      </w:pPr>
      <w:r w:rsidRPr="00F960CD">
        <w:t>A solidez financeira da empresa, evidenciada pelo cumprimento do rácio de autonomia financeira exigido e pela capacidade de assegurar a componente não financiada através de capitais próprios, completa o quadro de condições que demonstram inequivocamente a adequação do perfil da Controlink à natureza e ambição desta operação.</w:t>
      </w:r>
    </w:p>
    <w:p w14:paraId="264DE35E" w14:textId="77777777" w:rsidR="00F960CD" w:rsidRPr="00F960CD" w:rsidRDefault="00F960CD" w:rsidP="00F960CD">
      <w:pPr>
        <w:spacing w:before="100" w:beforeAutospacing="1" w:after="100" w:afterAutospacing="1"/>
        <w:outlineLvl w:val="2"/>
        <w:rPr>
          <w:b/>
          <w:bCs/>
          <w:sz w:val="27"/>
          <w:szCs w:val="27"/>
        </w:rPr>
      </w:pPr>
      <w:r w:rsidRPr="00F960CD">
        <w:rPr>
          <w:b/>
          <w:bCs/>
          <w:sz w:val="27"/>
          <w:szCs w:val="27"/>
        </w:rPr>
        <w:t>Adequação à Estratégia e Contributo para os Indicadores do Programa</w:t>
      </w:r>
    </w:p>
    <w:p w14:paraId="15184918" w14:textId="77777777" w:rsidR="00F960CD" w:rsidRPr="00F960CD" w:rsidRDefault="00F960CD" w:rsidP="00F960CD">
      <w:pPr>
        <w:spacing w:before="100" w:beforeAutospacing="1" w:after="100" w:afterAutospacing="1"/>
      </w:pPr>
      <w:r w:rsidRPr="00F960CD">
        <w:t>O presente projecto encontra-se plenamente alinhado com as finalidades e objectivos do Programa Regional do Alentejo 2030, enquadrando-se na Prioridade 1A "Alentejo mais Competitivo e Inteligente" e no Objectivo Específico RSO 1.3, que visa reforçar o crescimento sustentável e a competitividade das PME, bem como a criação de emprego através de investimentos produtivos. A operação responde directamente às orientações estratégicas que preconizam o apoio a projectos de expansão e modernização de micro e pequenas empresas que contribuam para dinamizar a actividade económica dos territórios, promovendo maior coesão económica e territorial.</w:t>
      </w:r>
    </w:p>
    <w:p w14:paraId="5FB8DD2E" w14:textId="77777777" w:rsidR="00F960CD" w:rsidRPr="00F960CD" w:rsidRDefault="00F960CD" w:rsidP="00F960CD">
      <w:pPr>
        <w:spacing w:before="100" w:beforeAutospacing="1" w:after="100" w:afterAutospacing="1"/>
      </w:pPr>
      <w:r w:rsidRPr="00F960CD">
        <w:t>O projecto articula-se igualmente com a Estratégia de Especialização Inteligente do Alentejo, inscrevendo-se no domínio transversal da Digitalização da Economia. O desenvolvimento de duas plataformas SaaS com integração intensiva de Inteligência Artificial representa um contributo concreto para a modernização do tecido empresarial regional, disponibilizando ferramentas tecnológicas avançadas que permitirão a outras empresas da região optimizar os seus processos de gestão e aumentar a sua competitividade. Esta dimensão multiplicadora reforça o alinhamento estratégico do investimento com os objectivos de transformação digital preconizados para o território.</w:t>
      </w:r>
    </w:p>
    <w:p w14:paraId="520A2825" w14:textId="77777777" w:rsidR="00F960CD" w:rsidRPr="00F960CD" w:rsidRDefault="00F960CD" w:rsidP="00F960CD">
      <w:pPr>
        <w:spacing w:before="100" w:beforeAutospacing="1" w:after="100" w:afterAutospacing="1"/>
      </w:pPr>
      <w:r w:rsidRPr="00F960CD">
        <w:t>No que respeita aos indicadores de realização definidos no Aviso, o projecto compromete-se com a manutenção integral dos catorze postos de trabalho actualmente existentes na empresa até à conclusão da operação, cumprindo o indicador RP0067 relativo aos postos de trabalho a manter. Este compromisso será evidenciado através da comparação entre as Declarações de Remunerações da Segurança Social do mês de conclusão da operação e do mês anterior à submissão da candidatura, conforme metodologia estabelecida.</w:t>
      </w:r>
    </w:p>
    <w:p w14:paraId="6AB2E5A3" w14:textId="77777777" w:rsidR="00F960CD" w:rsidRPr="00F960CD" w:rsidRDefault="00F960CD" w:rsidP="00F960CD">
      <w:pPr>
        <w:spacing w:before="100" w:beforeAutospacing="1" w:after="100" w:afterAutospacing="1"/>
      </w:pPr>
      <w:r w:rsidRPr="00F960CD">
        <w:lastRenderedPageBreak/>
        <w:t>Quanto aos indicadores de resultado, o projecto contribuirá para o indicador RPR093, assegurando a manutenção do número de postos de trabalho nos seis meses subsequentes à conclusão. Adicionalmente, a operação gerará um contributo positivo para o indicador RCR01, relativo aos empregos criados nas entidades apoiadas, através da contratação de dois novos colaboradores qualificados: um programador e um comercial. Estes postos de trabalho, expressos em equivalentes a tempo inteiro, decorrem directamente das actividades apoiadas no âmbito da operação e serão aferidos um ano após a sua conclusão.</w:t>
      </w:r>
    </w:p>
    <w:p w14:paraId="6C208204" w14:textId="77777777" w:rsidR="00F960CD" w:rsidRPr="00F960CD" w:rsidRDefault="00F960CD" w:rsidP="00F960CD">
      <w:pPr>
        <w:spacing w:before="100" w:beforeAutospacing="1" w:after="100" w:afterAutospacing="1"/>
      </w:pPr>
      <w:r w:rsidRPr="00F960CD">
        <w:t>A criação de emprego qualificado na região, a manutenção dos postos existentes e o contributo para a fixação de população activa no território demonstram o impacto tangível do projecto nos objectivos do Programa Regional, justificando plenamente o apoio solicitado.</w:t>
      </w:r>
    </w:p>
    <w:p w14:paraId="34D2A51F" w14:textId="77777777" w:rsidR="00844E3A" w:rsidRPr="00844E3A" w:rsidRDefault="00844E3A" w:rsidP="00844E3A">
      <w:pPr>
        <w:spacing w:before="100" w:beforeAutospacing="1" w:after="100" w:afterAutospacing="1"/>
        <w:outlineLvl w:val="2"/>
        <w:rPr>
          <w:b/>
          <w:bCs/>
          <w:sz w:val="27"/>
          <w:szCs w:val="27"/>
        </w:rPr>
      </w:pPr>
      <w:r w:rsidRPr="00844E3A">
        <w:rPr>
          <w:b/>
          <w:bCs/>
          <w:sz w:val="27"/>
          <w:szCs w:val="27"/>
        </w:rPr>
        <w:t>Alinhamento com a Estratégia de Especialização Inteligente Regional</w:t>
      </w:r>
    </w:p>
    <w:p w14:paraId="10156936" w14:textId="77777777" w:rsidR="00844E3A" w:rsidRPr="00844E3A" w:rsidRDefault="00844E3A" w:rsidP="00844E3A">
      <w:pPr>
        <w:spacing w:before="100" w:beforeAutospacing="1" w:after="100" w:afterAutospacing="1"/>
      </w:pPr>
      <w:r w:rsidRPr="00844E3A">
        <w:t>O presente projecto demonstra um elevado grau de alinhamento com a Estratégia de Especialização Inteligente do Alentejo, inscrevendo-se de forma inequívoca no domínio transversal da Digitalização da Economia, um dos eixos prioritários definidos para a transformação do tecido produtivo regional. A operação materializa precisamente o tipo de investimento que a RIS3 regional preconiza: o desenvolvimento de soluções tecnológicas inovadoras por empresas locais, capazes de gerar valor acrescentado, criar emprego qualificado e produzir efeitos de arrastamento positivos sobre outras organizações do território.</w:t>
      </w:r>
    </w:p>
    <w:p w14:paraId="2071F304" w14:textId="77777777" w:rsidR="00844E3A" w:rsidRPr="00844E3A" w:rsidRDefault="00844E3A" w:rsidP="00844E3A">
      <w:pPr>
        <w:spacing w:before="100" w:beforeAutospacing="1" w:after="100" w:afterAutospacing="1"/>
      </w:pPr>
      <w:r w:rsidRPr="00844E3A">
        <w:t>A Digitalização da Economia, enquanto domínio transversal da RIS3, reconhece que a adopção de tecnologias digitais avançadas constitui um factor crítico para a competitividade das empresas alentejanas, independentemente do sector em que operam. O projecto da Controlink responde directamente a este desígnio ao criar duas plataformas SaaS que disponibilizarão ferramentas de gestão inteligente a empresas de eventos, associações desportivas e distribuidores que actuam através de redes de parceiros. Estas soluções permitirão que organizações de menor dimensão acedam a tecnologias de Inteligência Artificial anteriormente reservadas a grandes operadores, democratizando a inovação e elevando o patamar tecnológico do ecossistema empresarial regional.</w:t>
      </w:r>
    </w:p>
    <w:p w14:paraId="4E84B559" w14:textId="77777777" w:rsidR="00844E3A" w:rsidRPr="00844E3A" w:rsidRDefault="00844E3A" w:rsidP="00844E3A">
      <w:pPr>
        <w:spacing w:before="100" w:beforeAutospacing="1" w:after="100" w:afterAutospacing="1"/>
      </w:pPr>
      <w:r w:rsidRPr="00844E3A">
        <w:t>A integração intensiva de funcionalidades de Inteligência Artificial nas plataformas a desenvolver representa um contributo particularmente relevante para os objectivos da RIS3. Os motores de optimização de horários, os sistemas de previsão de procura, as recomendações automáticas de produtos e a geração inteligente de comunicações constituem aplicações concretas de tecnologias emergentes que posicionam a região na fronteira da inovação digital. A Controlink assumirá assim um papel de pioneira na aplicação de IA a soluções de gestão empresarial desenvolvidas no Alentejo, criando conhecimento e competências que poderão ser transferidos para outros projectos e organizações.</w:t>
      </w:r>
    </w:p>
    <w:p w14:paraId="542DE974" w14:textId="77777777" w:rsidR="00844E3A" w:rsidRPr="00844E3A" w:rsidRDefault="00844E3A" w:rsidP="00844E3A">
      <w:pPr>
        <w:spacing w:before="100" w:beforeAutospacing="1" w:after="100" w:afterAutospacing="1"/>
      </w:pPr>
      <w:r w:rsidRPr="00844E3A">
        <w:t>O projecto contribui igualmente para a diversificação da base produtiva regional, outro objectivo central da estratégia de especialização inteligente. Ao transitar de uma oferta baseada em serviços para o desenvolvimento de produtos tecnológicos escaláveis com potencial de comercialização nacional e internacional, a Controlink exemplifica o percurso de sofisticação que a RIS3 ambiciona para as empresas do território. A criação de dois postos de trabalho qualificados reforça adicionalmente o contributo para a fixação de talento na região, contrariando dinâmicas de despovoamento e fortalecendo o capital humano disponível para sustentar a transformação digital do Alentejo.</w:t>
      </w:r>
    </w:p>
    <w:p w14:paraId="0979813C" w14:textId="77777777" w:rsidR="00844E3A" w:rsidRPr="00844E3A" w:rsidRDefault="00844E3A" w:rsidP="00844E3A">
      <w:pPr>
        <w:spacing w:before="100" w:beforeAutospacing="1" w:after="100" w:afterAutospacing="1"/>
        <w:outlineLvl w:val="2"/>
        <w:rPr>
          <w:b/>
          <w:bCs/>
          <w:sz w:val="27"/>
          <w:szCs w:val="27"/>
        </w:rPr>
      </w:pPr>
      <w:r w:rsidRPr="00844E3A">
        <w:rPr>
          <w:b/>
          <w:bCs/>
          <w:sz w:val="27"/>
          <w:szCs w:val="27"/>
        </w:rPr>
        <w:lastRenderedPageBreak/>
        <w:t>Impacto na Igualdade de Oportunidades e Igualdade de Género</w:t>
      </w:r>
    </w:p>
    <w:p w14:paraId="155F9ADD" w14:textId="77777777" w:rsidR="00844E3A" w:rsidRPr="00844E3A" w:rsidRDefault="00844E3A" w:rsidP="00844E3A">
      <w:pPr>
        <w:spacing w:before="100" w:beforeAutospacing="1" w:after="100" w:afterAutospacing="1"/>
      </w:pPr>
      <w:r w:rsidRPr="00844E3A">
        <w:t>A Controlink assume um compromisso firme com a promoção da igualdade de oportunidades e da igualdade de género, reconhecendo que estes princípios constituem não apenas uma obrigação ética e legal, mas também um factor de enriquecimento organizacional e de reforço da competitividade empresarial. O presente projecto incorpora mecanismos concretos para assegurar a prossecução destes objectivos, com particular atenção à promoção do sexo sub-representado no sector das tecnologias de informação, tradicionalmente caracterizado por uma predominância masculina acentuada.</w:t>
      </w:r>
    </w:p>
    <w:p w14:paraId="0FC4CF61" w14:textId="77777777" w:rsidR="00844E3A" w:rsidRPr="00844E3A" w:rsidRDefault="00844E3A" w:rsidP="00844E3A">
      <w:pPr>
        <w:spacing w:before="100" w:beforeAutospacing="1" w:after="100" w:afterAutospacing="1"/>
      </w:pPr>
      <w:r w:rsidRPr="00844E3A">
        <w:t>No âmbito dos processos de recrutamento previstos para os dois novos postos de trabalho, a empresa adoptará práticas que garantam a igualdade de acesso e a não discriminação. Os anúncios de emprego serão redigidos em linguagem inclusiva, evitando formulações que possam dissuadir candidaturas de qualquer género, e serão divulgados através de canais diversificados que alcancem públicos variados. Os critérios de selecção basear-se-ão exclusivamente nas competências técnicas e comportamentais relevantes para as funções, assegurando que todas as candidaturas sejam avaliadas de forma objectiva e transparente. Em situações de mérito equivalente, será dada prioridade a candidaturas do sexo feminino, contribuindo activamente para a correcção do desequilíbrio de género que caracteriza o sector tecnológico.</w:t>
      </w:r>
    </w:p>
    <w:p w14:paraId="0C546D78" w14:textId="77777777" w:rsidR="00844E3A" w:rsidRPr="00844E3A" w:rsidRDefault="00844E3A" w:rsidP="00844E3A">
      <w:pPr>
        <w:spacing w:before="100" w:beforeAutospacing="1" w:after="100" w:afterAutospacing="1"/>
      </w:pPr>
      <w:r w:rsidRPr="00844E3A">
        <w:t>A empresa promoverá condições de trabalho que facilitem a conciliação entre a vida profissional e pessoal, reconhecendo que esta dimensão é particularmente relevante para a atracção e retenção de talento feminino. A flexibilidade de horários, a possibilidade de trabalho remoto em determinadas funções e o respeito pelos compromissos familiares dos colaboradores constituem práticas já enraizadas na cultura organizacional da Controlink, que serão mantidas e reforçadas no contexto deste projecto.</w:t>
      </w:r>
    </w:p>
    <w:p w14:paraId="1DF85509" w14:textId="77777777" w:rsidR="00844E3A" w:rsidRPr="00844E3A" w:rsidRDefault="00844E3A" w:rsidP="00844E3A">
      <w:pPr>
        <w:spacing w:before="100" w:beforeAutospacing="1" w:after="100" w:afterAutospacing="1"/>
      </w:pPr>
      <w:r w:rsidRPr="00844E3A">
        <w:t>Internamente, a empresa assegurará que toda a documentação produzida no âmbito do projecto, incluindo manuais, comunicações e materiais de formação, utilize linguagem inclusiva que não perpetue estereótipos de género. As plataformas tecnológicas a desenvolver serão igualmente concebidas com interfaces neutras e acessíveis, garantindo que utilizadores de qualquer género se sintam representados e confortáveis na sua utilização.</w:t>
      </w:r>
    </w:p>
    <w:p w14:paraId="5AE2F5D6" w14:textId="77777777" w:rsidR="00844E3A" w:rsidRPr="00844E3A" w:rsidRDefault="00844E3A" w:rsidP="00844E3A">
      <w:pPr>
        <w:spacing w:before="100" w:beforeAutospacing="1" w:after="100" w:afterAutospacing="1"/>
      </w:pPr>
      <w:r w:rsidRPr="00844E3A">
        <w:t>A Controlink compromete-se ainda a monitorizar indicadores de género ao longo da execução do projecto, reportando a distribuição por sexo dos colaboradores envolvidos e dos participantes em acções de formação ou demonstração das soluções desenvolvidas. Esta monitorização permitirá identificar eventuais desvios e implementar medidas correctivas que assegurem o cumprimento efectivo dos objectivos de igualdade assumidos.</w:t>
      </w:r>
    </w:p>
    <w:p w14:paraId="0EDDA3B1" w14:textId="77777777" w:rsidR="00844E3A" w:rsidRPr="00844E3A" w:rsidRDefault="00844E3A" w:rsidP="00844E3A">
      <w:pPr>
        <w:spacing w:before="100" w:beforeAutospacing="1" w:after="100" w:afterAutospacing="1"/>
        <w:outlineLvl w:val="2"/>
        <w:rPr>
          <w:b/>
          <w:bCs/>
          <w:sz w:val="27"/>
          <w:szCs w:val="27"/>
        </w:rPr>
      </w:pPr>
      <w:r w:rsidRPr="00844E3A">
        <w:rPr>
          <w:b/>
          <w:bCs/>
          <w:sz w:val="27"/>
          <w:szCs w:val="27"/>
        </w:rPr>
        <w:t>Grau de Diferenciação e Inovação do Projecto</w:t>
      </w:r>
    </w:p>
    <w:p w14:paraId="67DD6C47" w14:textId="77777777" w:rsidR="00844E3A" w:rsidRPr="00844E3A" w:rsidRDefault="00844E3A" w:rsidP="00844E3A">
      <w:pPr>
        <w:spacing w:before="100" w:beforeAutospacing="1" w:after="100" w:afterAutospacing="1"/>
      </w:pPr>
      <w:r w:rsidRPr="00844E3A">
        <w:t>O presente projecto representa um salto qualitativo significativo para a Controlink, introduzindo um grau de diferenciação e inovação que se manifesta em múltiplas dimensões: na própria empresa, no contexto local da Lezíria do Tejo e no sector tecnológico regional. A operação transcende a mera modernização de processos existentes, configurando uma transformação profunda do modelo de negócio e da proposta de valor da organização.</w:t>
      </w:r>
    </w:p>
    <w:p w14:paraId="348FDBBA" w14:textId="77777777" w:rsidR="00844E3A" w:rsidRPr="00844E3A" w:rsidRDefault="00844E3A" w:rsidP="00844E3A">
      <w:pPr>
        <w:spacing w:before="100" w:beforeAutospacing="1" w:after="100" w:afterAutospacing="1"/>
      </w:pPr>
      <w:r w:rsidRPr="00844E3A">
        <w:t xml:space="preserve">Para a empresa, o projecto constitui uma novidade absoluta. A Controlink transitará de uma oferta baseada predominantemente em serviços de manutenção informática e revenda de </w:t>
      </w:r>
      <w:r w:rsidRPr="00844E3A">
        <w:lastRenderedPageBreak/>
        <w:t>equipamentos para o desenvolvimento de produtos tecnológicos próprios, comercializados em modelo de subscrição recorrente. Esta mudança representa uma alteração estrutural na cadeia de valor interna, posicionando a empresa como criadora de propriedade intelectual e não apenas como intermediária ou prestadora de serviços. As competências em Inteligência Artificial que serão mobilizadas e desenvolvidas no âmbito do projecto constituem igualmente uma inovação tecnológica relevante, elevando o patamar de sofisticação das soluções oferecidas.</w:t>
      </w:r>
    </w:p>
    <w:p w14:paraId="0DED32AF" w14:textId="77777777" w:rsidR="00844E3A" w:rsidRPr="00844E3A" w:rsidRDefault="00844E3A" w:rsidP="00844E3A">
      <w:pPr>
        <w:spacing w:before="100" w:beforeAutospacing="1" w:after="100" w:afterAutospacing="1"/>
      </w:pPr>
      <w:r w:rsidRPr="00844E3A">
        <w:t>No plano local, as plataformas a desenvolver introduzem funcionalidades sem paralelo na oferta actualmente disponível na Lezíria do Tejo. A região não dispõe de soluções tecnológicas de origem local especificamente concebidas para a gestão inteligente de eventos e espaços desportivos ou para a coordenação de redes de parceiros e encomendas. A Controlink preencherá esta lacuna, disponibilizando ferramentas que permitirão a outras empresas e associações do território modernizar os seus processos de gestão, gerando um efeito multiplicador que beneficiará o ecossistema empresarial envolvente.</w:t>
      </w:r>
    </w:p>
    <w:p w14:paraId="5FBE1B52" w14:textId="77777777" w:rsidR="00844E3A" w:rsidRPr="00844E3A" w:rsidRDefault="00844E3A" w:rsidP="00844E3A">
      <w:pPr>
        <w:spacing w:before="100" w:beforeAutospacing="1" w:after="100" w:afterAutospacing="1"/>
      </w:pPr>
      <w:r w:rsidRPr="00844E3A">
        <w:t>A nível sectorial e regional, o projecto contribui decisivamente para a diversificação da base produtiva do Alentejo. O desenvolvimento de plataformas SaaS com integração de Inteligência Artificial posiciona a região na fronteira da inovação digital, demonstrando que é possível criar produtos tecnológicos competitivos fora dos grandes centros urbanos. A inovação tecnológica materializa-se nos motores de optimização baseados em algoritmos inteligentes, nos sistemas preditivos de procura e stock, e na automatização de comunicações através de processamento de linguagem natural. A inovação organizacional reflecte-se na adopção de metodologias ágeis de desenvolvimento e na estruturação de equipas multidisciplinares. A inovação de marketing concretiza-se no modelo de comercialização por subscrição e na estratégia de aquisição de clientes através de pilotos demonstrativos, alterando as práticas convencionais do sector na região.</w:t>
      </w:r>
    </w:p>
    <w:p w14:paraId="16D1FC8C" w14:textId="77777777" w:rsidR="00844E3A" w:rsidRPr="00844E3A" w:rsidRDefault="00844E3A" w:rsidP="00844E3A">
      <w:pPr>
        <w:spacing w:before="100" w:beforeAutospacing="1" w:after="100" w:afterAutospacing="1"/>
        <w:outlineLvl w:val="2"/>
        <w:rPr>
          <w:b/>
          <w:bCs/>
          <w:sz w:val="27"/>
          <w:szCs w:val="27"/>
        </w:rPr>
      </w:pPr>
      <w:r w:rsidRPr="00844E3A">
        <w:rPr>
          <w:b/>
          <w:bCs/>
          <w:sz w:val="27"/>
          <w:szCs w:val="27"/>
        </w:rPr>
        <w:t>Qualidade da Operação e Reforço da Competitividade</w:t>
      </w:r>
    </w:p>
    <w:p w14:paraId="10D234F2" w14:textId="77777777" w:rsidR="00844E3A" w:rsidRPr="00844E3A" w:rsidRDefault="00844E3A" w:rsidP="00844E3A">
      <w:pPr>
        <w:spacing w:before="100" w:beforeAutospacing="1" w:after="100" w:afterAutospacing="1"/>
      </w:pPr>
      <w:r w:rsidRPr="00844E3A">
        <w:t>O presente projecto reveste-se de importância estratégica fundamental para a Controlink, representando o investimento mais estruturante da sua história e configurando uma oportunidade única de reposicionamento competitivo no mercado tecnológico. A operação foi concebida com rigor metodológico, assegurando coerência entre os objectivos definidos, os recursos mobilizados e os resultados esperados, numa lógica de maximização do impacto do investimento para a empresa e para o território.</w:t>
      </w:r>
    </w:p>
    <w:p w14:paraId="6B45D039" w14:textId="77777777" w:rsidR="00844E3A" w:rsidRPr="00844E3A" w:rsidRDefault="00844E3A" w:rsidP="00844E3A">
      <w:pPr>
        <w:spacing w:before="100" w:beforeAutospacing="1" w:after="100" w:afterAutospacing="1"/>
      </w:pPr>
      <w:r w:rsidRPr="00844E3A">
        <w:t>A estrutura do plano de investimentos reflecte uma análise criteriosa das necessidades reais do projecto, privilegiando a alocação de recursos às componentes que efectivamente determinam o sucesso das plataformas a desenvolver. O investimento em activos incorpóreos, nomeadamente o desenvolvimento de software especializado com integração de Inteligência Artificial, constitui o núcleo central da operação, reconhecendo que o valor diferenciador das soluções reside precisamente na sua sofisticação tecnológica e funcional. A opção por recorrer a entidades externas especializadas para o desenvolvimento nuclear, complementada pela contratação de recursos internos para assegurar a continuidade técnica, demonstra racionalidade económica e visão de longo prazo.</w:t>
      </w:r>
    </w:p>
    <w:p w14:paraId="70521044" w14:textId="77777777" w:rsidR="00844E3A" w:rsidRPr="00844E3A" w:rsidRDefault="00844E3A" w:rsidP="00844E3A">
      <w:pPr>
        <w:spacing w:before="100" w:beforeAutospacing="1" w:after="100" w:afterAutospacing="1"/>
      </w:pPr>
      <w:r w:rsidRPr="00844E3A">
        <w:t xml:space="preserve">A razoabilidade orçamental é evidenciada pela adequação dos montantes previstos às práticas de mercado para projectos de natureza similar, tendo sido obtidas referências e propostas que sustentam os valores apresentados. O cronograma físico e financeiro foi construído de forma </w:t>
      </w:r>
      <w:r w:rsidRPr="00844E3A">
        <w:lastRenderedPageBreak/>
        <w:t>realista, distribuindo o investimento ao longo do período de execução em função das etapas de desenvolvimento previstas e da capacidade de absorção da empresa. A solidez financeira da Controlink, comprovada pelo cumprimento do rácio de autonomia financeira exigido, garante a capacidade de assegurar a componente não financiada através de capitais próprios, sem comprometer a tesouraria operacional.</w:t>
      </w:r>
    </w:p>
    <w:p w14:paraId="174700C2" w14:textId="77777777" w:rsidR="00844E3A" w:rsidRPr="00844E3A" w:rsidRDefault="00844E3A" w:rsidP="00844E3A">
      <w:pPr>
        <w:spacing w:before="100" w:beforeAutospacing="1" w:after="100" w:afterAutospacing="1"/>
      </w:pPr>
      <w:r w:rsidRPr="00844E3A">
        <w:t>Os investimentos previstos são estritamente necessários para a concretização dos objectivos da operação. Sem o desenvolvimento das plataformas tecnológicas, a empresa não conseguiria transitar para um modelo de negócio baseado em produtos escaláveis e receitas recorrentes. Sem a contratação dos dois novos colaboradores, não seria possível assegurar a manutenção técnica das soluções nem a sua promoção comercial efectiva. Cada componente do investimento articula-se com as restantes numa lógica de complementaridade que maximiza o retorno global.</w:t>
      </w:r>
    </w:p>
    <w:p w14:paraId="19F4D64A" w14:textId="77777777" w:rsidR="00844E3A" w:rsidRPr="00844E3A" w:rsidRDefault="00844E3A" w:rsidP="00844E3A">
      <w:pPr>
        <w:spacing w:before="100" w:beforeAutospacing="1" w:after="100" w:afterAutospacing="1"/>
      </w:pPr>
      <w:r w:rsidRPr="00844E3A">
        <w:t>O projecto contribui directamente para a manutenção dos catorze postos de trabalho existentes e para a criação de dois novos empregos qualificados, reforçando a fixação de população activa na Lezíria do Tejo e promovendo a coesão económica e territorial que o Programa Regional ambiciona para a região.</w:t>
      </w:r>
    </w:p>
    <w:p w14:paraId="339A1F7B" w14:textId="77777777" w:rsidR="00844E3A" w:rsidRDefault="00844E3A" w:rsidP="00D93718">
      <w:pPr>
        <w:spacing w:before="100" w:beforeAutospacing="1" w:after="100" w:afterAutospacing="1"/>
      </w:pPr>
    </w:p>
    <w:p w14:paraId="069DB62B" w14:textId="77777777" w:rsidR="00844E3A" w:rsidRDefault="00844E3A" w:rsidP="00D93718">
      <w:pPr>
        <w:spacing w:before="100" w:beforeAutospacing="1" w:after="100" w:afterAutospacing="1"/>
      </w:pPr>
    </w:p>
    <w:p w14:paraId="06AA7E07" w14:textId="77777777" w:rsidR="00F960CD" w:rsidRDefault="00F960CD" w:rsidP="00D93718">
      <w:pPr>
        <w:spacing w:before="100" w:beforeAutospacing="1" w:after="100" w:afterAutospacing="1"/>
      </w:pPr>
    </w:p>
    <w:p w14:paraId="34736E05" w14:textId="77777777" w:rsidR="00D573A3" w:rsidRDefault="00D573A3" w:rsidP="00D93718">
      <w:pPr>
        <w:spacing w:before="100" w:beforeAutospacing="1" w:after="100" w:afterAutospacing="1"/>
      </w:pPr>
    </w:p>
    <w:p w14:paraId="0655AA9A" w14:textId="77777777" w:rsidR="00EE2737" w:rsidRDefault="00EE2737" w:rsidP="00D93718">
      <w:pPr>
        <w:spacing w:before="100" w:beforeAutospacing="1" w:after="100" w:afterAutospacing="1"/>
      </w:pPr>
    </w:p>
    <w:p w14:paraId="5FD4F9D8" w14:textId="77777777" w:rsidR="00D93718" w:rsidRDefault="00D93718" w:rsidP="00D93718">
      <w:pPr>
        <w:spacing w:before="100" w:beforeAutospacing="1" w:after="100" w:afterAutospacing="1"/>
      </w:pPr>
    </w:p>
    <w:p w14:paraId="71FF4013" w14:textId="77777777" w:rsidR="00D93718" w:rsidRPr="00D93718" w:rsidRDefault="00D93718" w:rsidP="00D93718">
      <w:pPr>
        <w:spacing w:before="100" w:beforeAutospacing="1" w:after="100" w:afterAutospacing="1"/>
      </w:pPr>
    </w:p>
    <w:p w14:paraId="3D25FD36" w14:textId="77777777" w:rsidR="00D93718" w:rsidRPr="00D93718" w:rsidRDefault="00D93718" w:rsidP="00D93718">
      <w:pPr>
        <w:spacing w:before="100" w:beforeAutospacing="1" w:after="100" w:afterAutospacing="1"/>
      </w:pPr>
    </w:p>
    <w:p w14:paraId="5E75D3AD" w14:textId="77777777" w:rsidR="00D93718" w:rsidRPr="00D93718" w:rsidRDefault="00D93718" w:rsidP="00D93718">
      <w:pPr>
        <w:spacing w:before="100" w:beforeAutospacing="1" w:after="100" w:afterAutospacing="1"/>
      </w:pPr>
    </w:p>
    <w:sectPr w:rsidR="00D93718" w:rsidRPr="00D93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A53E3"/>
    <w:multiLevelType w:val="multilevel"/>
    <w:tmpl w:val="F844C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B01096"/>
    <w:multiLevelType w:val="multilevel"/>
    <w:tmpl w:val="DD14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843CA9"/>
    <w:multiLevelType w:val="multilevel"/>
    <w:tmpl w:val="B6E0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2575F"/>
    <w:multiLevelType w:val="multilevel"/>
    <w:tmpl w:val="462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FD4185"/>
    <w:multiLevelType w:val="multilevel"/>
    <w:tmpl w:val="A6D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524936">
    <w:abstractNumId w:val="4"/>
  </w:num>
  <w:num w:numId="2" w16cid:durableId="1811094982">
    <w:abstractNumId w:val="0"/>
  </w:num>
  <w:num w:numId="3" w16cid:durableId="416903070">
    <w:abstractNumId w:val="2"/>
  </w:num>
  <w:num w:numId="4" w16cid:durableId="471870755">
    <w:abstractNumId w:val="3"/>
  </w:num>
  <w:num w:numId="5" w16cid:durableId="72530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718"/>
    <w:rsid w:val="00072540"/>
    <w:rsid w:val="00466813"/>
    <w:rsid w:val="005507F5"/>
    <w:rsid w:val="00760F6F"/>
    <w:rsid w:val="00844E3A"/>
    <w:rsid w:val="00B41A42"/>
    <w:rsid w:val="00D573A3"/>
    <w:rsid w:val="00D93718"/>
    <w:rsid w:val="00EE2737"/>
    <w:rsid w:val="00F0577B"/>
    <w:rsid w:val="00F960CD"/>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7772E"/>
  <w15:chartTrackingRefBased/>
  <w15:docId w15:val="{3692E6B8-DCA9-E945-A615-C446AE46C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0CD"/>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9371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D9371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D9371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9371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D93718"/>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D93718"/>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D93718"/>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D93718"/>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D93718"/>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3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3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718"/>
    <w:rPr>
      <w:rFonts w:eastAsiaTheme="majorEastAsia" w:cstheme="majorBidi"/>
      <w:color w:val="272727" w:themeColor="text1" w:themeTint="D8"/>
    </w:rPr>
  </w:style>
  <w:style w:type="paragraph" w:styleId="Title">
    <w:name w:val="Title"/>
    <w:basedOn w:val="Normal"/>
    <w:next w:val="Normal"/>
    <w:link w:val="TitleChar"/>
    <w:uiPriority w:val="10"/>
    <w:qFormat/>
    <w:rsid w:val="00D9371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93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71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93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718"/>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93718"/>
    <w:rPr>
      <w:i/>
      <w:iCs/>
      <w:color w:val="404040" w:themeColor="text1" w:themeTint="BF"/>
    </w:rPr>
  </w:style>
  <w:style w:type="paragraph" w:styleId="ListParagraph">
    <w:name w:val="List Paragraph"/>
    <w:basedOn w:val="Normal"/>
    <w:uiPriority w:val="34"/>
    <w:qFormat/>
    <w:rsid w:val="00D93718"/>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D93718"/>
    <w:rPr>
      <w:i/>
      <w:iCs/>
      <w:color w:val="0F4761" w:themeColor="accent1" w:themeShade="BF"/>
    </w:rPr>
  </w:style>
  <w:style w:type="paragraph" w:styleId="IntenseQuote">
    <w:name w:val="Intense Quote"/>
    <w:basedOn w:val="Normal"/>
    <w:next w:val="Normal"/>
    <w:link w:val="IntenseQuoteChar"/>
    <w:uiPriority w:val="30"/>
    <w:qFormat/>
    <w:rsid w:val="00D9371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D93718"/>
    <w:rPr>
      <w:i/>
      <w:iCs/>
      <w:color w:val="0F4761" w:themeColor="accent1" w:themeShade="BF"/>
    </w:rPr>
  </w:style>
  <w:style w:type="character" w:styleId="IntenseReference">
    <w:name w:val="Intense Reference"/>
    <w:basedOn w:val="DefaultParagraphFont"/>
    <w:uiPriority w:val="32"/>
    <w:qFormat/>
    <w:rsid w:val="00D93718"/>
    <w:rPr>
      <w:b/>
      <w:bCs/>
      <w:smallCaps/>
      <w:color w:val="0F4761" w:themeColor="accent1" w:themeShade="BF"/>
      <w:spacing w:val="5"/>
    </w:rPr>
  </w:style>
  <w:style w:type="paragraph" w:styleId="NormalWeb">
    <w:name w:val="Normal (Web)"/>
    <w:basedOn w:val="Normal"/>
    <w:uiPriority w:val="99"/>
    <w:semiHidden/>
    <w:unhideWhenUsed/>
    <w:rsid w:val="00D93718"/>
    <w:pPr>
      <w:spacing w:before="100" w:beforeAutospacing="1" w:after="100" w:afterAutospacing="1"/>
    </w:pPr>
  </w:style>
  <w:style w:type="character" w:styleId="Strong">
    <w:name w:val="Strong"/>
    <w:basedOn w:val="DefaultParagraphFont"/>
    <w:uiPriority w:val="22"/>
    <w:qFormat/>
    <w:rsid w:val="00D93718"/>
    <w:rPr>
      <w:b/>
      <w:bCs/>
    </w:rPr>
  </w:style>
  <w:style w:type="character" w:styleId="Hyperlink">
    <w:name w:val="Hyperlink"/>
    <w:basedOn w:val="DefaultParagraphFont"/>
    <w:uiPriority w:val="99"/>
    <w:semiHidden/>
    <w:unhideWhenUsed/>
    <w:rsid w:val="00EE2737"/>
    <w:rPr>
      <w:color w:val="0000FF"/>
      <w:u w:val="single"/>
    </w:rPr>
  </w:style>
  <w:style w:type="character" w:styleId="Emphasis">
    <w:name w:val="Emphasis"/>
    <w:basedOn w:val="DefaultParagraphFont"/>
    <w:uiPriority w:val="20"/>
    <w:qFormat/>
    <w:rsid w:val="00EE27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6304</Words>
  <Characters>35938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LFA</dc:creator>
  <cp:keywords/>
  <dc:description/>
  <cp:lastModifiedBy>LFA</cp:lastModifiedBy>
  <cp:revision>1</cp:revision>
  <dcterms:created xsi:type="dcterms:W3CDTF">2025-12-01T12:11:00Z</dcterms:created>
  <dcterms:modified xsi:type="dcterms:W3CDTF">2025-12-01T18:24:00Z</dcterms:modified>
</cp:coreProperties>
</file>