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2FF2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5A16FEC6" w14:textId="77777777" w:rsidR="00EE4B97" w:rsidRDefault="00EE4B97" w:rsidP="00EE4B97">
      <w:pPr>
        <w:jc w:val="center"/>
        <w:rPr>
          <w:rFonts w:ascii="Verdana" w:hAnsi="Verdana" w:cs="Tahoma"/>
          <w:b/>
          <w:smallCaps/>
          <w:sz w:val="28"/>
        </w:rPr>
      </w:pPr>
      <w:r w:rsidRPr="00EA5338">
        <w:rPr>
          <w:rFonts w:ascii="Verdana" w:hAnsi="Verdana" w:cs="Tahoma"/>
          <w:b/>
          <w:smallCaps/>
          <w:sz w:val="28"/>
        </w:rPr>
        <w:t xml:space="preserve">Medida </w:t>
      </w:r>
      <w:r>
        <w:rPr>
          <w:rFonts w:ascii="Verdana" w:hAnsi="Verdana" w:cs="Tahoma"/>
          <w:b/>
          <w:smallCaps/>
          <w:sz w:val="28"/>
        </w:rPr>
        <w:t>10 LEADER</w:t>
      </w:r>
    </w:p>
    <w:p w14:paraId="3F38E40C" w14:textId="77777777" w:rsidR="00C77156" w:rsidRDefault="00A75C6A" w:rsidP="00EE4B97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>
        <w:rPr>
          <w:rFonts w:ascii="Verdana" w:hAnsi="Verdana" w:cs="Tahoma"/>
          <w:b/>
          <w:smallCaps/>
          <w:sz w:val="28"/>
        </w:rPr>
        <w:t>10.2.1.1</w:t>
      </w:r>
      <w:r w:rsidR="00EE4B97">
        <w:rPr>
          <w:rFonts w:ascii="Verdana" w:hAnsi="Verdana" w:cs="Tahoma"/>
          <w:b/>
          <w:smallCaps/>
          <w:sz w:val="28"/>
        </w:rPr>
        <w:t xml:space="preserve"> </w:t>
      </w:r>
      <w:r w:rsidR="00036741">
        <w:rPr>
          <w:rFonts w:ascii="Verdana" w:hAnsi="Verdana" w:cs="Tahoma"/>
          <w:b/>
          <w:smallCaps/>
          <w:color w:val="404040" w:themeColor="text1" w:themeTint="BF"/>
          <w:sz w:val="24"/>
        </w:rPr>
        <w:t>Pequenos i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>nvestimento</w:t>
      </w:r>
      <w:r w:rsidR="00CA3182">
        <w:rPr>
          <w:rFonts w:ascii="Verdana" w:hAnsi="Verdana" w:cs="Tahoma"/>
          <w:b/>
          <w:smallCaps/>
          <w:color w:val="404040" w:themeColor="text1" w:themeTint="BF"/>
          <w:sz w:val="24"/>
        </w:rPr>
        <w:t>s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 na exploração agrícola </w:t>
      </w:r>
    </w:p>
    <w:p w14:paraId="04916C57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6462"/>
      </w:tblGrid>
      <w:tr w:rsidR="007A6145" w:rsidRPr="007A6145" w14:paraId="4E5F8115" w14:textId="77777777" w:rsidTr="007A6145">
        <w:trPr>
          <w:jc w:val="center"/>
        </w:trPr>
        <w:tc>
          <w:tcPr>
            <w:tcW w:w="2055" w:type="dxa"/>
          </w:tcPr>
          <w:p w14:paraId="59F60020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4D6FA025" w14:textId="0FBE5F27" w:rsidR="007A6145" w:rsidRPr="007A6145" w:rsidRDefault="008044D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8044D2">
              <w:rPr>
                <w:rFonts w:ascii="Verdana" w:hAnsi="Verdana" w:cs="Tahoma"/>
                <w:sz w:val="18"/>
                <w:szCs w:val="18"/>
              </w:rPr>
              <w:t>Agrolhero, Lda</w:t>
            </w:r>
          </w:p>
        </w:tc>
      </w:tr>
      <w:tr w:rsidR="007A6145" w:rsidRPr="007A6145" w14:paraId="7FD18AA6" w14:textId="77777777" w:rsidTr="007A6145">
        <w:trPr>
          <w:jc w:val="center"/>
        </w:trPr>
        <w:tc>
          <w:tcPr>
            <w:tcW w:w="2055" w:type="dxa"/>
          </w:tcPr>
          <w:p w14:paraId="40E7F41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1D8B3088" w14:textId="304CD994" w:rsidR="007A6145" w:rsidRPr="007A6145" w:rsidRDefault="008044D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8044D2">
              <w:rPr>
                <w:rFonts w:ascii="Verdana" w:hAnsi="Verdana" w:cs="Tahoma"/>
                <w:sz w:val="18"/>
                <w:szCs w:val="18"/>
              </w:rPr>
              <w:t>7485665</w:t>
            </w:r>
          </w:p>
        </w:tc>
      </w:tr>
      <w:tr w:rsidR="007A6145" w:rsidRPr="007A6145" w14:paraId="21526380" w14:textId="77777777" w:rsidTr="007A6145">
        <w:trPr>
          <w:jc w:val="center"/>
        </w:trPr>
        <w:tc>
          <w:tcPr>
            <w:tcW w:w="2055" w:type="dxa"/>
          </w:tcPr>
          <w:p w14:paraId="24C0F9D1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A3C95FA" w14:textId="3BEBFDD9" w:rsidR="007A6145" w:rsidRPr="007A6145" w:rsidRDefault="006E58A7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Implementação de sistema de </w:t>
            </w:r>
            <w:r w:rsidR="00266023">
              <w:rPr>
                <w:rFonts w:ascii="Verdana" w:hAnsi="Verdana" w:cs="Tahoma"/>
                <w:sz w:val="18"/>
                <w:szCs w:val="18"/>
              </w:rPr>
              <w:t>separ</w:t>
            </w:r>
            <w:r>
              <w:rPr>
                <w:rFonts w:ascii="Verdana" w:hAnsi="Verdana" w:cs="Tahoma"/>
                <w:sz w:val="18"/>
                <w:szCs w:val="18"/>
              </w:rPr>
              <w:t>ação do chorume numa exploração bovina leiteira</w:t>
            </w:r>
          </w:p>
        </w:tc>
      </w:tr>
    </w:tbl>
    <w:p w14:paraId="70BFEA82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0D94623C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10894595" w14:textId="77777777" w:rsidR="00F06FBC" w:rsidRPr="008044D2" w:rsidRDefault="00BF4F7D" w:rsidP="00F06FBC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7D3F17ED" w14:textId="77777777" w:rsidR="00217D99" w:rsidRPr="008044D2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Deve ser descrita, objetivamente, a evolução da</w:t>
      </w:r>
      <w:r w:rsidR="004F4645" w:rsidRPr="008044D2">
        <w:rPr>
          <w:rFonts w:ascii="Helvetica" w:hAnsi="Helvetica" w:cs="Helvetica"/>
          <w:color w:val="FF0000"/>
          <w:szCs w:val="20"/>
        </w:rPr>
        <w:t xml:space="preserve"> </w:t>
      </w:r>
      <w:r w:rsidRPr="008044D2">
        <w:rPr>
          <w:rFonts w:ascii="Helvetica" w:hAnsi="Helvetica" w:cs="Helvetica"/>
          <w:color w:val="FF0000"/>
          <w:szCs w:val="20"/>
        </w:rPr>
        <w:t>exploração focando os aspetos mais importantes tendo em conta o investimento a realizar e</w:t>
      </w:r>
      <w:r w:rsidR="004F4645" w:rsidRPr="008044D2">
        <w:rPr>
          <w:rFonts w:ascii="Helvetica" w:hAnsi="Helvetica" w:cs="Helvetica"/>
          <w:color w:val="FF0000"/>
          <w:szCs w:val="20"/>
        </w:rPr>
        <w:t xml:space="preserve"> </w:t>
      </w:r>
      <w:r w:rsidRPr="008044D2">
        <w:rPr>
          <w:rFonts w:ascii="Helvetica" w:hAnsi="Helvetica" w:cs="Helvetica"/>
          <w:color w:val="FF0000"/>
          <w:szCs w:val="20"/>
        </w:rPr>
        <w:t>privilegiando a descrição resumida dos investimentos relevantes efetuados no passado.</w:t>
      </w:r>
    </w:p>
    <w:p w14:paraId="7885E524" w14:textId="77777777" w:rsidR="00217D99" w:rsidRPr="008044D2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Symbol" w:hAnsi="Symbol" w:cs="Symbol"/>
          <w:color w:val="FF0000"/>
          <w:szCs w:val="20"/>
        </w:rPr>
        <w:t></w:t>
      </w:r>
      <w:r w:rsidRPr="008044D2">
        <w:rPr>
          <w:rFonts w:ascii="Symbol" w:hAnsi="Symbol" w:cs="Symbol"/>
          <w:color w:val="FF0000"/>
          <w:szCs w:val="20"/>
        </w:rPr>
        <w:t></w:t>
      </w:r>
      <w:r w:rsidRPr="008044D2">
        <w:rPr>
          <w:rFonts w:ascii="Helvetica" w:hAnsi="Helvetica" w:cs="Helvetica"/>
          <w:color w:val="FF0000"/>
          <w:szCs w:val="20"/>
        </w:rPr>
        <w:t>Poderá ser efetuada uma breve apresentação das</w:t>
      </w:r>
      <w:r w:rsidRPr="008044D2">
        <w:rPr>
          <w:rFonts w:ascii="Symbol" w:hAnsi="Symbol" w:cs="Symbol"/>
          <w:color w:val="FF0000"/>
          <w:szCs w:val="20"/>
        </w:rPr>
        <w:t></w:t>
      </w:r>
      <w:r w:rsidR="00CA3182" w:rsidRPr="008044D2">
        <w:rPr>
          <w:rFonts w:ascii="Symbol" w:hAnsi="Symbol" w:cs="Symbol"/>
          <w:color w:val="FF0000"/>
          <w:szCs w:val="20"/>
        </w:rPr>
        <w:t></w:t>
      </w:r>
      <w:r w:rsidRPr="008044D2">
        <w:rPr>
          <w:rFonts w:ascii="Helvetica" w:hAnsi="Helvetica" w:cs="Helvetica"/>
          <w:color w:val="FF0000"/>
          <w:szCs w:val="20"/>
        </w:rPr>
        <w:t xml:space="preserve">erras utilizadas pela empresa, </w:t>
      </w:r>
      <w:r w:rsidR="004F4645" w:rsidRPr="008044D2">
        <w:rPr>
          <w:rFonts w:ascii="Helvetica" w:hAnsi="Helvetica" w:cs="Helvetica"/>
          <w:color w:val="FF0000"/>
          <w:szCs w:val="20"/>
        </w:rPr>
        <w:t>q</w:t>
      </w:r>
      <w:r w:rsidRPr="008044D2">
        <w:rPr>
          <w:rFonts w:ascii="Helvetica" w:hAnsi="Helvetica" w:cs="Helvetica"/>
          <w:color w:val="FF0000"/>
          <w:szCs w:val="20"/>
        </w:rPr>
        <w:t>uantificando as áreas destinadas a regadio, sequeiro,</w:t>
      </w:r>
      <w:r w:rsidR="00986629" w:rsidRPr="008044D2">
        <w:rPr>
          <w:rFonts w:ascii="Helvetica" w:hAnsi="Helvetica" w:cs="Helvetica"/>
          <w:color w:val="FF0000"/>
          <w:szCs w:val="20"/>
        </w:rPr>
        <w:t xml:space="preserve"> </w:t>
      </w:r>
      <w:r w:rsidRPr="008044D2">
        <w:rPr>
          <w:rFonts w:ascii="Helvetica" w:hAnsi="Helvetica" w:cs="Helvetica"/>
          <w:color w:val="FF0000"/>
          <w:szCs w:val="20"/>
        </w:rPr>
        <w:t>superfície florestal e incultos ou outros;</w:t>
      </w:r>
    </w:p>
    <w:p w14:paraId="43B494A2" w14:textId="77777777" w:rsidR="00217D99" w:rsidRPr="008044D2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Symbol" w:hAnsi="Symbol" w:cs="Symbol"/>
          <w:color w:val="FF0000"/>
          <w:szCs w:val="20"/>
        </w:rPr>
        <w:t></w:t>
      </w:r>
      <w:r w:rsidRPr="008044D2">
        <w:rPr>
          <w:rFonts w:ascii="Symbol" w:hAnsi="Symbol" w:cs="Symbol"/>
          <w:color w:val="FF0000"/>
          <w:szCs w:val="20"/>
        </w:rPr>
        <w:t></w:t>
      </w:r>
      <w:r w:rsidRPr="008044D2">
        <w:rPr>
          <w:rFonts w:ascii="Helvetica" w:hAnsi="Helvetica" w:cs="Helvetica"/>
          <w:color w:val="FF0000"/>
          <w:szCs w:val="20"/>
        </w:rPr>
        <w:t>Construções e equipamentos existentes (caracterização quantitativa e qualitativa das</w:t>
      </w:r>
    </w:p>
    <w:p w14:paraId="01B6DCC1" w14:textId="77777777" w:rsidR="00217D99" w:rsidRPr="008044D2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instalações e equipamentos existentes, devendo fazer referência ao ano de construção e de</w:t>
      </w:r>
    </w:p>
    <w:p w14:paraId="5F3F79AE" w14:textId="77777777" w:rsidR="00217D99" w:rsidRPr="008044D2" w:rsidRDefault="00217D99" w:rsidP="00036741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aquisição, respetivamente);</w:t>
      </w:r>
    </w:p>
    <w:p w14:paraId="212BF071" w14:textId="0F43D591" w:rsidR="00217D99" w:rsidRDefault="00217D99" w:rsidP="00036741">
      <w:pPr>
        <w:rPr>
          <w:rFonts w:ascii="Helvetica" w:hAnsi="Helvetica" w:cs="Helvetica"/>
          <w:color w:val="FF0000"/>
          <w:szCs w:val="20"/>
        </w:rPr>
      </w:pPr>
      <w:r w:rsidRPr="008044D2">
        <w:rPr>
          <w:rFonts w:ascii="Symbol" w:hAnsi="Symbol" w:cs="Symbol"/>
          <w:color w:val="FF0000"/>
          <w:szCs w:val="20"/>
        </w:rPr>
        <w:t></w:t>
      </w:r>
      <w:r w:rsidRPr="008044D2">
        <w:rPr>
          <w:rFonts w:ascii="Symbol" w:hAnsi="Symbol" w:cs="Symbol"/>
          <w:color w:val="FF0000"/>
          <w:szCs w:val="20"/>
        </w:rPr>
        <w:t></w:t>
      </w:r>
      <w:r w:rsidRPr="008044D2">
        <w:rPr>
          <w:rFonts w:ascii="Helvetica" w:hAnsi="Helvetica" w:cs="Helvetica"/>
          <w:color w:val="FF0000"/>
          <w:szCs w:val="20"/>
        </w:rPr>
        <w:t>Atividades agrícolas e pecuárias.</w:t>
      </w:r>
    </w:p>
    <w:p w14:paraId="3864C423" w14:textId="0CC54FDB" w:rsidR="008044D2" w:rsidRDefault="008044D2" w:rsidP="00036741">
      <w:pPr>
        <w:rPr>
          <w:rFonts w:ascii="Helvetica" w:hAnsi="Helvetica" w:cs="Helvetica"/>
          <w:color w:val="FF0000"/>
          <w:szCs w:val="20"/>
        </w:rPr>
      </w:pPr>
    </w:p>
    <w:p w14:paraId="08952F92" w14:textId="5C809DE3" w:rsidR="008044D2" w:rsidRDefault="008044D2" w:rsidP="008044D2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</w:t>
      </w:r>
      <w:r w:rsidRPr="008044D2">
        <w:rPr>
          <w:rFonts w:ascii="Helvetica" w:hAnsi="Helvetica" w:cs="Helvetica"/>
          <w:szCs w:val="20"/>
        </w:rPr>
        <w:t>Agrolhero, lda</w:t>
      </w:r>
      <w:r>
        <w:rPr>
          <w:rFonts w:ascii="Helvetica" w:hAnsi="Helvetica" w:cs="Helvetica"/>
          <w:szCs w:val="20"/>
        </w:rPr>
        <w:t xml:space="preserve">, NIPC </w:t>
      </w:r>
      <w:r w:rsidRPr="008044D2">
        <w:rPr>
          <w:rFonts w:ascii="Helvetica" w:hAnsi="Helvetica" w:cs="Helvetica"/>
          <w:szCs w:val="20"/>
        </w:rPr>
        <w:t>508896606</w:t>
      </w:r>
      <w:r>
        <w:rPr>
          <w:rFonts w:ascii="Helvetica" w:hAnsi="Helvetica" w:cs="Helvetica"/>
          <w:szCs w:val="20"/>
        </w:rPr>
        <w:t xml:space="preserve"> e NIFAP </w:t>
      </w:r>
      <w:r w:rsidRPr="008044D2">
        <w:rPr>
          <w:rFonts w:ascii="Helvetica" w:hAnsi="Helvetica" w:cs="Helvetica"/>
          <w:szCs w:val="20"/>
        </w:rPr>
        <w:t>7485665</w:t>
      </w:r>
      <w:r>
        <w:rPr>
          <w:rFonts w:ascii="Helvetica" w:hAnsi="Helvetica" w:cs="Helvetica"/>
          <w:szCs w:val="20"/>
        </w:rPr>
        <w:t xml:space="preserve">, possui como </w:t>
      </w:r>
      <w:r w:rsidRPr="008044D2">
        <w:rPr>
          <w:rFonts w:ascii="Helvetica" w:hAnsi="Helvetica" w:cs="Helvetica"/>
          <w:szCs w:val="20"/>
        </w:rPr>
        <w:t>CAE principal</w:t>
      </w:r>
      <w:r>
        <w:rPr>
          <w:rFonts w:ascii="Helvetica" w:hAnsi="Helvetica" w:cs="Helvetica"/>
          <w:szCs w:val="20"/>
        </w:rPr>
        <w:t xml:space="preserve"> o </w:t>
      </w:r>
      <w:r w:rsidRPr="008044D2">
        <w:rPr>
          <w:rFonts w:ascii="Helvetica" w:hAnsi="Helvetica" w:cs="Helvetica"/>
          <w:szCs w:val="20"/>
        </w:rPr>
        <w:t>01410</w:t>
      </w:r>
      <w:r>
        <w:rPr>
          <w:rFonts w:ascii="Helvetica" w:hAnsi="Helvetica" w:cs="Helvetica"/>
          <w:szCs w:val="20"/>
        </w:rPr>
        <w:t xml:space="preserve"> Criação de bovinos para a produção de leite. A empresa foi criada a 26 de maio de 2009</w:t>
      </w:r>
      <w:r w:rsidR="00512890">
        <w:rPr>
          <w:rFonts w:ascii="Helvetica" w:hAnsi="Helvetica" w:cs="Helvetica"/>
          <w:szCs w:val="20"/>
        </w:rPr>
        <w:t xml:space="preserve"> e a exploração encontra-se em </w:t>
      </w:r>
      <w:r w:rsidR="00512890" w:rsidRPr="00512890">
        <w:rPr>
          <w:rFonts w:ascii="Helvetica" w:hAnsi="Helvetica" w:cs="Helvetica"/>
          <w:szCs w:val="20"/>
        </w:rPr>
        <w:t>Vila Real</w:t>
      </w:r>
      <w:r w:rsidR="00512890">
        <w:rPr>
          <w:rFonts w:ascii="Helvetica" w:hAnsi="Helvetica" w:cs="Helvetica"/>
          <w:szCs w:val="20"/>
        </w:rPr>
        <w:t>, na</w:t>
      </w:r>
      <w:r w:rsidR="00512890" w:rsidRPr="00512890">
        <w:rPr>
          <w:rFonts w:ascii="Helvetica" w:hAnsi="Helvetica" w:cs="Helvetica"/>
          <w:szCs w:val="20"/>
        </w:rPr>
        <w:t xml:space="preserve"> </w:t>
      </w:r>
      <w:r w:rsidR="00512890">
        <w:rPr>
          <w:rFonts w:ascii="Helvetica" w:hAnsi="Helvetica" w:cs="Helvetica"/>
          <w:szCs w:val="20"/>
        </w:rPr>
        <w:t>f</w:t>
      </w:r>
      <w:r w:rsidR="00512890" w:rsidRPr="00512890">
        <w:rPr>
          <w:rFonts w:ascii="Helvetica" w:hAnsi="Helvetica" w:cs="Helvetica"/>
          <w:szCs w:val="20"/>
        </w:rPr>
        <w:t>reguesia</w:t>
      </w:r>
      <w:r w:rsidR="00512890">
        <w:rPr>
          <w:rFonts w:ascii="Helvetica" w:hAnsi="Helvetica" w:cs="Helvetica"/>
          <w:szCs w:val="20"/>
        </w:rPr>
        <w:t xml:space="preserve"> de</w:t>
      </w:r>
      <w:r w:rsidR="00512890" w:rsidRPr="00512890">
        <w:rPr>
          <w:rFonts w:ascii="Helvetica" w:hAnsi="Helvetica" w:cs="Helvetica"/>
          <w:szCs w:val="20"/>
        </w:rPr>
        <w:t xml:space="preserve"> Campeã</w:t>
      </w:r>
      <w:r w:rsidR="00512890">
        <w:rPr>
          <w:rFonts w:ascii="Helvetica" w:hAnsi="Helvetica" w:cs="Helvetica"/>
          <w:szCs w:val="20"/>
        </w:rPr>
        <w:t>.</w:t>
      </w:r>
      <w:r w:rsidR="009D3143">
        <w:rPr>
          <w:rFonts w:ascii="Helvetica" w:hAnsi="Helvetica" w:cs="Helvetica"/>
          <w:szCs w:val="20"/>
        </w:rPr>
        <w:t xml:space="preserve"> O distrito de Vila real é </w:t>
      </w:r>
      <w:r w:rsidR="00FC76A1">
        <w:rPr>
          <w:rFonts w:ascii="Helvetica" w:hAnsi="Helvetica" w:cs="Helvetica"/>
          <w:szCs w:val="20"/>
        </w:rPr>
        <w:t>considerado</w:t>
      </w:r>
      <w:r w:rsidR="009D3143">
        <w:rPr>
          <w:rFonts w:ascii="Helvetica" w:hAnsi="Helvetica" w:cs="Helvetica"/>
          <w:szCs w:val="20"/>
        </w:rPr>
        <w:t xml:space="preserve"> zona de montanha em toda a sua totalidade, bem como Território de Baixa Densidade e Território Vulnerável ao Risco de Incêndio</w:t>
      </w:r>
      <w:r w:rsidR="00142CD1">
        <w:rPr>
          <w:rFonts w:ascii="Helvetica" w:hAnsi="Helvetica" w:cs="Helvetica"/>
          <w:szCs w:val="20"/>
        </w:rPr>
        <w:t>, neste último caso na freguesia de Campeã e noutras</w:t>
      </w:r>
      <w:r w:rsidR="009D3143">
        <w:rPr>
          <w:rFonts w:ascii="Helvetica" w:hAnsi="Helvetica" w:cs="Helvetica"/>
          <w:szCs w:val="20"/>
        </w:rPr>
        <w:t>.</w:t>
      </w:r>
      <w:r w:rsidR="003B2A02">
        <w:rPr>
          <w:rFonts w:ascii="Helvetica" w:hAnsi="Helvetica" w:cs="Helvetica"/>
          <w:szCs w:val="20"/>
        </w:rPr>
        <w:t xml:space="preserve"> </w:t>
      </w:r>
      <w:r w:rsidR="003B2A02" w:rsidRPr="003B2A02">
        <w:rPr>
          <w:rFonts w:ascii="Helvetica" w:hAnsi="Helvetica" w:cs="Helvetica"/>
          <w:szCs w:val="20"/>
        </w:rPr>
        <w:t>Atualmente tem um efetivo de aproximadamente 250 animais.</w:t>
      </w:r>
    </w:p>
    <w:p w14:paraId="12525AD0" w14:textId="7B069971" w:rsidR="0095326A" w:rsidRDefault="0095326A" w:rsidP="008044D2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O investimento será feito no polígono nº </w:t>
      </w:r>
      <w:r w:rsidRPr="0095326A">
        <w:rPr>
          <w:rFonts w:ascii="Helvetica" w:hAnsi="Helvetica" w:cs="Helvetica"/>
          <w:szCs w:val="20"/>
        </w:rPr>
        <w:t>9000003952192</w:t>
      </w:r>
      <w:r>
        <w:rPr>
          <w:rFonts w:ascii="Helvetica" w:hAnsi="Helvetica" w:cs="Helvetica"/>
          <w:szCs w:val="20"/>
        </w:rPr>
        <w:t xml:space="preserve"> que corresponde à parcela </w:t>
      </w:r>
      <w:r w:rsidRPr="0095326A">
        <w:rPr>
          <w:rFonts w:ascii="Helvetica" w:hAnsi="Helvetica" w:cs="Helvetica"/>
          <w:szCs w:val="20"/>
        </w:rPr>
        <w:t>2224810565002</w:t>
      </w:r>
      <w:r>
        <w:rPr>
          <w:rFonts w:ascii="Helvetica" w:hAnsi="Helvetica" w:cs="Helvetica"/>
          <w:szCs w:val="20"/>
        </w:rPr>
        <w:t xml:space="preserve"> designada </w:t>
      </w:r>
      <w:r w:rsidRPr="0095326A">
        <w:rPr>
          <w:rFonts w:ascii="Helvetica" w:hAnsi="Helvetica" w:cs="Helvetica"/>
          <w:szCs w:val="20"/>
        </w:rPr>
        <w:t>Vale de Mogo</w:t>
      </w:r>
      <w:r>
        <w:rPr>
          <w:rFonts w:ascii="Helvetica" w:hAnsi="Helvetica" w:cs="Helvetica"/>
          <w:szCs w:val="20"/>
        </w:rPr>
        <w:t>.</w:t>
      </w:r>
    </w:p>
    <w:p w14:paraId="47398EE5" w14:textId="0CD8ABA3" w:rsidR="00266023" w:rsidRPr="0095326A" w:rsidRDefault="00266023" w:rsidP="008044D2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O presente projeto pretende então </w:t>
      </w:r>
      <w:r w:rsidR="004C3864">
        <w:rPr>
          <w:rFonts w:ascii="Helvetica" w:hAnsi="Helvetica" w:cs="Helvetica"/>
          <w:szCs w:val="20"/>
        </w:rPr>
        <w:t xml:space="preserve">implementar </w:t>
      </w:r>
      <w:r>
        <w:rPr>
          <w:rFonts w:ascii="Helvetica" w:hAnsi="Helvetica" w:cs="Helvetica"/>
          <w:szCs w:val="20"/>
        </w:rPr>
        <w:t xml:space="preserve">um </w:t>
      </w:r>
      <w:r>
        <w:rPr>
          <w:rFonts w:ascii="Verdana" w:hAnsi="Verdana" w:cs="Tahoma"/>
          <w:sz w:val="18"/>
          <w:szCs w:val="18"/>
        </w:rPr>
        <w:t>sistema de separação do chorume</w:t>
      </w:r>
      <w:r>
        <w:rPr>
          <w:rFonts w:ascii="Verdana" w:hAnsi="Verdana" w:cs="Tahoma"/>
          <w:sz w:val="18"/>
          <w:szCs w:val="18"/>
        </w:rPr>
        <w:t xml:space="preserve"> na exploração leiteira.</w:t>
      </w:r>
    </w:p>
    <w:p w14:paraId="2DB3DC91" w14:textId="77777777" w:rsidR="00F23307" w:rsidRPr="00BF4F7D" w:rsidRDefault="00F23307" w:rsidP="00F06FBC">
      <w:pPr>
        <w:rPr>
          <w:rFonts w:ascii="Verdana" w:hAnsi="Verdana" w:cs="Tahoma"/>
        </w:rPr>
      </w:pPr>
    </w:p>
    <w:p w14:paraId="68218562" w14:textId="77777777" w:rsidR="00F23307" w:rsidRPr="00BF4F7D" w:rsidRDefault="00F06FBC" w:rsidP="00BF4F7D">
      <w:pPr>
        <w:pStyle w:val="Ttulo"/>
      </w:pPr>
      <w:r w:rsidRPr="00BF4F7D">
        <w:t>Caracterização do Promotor – Produtos/Mercadorias/Serviços e Mercados</w:t>
      </w:r>
    </w:p>
    <w:p w14:paraId="6906F137" w14:textId="77777777" w:rsidR="00F23307" w:rsidRPr="008044D2" w:rsidRDefault="00BF4F7D" w:rsidP="00BF4F7D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4A60CB68" w14:textId="77777777" w:rsidR="00986629" w:rsidRPr="008044D2" w:rsidRDefault="00986629" w:rsidP="00986629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color w:val="FF0000"/>
          <w:sz w:val="18"/>
        </w:rPr>
      </w:pPr>
      <w:r w:rsidRPr="008044D2">
        <w:rPr>
          <w:rFonts w:ascii="Helvetica" w:hAnsi="Helvetica" w:cs="Helvetica"/>
          <w:color w:val="FF0000"/>
          <w:szCs w:val="20"/>
        </w:rPr>
        <w:t>Deve ser efetuado um breve resumo sobre os produtos agrícolas apresentados descrevendo a sua evolução e vias de escoamento utilizadas.</w:t>
      </w:r>
    </w:p>
    <w:p w14:paraId="7E683B5B" w14:textId="679B7417" w:rsidR="00BF4F7D" w:rsidRDefault="00BF4F7D" w:rsidP="00BF4F7D">
      <w:pPr>
        <w:rPr>
          <w:rFonts w:ascii="Verdana" w:hAnsi="Verdana" w:cs="Tahoma"/>
          <w:b/>
          <w:sz w:val="24"/>
        </w:rPr>
      </w:pPr>
    </w:p>
    <w:p w14:paraId="51C18480" w14:textId="1E652400" w:rsidR="003B2A02" w:rsidRPr="003B2A02" w:rsidRDefault="003B2A02" w:rsidP="003B2A02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</w:t>
      </w:r>
      <w:r w:rsidRPr="008044D2">
        <w:rPr>
          <w:rFonts w:ascii="Helvetica" w:hAnsi="Helvetica" w:cs="Helvetica"/>
          <w:szCs w:val="20"/>
        </w:rPr>
        <w:t>Agrolhero, lda</w:t>
      </w:r>
      <w:r>
        <w:rPr>
          <w:rFonts w:ascii="Helvetica" w:hAnsi="Helvetica" w:cs="Helvetica"/>
          <w:szCs w:val="20"/>
        </w:rPr>
        <w:t xml:space="preserve"> é </w:t>
      </w:r>
      <w:r w:rsidRPr="003B2A02">
        <w:rPr>
          <w:rFonts w:ascii="Helvetica" w:hAnsi="Helvetica" w:cs="Helvetica"/>
          <w:szCs w:val="20"/>
        </w:rPr>
        <w:t>uma exploração agrícola com produção de leite e carne de bovino</w:t>
      </w:r>
      <w:r w:rsidR="00367CEE">
        <w:rPr>
          <w:rFonts w:ascii="Helvetica" w:hAnsi="Helvetica" w:cs="Helvetica"/>
          <w:szCs w:val="20"/>
        </w:rPr>
        <w:t>.</w:t>
      </w:r>
      <w:r w:rsidR="003B494B">
        <w:rPr>
          <w:rFonts w:ascii="Helvetica" w:hAnsi="Helvetica" w:cs="Helvetica"/>
          <w:szCs w:val="20"/>
        </w:rPr>
        <w:t xml:space="preserve"> </w:t>
      </w:r>
      <w:r w:rsidR="003B494B" w:rsidRPr="003B494B">
        <w:rPr>
          <w:rFonts w:ascii="Helvetica" w:hAnsi="Helvetica" w:cs="Helvetica"/>
          <w:szCs w:val="20"/>
        </w:rPr>
        <w:t xml:space="preserve">As raças produzidas são Frísia na produção de leite e cruzados de </w:t>
      </w:r>
      <w:r w:rsidR="00472C6A">
        <w:rPr>
          <w:rFonts w:ascii="Helvetica" w:hAnsi="Helvetica" w:cs="Helvetica"/>
          <w:szCs w:val="20"/>
        </w:rPr>
        <w:t xml:space="preserve">Limousine na produção de bovinos de </w:t>
      </w:r>
      <w:r w:rsidR="003B494B" w:rsidRPr="003B494B">
        <w:rPr>
          <w:rFonts w:ascii="Helvetica" w:hAnsi="Helvetica" w:cs="Helvetica"/>
          <w:szCs w:val="20"/>
        </w:rPr>
        <w:t>carne.</w:t>
      </w:r>
      <w:r w:rsidR="00711DAF">
        <w:rPr>
          <w:rFonts w:ascii="Helvetica" w:hAnsi="Helvetica" w:cs="Helvetica"/>
          <w:szCs w:val="20"/>
        </w:rPr>
        <w:t xml:space="preserve"> A exploração </w:t>
      </w:r>
      <w:r w:rsidR="00BD6833">
        <w:rPr>
          <w:rFonts w:ascii="Helvetica" w:hAnsi="Helvetica" w:cs="Helvetica"/>
          <w:szCs w:val="20"/>
        </w:rPr>
        <w:t xml:space="preserve">leiteira </w:t>
      </w:r>
      <w:r w:rsidR="00711DAF">
        <w:rPr>
          <w:rFonts w:ascii="Helvetica" w:hAnsi="Helvetica" w:cs="Helvetica"/>
          <w:szCs w:val="20"/>
        </w:rPr>
        <w:t>detém, atualmente, 216 fêmeas e 24 machos.</w:t>
      </w:r>
      <w:r w:rsidR="003B494B">
        <w:rPr>
          <w:rFonts w:ascii="Helvetica" w:hAnsi="Helvetica" w:cs="Helvetica"/>
          <w:szCs w:val="20"/>
        </w:rPr>
        <w:t xml:space="preserve"> J</w:t>
      </w:r>
      <w:r w:rsidRPr="003B2A02">
        <w:rPr>
          <w:rFonts w:ascii="Helvetica" w:hAnsi="Helvetica" w:cs="Helvetica"/>
          <w:szCs w:val="20"/>
        </w:rPr>
        <w:t>á t</w:t>
      </w:r>
      <w:r w:rsidR="003B494B">
        <w:rPr>
          <w:rFonts w:ascii="Helvetica" w:hAnsi="Helvetica" w:cs="Helvetica"/>
          <w:szCs w:val="20"/>
        </w:rPr>
        <w:t xml:space="preserve">eve </w:t>
      </w:r>
      <w:r w:rsidRPr="003B2A02">
        <w:rPr>
          <w:rFonts w:ascii="Helvetica" w:hAnsi="Helvetica" w:cs="Helvetica"/>
          <w:szCs w:val="20"/>
        </w:rPr>
        <w:t xml:space="preserve">apoios em </w:t>
      </w:r>
      <w:r>
        <w:rPr>
          <w:rFonts w:ascii="Helvetica" w:hAnsi="Helvetica" w:cs="Helvetica"/>
          <w:szCs w:val="20"/>
        </w:rPr>
        <w:t>dois</w:t>
      </w:r>
      <w:r w:rsidRPr="003B2A02">
        <w:rPr>
          <w:rFonts w:ascii="Helvetica" w:hAnsi="Helvetica" w:cs="Helvetica"/>
          <w:szCs w:val="20"/>
        </w:rPr>
        <w:t xml:space="preserve"> projetos</w:t>
      </w:r>
      <w:r>
        <w:rPr>
          <w:rFonts w:ascii="Helvetica" w:hAnsi="Helvetica" w:cs="Helvetica"/>
          <w:szCs w:val="20"/>
        </w:rPr>
        <w:t xml:space="preserve">, </w:t>
      </w:r>
      <w:r w:rsidRPr="003B2A02">
        <w:rPr>
          <w:rFonts w:ascii="Helvetica" w:hAnsi="Helvetica" w:cs="Helvetica"/>
          <w:szCs w:val="20"/>
        </w:rPr>
        <w:t>de jovem agricultor e capacitação e modernização de empresas</w:t>
      </w:r>
      <w:r>
        <w:rPr>
          <w:rFonts w:ascii="Helvetica" w:hAnsi="Helvetica" w:cs="Helvetica"/>
          <w:szCs w:val="20"/>
        </w:rPr>
        <w:t>,</w:t>
      </w:r>
      <w:r w:rsidRPr="003B2A02">
        <w:rPr>
          <w:rFonts w:ascii="Helvetica" w:hAnsi="Helvetica" w:cs="Helvetica"/>
          <w:szCs w:val="20"/>
        </w:rPr>
        <w:t xml:space="preserve"> que já se encontram concluídos.</w:t>
      </w:r>
      <w:r>
        <w:rPr>
          <w:rFonts w:ascii="Helvetica" w:hAnsi="Helvetica" w:cs="Helvetica"/>
          <w:szCs w:val="20"/>
        </w:rPr>
        <w:t xml:space="preserve"> É </w:t>
      </w:r>
      <w:r w:rsidRPr="003B2A02">
        <w:rPr>
          <w:rFonts w:ascii="Helvetica" w:hAnsi="Helvetica" w:cs="Helvetica"/>
          <w:szCs w:val="20"/>
        </w:rPr>
        <w:t>associada</w:t>
      </w:r>
      <w:r>
        <w:rPr>
          <w:rFonts w:ascii="Helvetica" w:hAnsi="Helvetica" w:cs="Helvetica"/>
          <w:szCs w:val="20"/>
        </w:rPr>
        <w:t>,</w:t>
      </w:r>
      <w:r w:rsidRPr="003B2A02">
        <w:rPr>
          <w:rFonts w:ascii="Helvetica" w:hAnsi="Helvetica" w:cs="Helvetica"/>
          <w:szCs w:val="20"/>
        </w:rPr>
        <w:t xml:space="preserve"> nomeadamente</w:t>
      </w:r>
      <w:r>
        <w:rPr>
          <w:rFonts w:ascii="Helvetica" w:hAnsi="Helvetica" w:cs="Helvetica"/>
          <w:szCs w:val="20"/>
        </w:rPr>
        <w:t>,</w:t>
      </w:r>
      <w:r w:rsidRPr="003B2A02">
        <w:rPr>
          <w:rFonts w:ascii="Helvetica" w:hAnsi="Helvetica" w:cs="Helvetica"/>
          <w:szCs w:val="20"/>
        </w:rPr>
        <w:t xml:space="preserve"> da associação de agricultores do Concelho de Vila Real.</w:t>
      </w:r>
      <w:r>
        <w:rPr>
          <w:rFonts w:ascii="Helvetica" w:hAnsi="Helvetica" w:cs="Helvetica"/>
          <w:szCs w:val="20"/>
        </w:rPr>
        <w:t xml:space="preserve"> </w:t>
      </w:r>
    </w:p>
    <w:p w14:paraId="4262A680" w14:textId="77777777" w:rsidR="003B2A02" w:rsidRPr="003B2A02" w:rsidRDefault="003B2A02" w:rsidP="003B2A02">
      <w:pPr>
        <w:spacing w:line="360" w:lineRule="auto"/>
        <w:rPr>
          <w:rFonts w:ascii="Helvetica" w:hAnsi="Helvetica" w:cs="Helvetica"/>
          <w:szCs w:val="20"/>
        </w:rPr>
      </w:pPr>
    </w:p>
    <w:p w14:paraId="7FBA0572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1E6FDC21" w14:textId="77777777" w:rsidR="00F23307" w:rsidRPr="008044D2" w:rsidRDefault="00BF4F7D" w:rsidP="00F23307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445C9F40" w14:textId="77777777" w:rsidR="00064C74" w:rsidRPr="008044D2" w:rsidRDefault="00064C74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8044D2">
        <w:rPr>
          <w:rFonts w:ascii="Helvetica" w:hAnsi="Helvetica" w:cs="Helvetica"/>
          <w:color w:val="FF0000"/>
          <w:szCs w:val="20"/>
        </w:rPr>
        <w:t>Descrição pormenorizada dos objetivos do investimento. Sempre que haja uma alteração</w:t>
      </w:r>
      <w:r w:rsidR="00E7765D" w:rsidRPr="008044D2">
        <w:rPr>
          <w:rFonts w:ascii="Helvetica" w:hAnsi="Helvetica" w:cs="Helvetica"/>
          <w:color w:val="FF0000"/>
          <w:szCs w:val="20"/>
        </w:rPr>
        <w:t xml:space="preserve"> </w:t>
      </w:r>
      <w:r w:rsidRPr="008044D2">
        <w:rPr>
          <w:rFonts w:ascii="Helvetica" w:hAnsi="Helvetica" w:cs="Helvetica"/>
          <w:color w:val="FF0000"/>
          <w:szCs w:val="20"/>
        </w:rPr>
        <w:t>significativa ao nível da atividade já desenvolvida (alterações de estrutura), devem ser apresentadas razões que a justifiquem.</w:t>
      </w:r>
    </w:p>
    <w:p w14:paraId="30563C1C" w14:textId="4633C7DD" w:rsidR="00BF4F7D" w:rsidRDefault="00BF4F7D" w:rsidP="00F23307">
      <w:pPr>
        <w:rPr>
          <w:rFonts w:ascii="Verdana" w:hAnsi="Verdana" w:cs="Tahoma"/>
          <w:b/>
          <w:sz w:val="24"/>
        </w:rPr>
      </w:pPr>
    </w:p>
    <w:p w14:paraId="4B873CD4" w14:textId="1C93A527" w:rsidR="003B2A02" w:rsidRPr="003B2A02" w:rsidRDefault="003B2A02" w:rsidP="005E14A6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O investimento é um </w:t>
      </w:r>
      <w:r w:rsidR="00B70CE8">
        <w:rPr>
          <w:rFonts w:ascii="Helvetica" w:hAnsi="Helvetica" w:cs="Helvetica"/>
          <w:szCs w:val="20"/>
        </w:rPr>
        <w:t xml:space="preserve">sistema </w:t>
      </w:r>
      <w:r w:rsidRPr="003B2A02">
        <w:rPr>
          <w:rFonts w:ascii="Helvetica" w:hAnsi="Helvetica" w:cs="Helvetica"/>
          <w:szCs w:val="20"/>
        </w:rPr>
        <w:t>separador de chorume</w:t>
      </w:r>
      <w:r w:rsidR="00B70CE8">
        <w:rPr>
          <w:rFonts w:ascii="Helvetica" w:hAnsi="Helvetica" w:cs="Helvetica"/>
          <w:szCs w:val="20"/>
        </w:rPr>
        <w:t>,</w:t>
      </w:r>
      <w:r>
        <w:rPr>
          <w:rFonts w:ascii="Helvetica" w:hAnsi="Helvetica" w:cs="Helvetica"/>
          <w:szCs w:val="20"/>
        </w:rPr>
        <w:t xml:space="preserve"> </w:t>
      </w:r>
      <w:r w:rsidR="00581D7D">
        <w:rPr>
          <w:rFonts w:ascii="Helvetica" w:hAnsi="Helvetica" w:cs="Helvetica"/>
          <w:szCs w:val="20"/>
        </w:rPr>
        <w:t>que tem</w:t>
      </w:r>
      <w:r>
        <w:rPr>
          <w:rFonts w:ascii="Helvetica" w:hAnsi="Helvetica" w:cs="Helvetica"/>
          <w:szCs w:val="20"/>
        </w:rPr>
        <w:t xml:space="preserve"> o objetivo de</w:t>
      </w:r>
      <w:r w:rsidRPr="003B2A02">
        <w:rPr>
          <w:rFonts w:ascii="Helvetica" w:hAnsi="Helvetica" w:cs="Helvetica"/>
          <w:szCs w:val="20"/>
        </w:rPr>
        <w:t xml:space="preserve"> valorizar e rentabilizar os resíduos provenientes dos animais.</w:t>
      </w:r>
      <w:r w:rsidR="005E2D63">
        <w:rPr>
          <w:rFonts w:ascii="Helvetica" w:hAnsi="Helvetica" w:cs="Helvetica"/>
          <w:szCs w:val="20"/>
        </w:rPr>
        <w:t xml:space="preserve"> </w:t>
      </w:r>
      <w:r w:rsidR="006B07B0">
        <w:rPr>
          <w:rFonts w:ascii="Helvetica" w:hAnsi="Helvetica" w:cs="Helvetica"/>
          <w:szCs w:val="20"/>
        </w:rPr>
        <w:t xml:space="preserve">O chorume é </w:t>
      </w:r>
      <w:r w:rsidR="006B07B0" w:rsidRPr="006B07B0">
        <w:rPr>
          <w:rFonts w:ascii="Helvetica" w:hAnsi="Helvetica" w:cs="Helvetica"/>
          <w:szCs w:val="20"/>
        </w:rPr>
        <w:t xml:space="preserve">rico em </w:t>
      </w:r>
      <w:r w:rsidR="00871A06" w:rsidRPr="00871A06">
        <w:rPr>
          <w:rFonts w:ascii="Helvetica" w:hAnsi="Helvetica" w:cs="Helvetica"/>
          <w:szCs w:val="20"/>
        </w:rPr>
        <w:t>macronutrientes, como azoto, fósforo e potássio, e micronutrientes, como cobre e zinco</w:t>
      </w:r>
      <w:r w:rsidR="00871A06">
        <w:rPr>
          <w:rFonts w:ascii="Helvetica" w:hAnsi="Helvetica" w:cs="Helvetica"/>
          <w:szCs w:val="20"/>
        </w:rPr>
        <w:t xml:space="preserve">. </w:t>
      </w:r>
      <w:r w:rsidR="005E14A6">
        <w:rPr>
          <w:rFonts w:ascii="Helvetica" w:hAnsi="Helvetica" w:cs="Helvetica"/>
          <w:szCs w:val="20"/>
        </w:rPr>
        <w:t>Mais especificamente, s</w:t>
      </w:r>
      <w:r w:rsidR="005E14A6">
        <w:rPr>
          <w:rFonts w:ascii="Helvetica" w:hAnsi="Helvetica" w:cs="Helvetica"/>
          <w:szCs w:val="20"/>
        </w:rPr>
        <w:t xml:space="preserve">egundo o </w:t>
      </w:r>
      <w:r w:rsidR="005E14A6" w:rsidRPr="005E14A6">
        <w:rPr>
          <w:rFonts w:ascii="Helvetica" w:hAnsi="Helvetica" w:cs="Helvetica"/>
          <w:szCs w:val="20"/>
        </w:rPr>
        <w:t>Código de Boas Práticas Agrícolas para a Redução de Emissões de A</w:t>
      </w:r>
      <w:r w:rsidR="005E14A6">
        <w:rPr>
          <w:rFonts w:ascii="Helvetica" w:hAnsi="Helvetica" w:cs="Helvetica"/>
          <w:szCs w:val="20"/>
        </w:rPr>
        <w:t xml:space="preserve">moníaco, o </w:t>
      </w:r>
      <w:r w:rsidR="005E14A6" w:rsidRPr="005E14A6">
        <w:rPr>
          <w:rFonts w:ascii="Helvetica" w:hAnsi="Helvetica" w:cs="Helvetica"/>
          <w:szCs w:val="20"/>
        </w:rPr>
        <w:t>valor fertilizante em N</w:t>
      </w:r>
      <w:r w:rsidR="005E14A6">
        <w:rPr>
          <w:rFonts w:ascii="Helvetica" w:hAnsi="Helvetica" w:cs="Helvetica"/>
          <w:szCs w:val="20"/>
        </w:rPr>
        <w:t xml:space="preserve"> do chorume de bovino,</w:t>
      </w:r>
      <w:r w:rsidR="005E14A6" w:rsidRPr="005E14A6">
        <w:rPr>
          <w:rFonts w:ascii="Helvetica" w:hAnsi="Helvetica" w:cs="Helvetica"/>
          <w:szCs w:val="20"/>
        </w:rPr>
        <w:t xml:space="preserve"> em % do fertilizante de</w:t>
      </w:r>
      <w:r w:rsidR="005E14A6">
        <w:rPr>
          <w:rFonts w:ascii="Helvetica" w:hAnsi="Helvetica" w:cs="Helvetica"/>
          <w:szCs w:val="20"/>
        </w:rPr>
        <w:t xml:space="preserve"> </w:t>
      </w:r>
      <w:r w:rsidR="005E14A6" w:rsidRPr="005E14A6">
        <w:rPr>
          <w:rFonts w:ascii="Helvetica" w:hAnsi="Helvetica" w:cs="Helvetica"/>
          <w:szCs w:val="20"/>
        </w:rPr>
        <w:t>referência</w:t>
      </w:r>
      <w:r w:rsidR="005E14A6">
        <w:rPr>
          <w:rFonts w:ascii="Helvetica" w:hAnsi="Helvetica" w:cs="Helvetica"/>
          <w:szCs w:val="20"/>
        </w:rPr>
        <w:t xml:space="preserve"> (</w:t>
      </w:r>
      <w:r w:rsidR="005E14A6" w:rsidRPr="005E14A6">
        <w:rPr>
          <w:rFonts w:ascii="Helvetica" w:hAnsi="Helvetica" w:cs="Helvetica"/>
          <w:szCs w:val="20"/>
        </w:rPr>
        <w:t>nitrato de amónio</w:t>
      </w:r>
      <w:r w:rsidR="005E14A6">
        <w:rPr>
          <w:rFonts w:ascii="Helvetica" w:hAnsi="Helvetica" w:cs="Helvetica"/>
          <w:szCs w:val="20"/>
        </w:rPr>
        <w:t xml:space="preserve">), é </w:t>
      </w:r>
      <w:r w:rsidR="005E14A6" w:rsidRPr="005E14A6">
        <w:rPr>
          <w:rFonts w:ascii="Helvetica" w:hAnsi="Helvetica" w:cs="Helvetica"/>
          <w:szCs w:val="20"/>
        </w:rPr>
        <w:t>30 a 50</w:t>
      </w:r>
      <w:r w:rsidR="005E14A6">
        <w:rPr>
          <w:rFonts w:ascii="Helvetica" w:hAnsi="Helvetica" w:cs="Helvetica"/>
          <w:szCs w:val="20"/>
        </w:rPr>
        <w:t xml:space="preserve"> no curto prazo </w:t>
      </w:r>
      <w:r w:rsidR="005E14A6">
        <w:rPr>
          <w:rFonts w:ascii="Helvetica" w:hAnsi="Helvetica" w:cs="Helvetica"/>
          <w:szCs w:val="20"/>
        </w:rPr>
        <w:t xml:space="preserve">e </w:t>
      </w:r>
      <w:r w:rsidR="005E14A6" w:rsidRPr="005E14A6">
        <w:rPr>
          <w:rFonts w:ascii="Helvetica" w:hAnsi="Helvetica" w:cs="Helvetica"/>
          <w:szCs w:val="20"/>
        </w:rPr>
        <w:t>50</w:t>
      </w:r>
      <w:r w:rsidR="005E14A6" w:rsidRPr="005E14A6">
        <w:rPr>
          <w:rFonts w:ascii="Helvetica" w:hAnsi="Helvetica" w:cs="Helvetica"/>
          <w:szCs w:val="20"/>
        </w:rPr>
        <w:t xml:space="preserve"> a 80</w:t>
      </w:r>
      <w:r w:rsidR="005E14A6">
        <w:rPr>
          <w:rFonts w:ascii="Helvetica" w:hAnsi="Helvetica" w:cs="Helvetica"/>
          <w:szCs w:val="20"/>
        </w:rPr>
        <w:t xml:space="preserve"> no longo prazo.</w:t>
      </w:r>
      <w:r w:rsidR="005E14A6">
        <w:rPr>
          <w:rFonts w:ascii="Helvetica" w:hAnsi="Helvetica" w:cs="Helvetica"/>
          <w:szCs w:val="20"/>
        </w:rPr>
        <w:t xml:space="preserve"> </w:t>
      </w:r>
      <w:r w:rsidR="00871A06">
        <w:rPr>
          <w:rFonts w:ascii="Helvetica" w:hAnsi="Helvetica" w:cs="Helvetica"/>
          <w:szCs w:val="20"/>
        </w:rPr>
        <w:t xml:space="preserve">Estes </w:t>
      </w:r>
      <w:r w:rsidR="006B07B0" w:rsidRPr="006B07B0">
        <w:rPr>
          <w:rFonts w:ascii="Helvetica" w:hAnsi="Helvetica" w:cs="Helvetica"/>
          <w:szCs w:val="20"/>
        </w:rPr>
        <w:t>nutrientes</w:t>
      </w:r>
      <w:r w:rsidR="00871A06">
        <w:rPr>
          <w:rFonts w:ascii="Helvetica" w:hAnsi="Helvetica" w:cs="Helvetica"/>
          <w:szCs w:val="20"/>
        </w:rPr>
        <w:t xml:space="preserve"> têm um papel</w:t>
      </w:r>
      <w:r w:rsidR="006B07B0" w:rsidRPr="006B07B0">
        <w:rPr>
          <w:rFonts w:ascii="Helvetica" w:hAnsi="Helvetica" w:cs="Helvetica"/>
          <w:szCs w:val="20"/>
        </w:rPr>
        <w:t xml:space="preserve"> </w:t>
      </w:r>
      <w:r w:rsidR="00871A06">
        <w:rPr>
          <w:rFonts w:ascii="Helvetica" w:hAnsi="Helvetica" w:cs="Helvetica"/>
          <w:szCs w:val="20"/>
        </w:rPr>
        <w:t>n</w:t>
      </w:r>
      <w:r w:rsidR="006B07B0" w:rsidRPr="006B07B0">
        <w:rPr>
          <w:rFonts w:ascii="Helvetica" w:hAnsi="Helvetica" w:cs="Helvetica"/>
          <w:szCs w:val="20"/>
        </w:rPr>
        <w:t>o crescimento d</w:t>
      </w:r>
      <w:r w:rsidR="006B07B0">
        <w:rPr>
          <w:rFonts w:ascii="Helvetica" w:hAnsi="Helvetica" w:cs="Helvetica"/>
          <w:szCs w:val="20"/>
        </w:rPr>
        <w:t>as</w:t>
      </w:r>
      <w:r w:rsidR="006B07B0" w:rsidRPr="006B07B0">
        <w:rPr>
          <w:rFonts w:ascii="Helvetica" w:hAnsi="Helvetica" w:cs="Helvetica"/>
          <w:szCs w:val="20"/>
        </w:rPr>
        <w:t xml:space="preserve"> plantas</w:t>
      </w:r>
      <w:r w:rsidR="00871A06">
        <w:rPr>
          <w:rFonts w:ascii="Helvetica" w:hAnsi="Helvetica" w:cs="Helvetica"/>
          <w:szCs w:val="20"/>
        </w:rPr>
        <w:t>, o que torna possível</w:t>
      </w:r>
      <w:r w:rsidR="006B07B0" w:rsidRPr="006B07B0">
        <w:rPr>
          <w:rFonts w:ascii="Helvetica" w:hAnsi="Helvetica" w:cs="Helvetica"/>
          <w:szCs w:val="20"/>
        </w:rPr>
        <w:t xml:space="preserve"> </w:t>
      </w:r>
      <w:r w:rsidR="006B07B0">
        <w:rPr>
          <w:rFonts w:ascii="Helvetica" w:hAnsi="Helvetica" w:cs="Helvetica"/>
          <w:szCs w:val="20"/>
        </w:rPr>
        <w:t>rentabiliza</w:t>
      </w:r>
      <w:r w:rsidR="00871A06">
        <w:rPr>
          <w:rFonts w:ascii="Helvetica" w:hAnsi="Helvetica" w:cs="Helvetica"/>
          <w:szCs w:val="20"/>
        </w:rPr>
        <w:t xml:space="preserve">r </w:t>
      </w:r>
      <w:r w:rsidR="00871A06">
        <w:rPr>
          <w:rFonts w:ascii="Helvetica" w:hAnsi="Helvetica" w:cs="Helvetica"/>
          <w:szCs w:val="20"/>
        </w:rPr>
        <w:t>o chorume</w:t>
      </w:r>
      <w:r w:rsidR="006B07B0">
        <w:rPr>
          <w:rFonts w:ascii="Helvetica" w:hAnsi="Helvetica" w:cs="Helvetica"/>
          <w:szCs w:val="20"/>
        </w:rPr>
        <w:t xml:space="preserve"> </w:t>
      </w:r>
      <w:r w:rsidR="00871A06">
        <w:rPr>
          <w:rFonts w:ascii="Helvetica" w:hAnsi="Helvetica" w:cs="Helvetica"/>
          <w:szCs w:val="20"/>
        </w:rPr>
        <w:t>para</w:t>
      </w:r>
      <w:r w:rsidR="006B07B0">
        <w:rPr>
          <w:rFonts w:ascii="Helvetica" w:hAnsi="Helvetica" w:cs="Helvetica"/>
          <w:szCs w:val="20"/>
        </w:rPr>
        <w:t xml:space="preserve"> </w:t>
      </w:r>
      <w:r w:rsidR="00423BC6">
        <w:rPr>
          <w:rFonts w:ascii="Helvetica" w:hAnsi="Helvetica" w:cs="Helvetica"/>
          <w:szCs w:val="20"/>
        </w:rPr>
        <w:t>a finalidade de adubação</w:t>
      </w:r>
      <w:r w:rsidR="006B07B0" w:rsidRPr="006B07B0">
        <w:rPr>
          <w:rFonts w:ascii="Helvetica" w:hAnsi="Helvetica" w:cs="Helvetica"/>
          <w:szCs w:val="20"/>
        </w:rPr>
        <w:t xml:space="preserve">, desde que adequadamente gerido. </w:t>
      </w:r>
      <w:r w:rsidR="005E14A6">
        <w:rPr>
          <w:rFonts w:ascii="Helvetica" w:hAnsi="Helvetica" w:cs="Helvetica"/>
          <w:szCs w:val="20"/>
        </w:rPr>
        <w:t xml:space="preserve">O </w:t>
      </w:r>
      <w:r w:rsidR="005E2D63">
        <w:rPr>
          <w:rFonts w:ascii="Helvetica" w:hAnsi="Helvetica" w:cs="Helvetica"/>
          <w:szCs w:val="20"/>
        </w:rPr>
        <w:t xml:space="preserve">propósito deste investimento prende-se </w:t>
      </w:r>
      <w:r w:rsidR="006B07B0">
        <w:rPr>
          <w:rFonts w:ascii="Helvetica" w:hAnsi="Helvetica" w:cs="Helvetica"/>
          <w:szCs w:val="20"/>
        </w:rPr>
        <w:t xml:space="preserve">então </w:t>
      </w:r>
      <w:r w:rsidR="005E2D63">
        <w:rPr>
          <w:rFonts w:ascii="Helvetica" w:hAnsi="Helvetica" w:cs="Helvetica"/>
          <w:szCs w:val="20"/>
        </w:rPr>
        <w:t xml:space="preserve">com a valorização deste subproduto que são os efluentes dos animais, bem como com a garantia das normas de higiene e bem-estar dos animais, </w:t>
      </w:r>
      <w:r w:rsidR="00423BC6">
        <w:rPr>
          <w:rFonts w:ascii="Helvetica" w:hAnsi="Helvetica" w:cs="Helvetica"/>
          <w:szCs w:val="20"/>
        </w:rPr>
        <w:t xml:space="preserve">que tem </w:t>
      </w:r>
      <w:r w:rsidR="005E2D63">
        <w:rPr>
          <w:rFonts w:ascii="Helvetica" w:hAnsi="Helvetica" w:cs="Helvetica"/>
          <w:szCs w:val="20"/>
        </w:rPr>
        <w:t>particular</w:t>
      </w:r>
      <w:r w:rsidR="00423BC6">
        <w:rPr>
          <w:rFonts w:ascii="Helvetica" w:hAnsi="Helvetica" w:cs="Helvetica"/>
          <w:szCs w:val="20"/>
        </w:rPr>
        <w:t xml:space="preserve"> relevância </w:t>
      </w:r>
      <w:r w:rsidR="005E2D63">
        <w:rPr>
          <w:rFonts w:ascii="Helvetica" w:hAnsi="Helvetica" w:cs="Helvetica"/>
          <w:szCs w:val="20"/>
        </w:rPr>
        <w:t>em sistema intensivo.</w:t>
      </w:r>
    </w:p>
    <w:p w14:paraId="055C2230" w14:textId="77777777" w:rsidR="003B2A02" w:rsidRPr="00BF4F7D" w:rsidRDefault="003B2A02" w:rsidP="00F23307">
      <w:pPr>
        <w:rPr>
          <w:rFonts w:ascii="Verdana" w:hAnsi="Verdana" w:cs="Tahoma"/>
          <w:b/>
          <w:sz w:val="24"/>
        </w:rPr>
      </w:pPr>
    </w:p>
    <w:p w14:paraId="774CBA30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558FB03B" w14:textId="77777777" w:rsidR="00F23307" w:rsidRPr="008044D2" w:rsidRDefault="00BF4F7D" w:rsidP="00F23307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0468BDC0" w14:textId="77777777" w:rsidR="00E7765D" w:rsidRPr="008044D2" w:rsidRDefault="00E7765D" w:rsidP="00F23307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Face á situação existente na exploração agrícola, objecto do investimento, deverá ser explicitada, pormenorizadamente, a necessidade de realização de todos os investimentos, bem como, os efeitos económicos financeiros dos mesmos.</w:t>
      </w:r>
    </w:p>
    <w:p w14:paraId="41441AF5" w14:textId="301A7BFD" w:rsidR="00BF4F7D" w:rsidRDefault="00BF4F7D" w:rsidP="00F23307">
      <w:pPr>
        <w:rPr>
          <w:rFonts w:ascii="Verdana" w:hAnsi="Verdana" w:cs="Tahoma"/>
          <w:b/>
          <w:sz w:val="24"/>
        </w:rPr>
      </w:pPr>
    </w:p>
    <w:p w14:paraId="739D77B7" w14:textId="77777777" w:rsidR="00266023" w:rsidRDefault="00BD0EFD" w:rsidP="00C4556A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temática da sustentabilidade ambiental, nomeadamente do setor agrícola e pecuário, tem </w:t>
      </w:r>
      <w:r w:rsidR="00C4556A">
        <w:rPr>
          <w:rFonts w:ascii="Helvetica" w:hAnsi="Helvetica" w:cs="Helvetica"/>
          <w:szCs w:val="20"/>
        </w:rPr>
        <w:t xml:space="preserve">estado </w:t>
      </w:r>
      <w:r>
        <w:rPr>
          <w:rFonts w:ascii="Helvetica" w:hAnsi="Helvetica" w:cs="Helvetica"/>
          <w:szCs w:val="20"/>
        </w:rPr>
        <w:t xml:space="preserve">cada vez mais presente nas discussões globais. O impacte ambiental das explorações pecuárias tem sido amplamente analisado e têm surgido diversas alternativas e novas práticas a implementar para reduzir a pegada ecológica da atividade. O chorume, sendo uma mistura </w:t>
      </w:r>
      <w:r w:rsidR="00C4556A">
        <w:rPr>
          <w:rFonts w:ascii="Helvetica" w:hAnsi="Helvetica" w:cs="Helvetica"/>
          <w:szCs w:val="20"/>
        </w:rPr>
        <w:t>d</w:t>
      </w:r>
      <w:r>
        <w:rPr>
          <w:rFonts w:ascii="Helvetica" w:hAnsi="Helvetica" w:cs="Helvetica"/>
          <w:szCs w:val="20"/>
        </w:rPr>
        <w:t xml:space="preserve">as </w:t>
      </w:r>
      <w:r>
        <w:rPr>
          <w:rFonts w:ascii="Helvetica" w:hAnsi="Helvetica" w:cs="Helvetica"/>
          <w:szCs w:val="20"/>
        </w:rPr>
        <w:lastRenderedPageBreak/>
        <w:t xml:space="preserve">fezes, urina e águas de lavagem das explorações pecuárias, representa um </w:t>
      </w:r>
      <w:r w:rsidRPr="00BD0EFD">
        <w:rPr>
          <w:rFonts w:ascii="Helvetica" w:hAnsi="Helvetica" w:cs="Helvetica"/>
          <w:szCs w:val="20"/>
        </w:rPr>
        <w:t>risco</w:t>
      </w:r>
      <w:r>
        <w:rPr>
          <w:rFonts w:ascii="Helvetica" w:hAnsi="Helvetica" w:cs="Helvetica"/>
          <w:szCs w:val="20"/>
        </w:rPr>
        <w:t xml:space="preserve"> </w:t>
      </w:r>
      <w:r w:rsidRPr="00BD0EFD">
        <w:rPr>
          <w:rFonts w:ascii="Helvetica" w:hAnsi="Helvetica" w:cs="Helvetica"/>
          <w:szCs w:val="20"/>
        </w:rPr>
        <w:t>de poluição d</w:t>
      </w:r>
      <w:r>
        <w:rPr>
          <w:rFonts w:ascii="Helvetica" w:hAnsi="Helvetica" w:cs="Helvetica"/>
          <w:szCs w:val="20"/>
        </w:rPr>
        <w:t>os</w:t>
      </w:r>
      <w:r w:rsidRPr="00BD0EFD">
        <w:rPr>
          <w:rFonts w:ascii="Helvetica" w:hAnsi="Helvetica" w:cs="Helvetica"/>
          <w:szCs w:val="20"/>
        </w:rPr>
        <w:t xml:space="preserve"> solos, água e ar</w:t>
      </w:r>
      <w:r>
        <w:rPr>
          <w:rFonts w:ascii="Helvetica" w:hAnsi="Helvetica" w:cs="Helvetica"/>
          <w:szCs w:val="20"/>
        </w:rPr>
        <w:t xml:space="preserve">. </w:t>
      </w:r>
    </w:p>
    <w:p w14:paraId="38C9C8EE" w14:textId="302E19B8" w:rsidR="00266023" w:rsidRDefault="00BD0EFD" w:rsidP="00C4556A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As explorações bovinas leiteiras, por serem um sistema intensivo, apresentam maior pegada ecológica e riscos ambientais.</w:t>
      </w:r>
      <w:r w:rsidR="000A0FBE">
        <w:rPr>
          <w:rFonts w:ascii="Helvetica" w:hAnsi="Helvetica" w:cs="Helvetica"/>
          <w:szCs w:val="20"/>
        </w:rPr>
        <w:t xml:space="preserve"> Segundo o INE, a</w:t>
      </w:r>
      <w:r w:rsidR="000A0FBE" w:rsidRPr="000A0FBE">
        <w:rPr>
          <w:rFonts w:ascii="Helvetica" w:hAnsi="Helvetica" w:cs="Helvetica"/>
          <w:szCs w:val="20"/>
        </w:rPr>
        <w:t xml:space="preserve"> bovinicultura leit</w:t>
      </w:r>
      <w:r w:rsidR="000A0FBE">
        <w:rPr>
          <w:rFonts w:ascii="Helvetica" w:hAnsi="Helvetica" w:cs="Helvetica"/>
          <w:szCs w:val="20"/>
        </w:rPr>
        <w:t>ei</w:t>
      </w:r>
      <w:r w:rsidR="000A0FBE" w:rsidRPr="000A0FBE">
        <w:rPr>
          <w:rFonts w:ascii="Helvetica" w:hAnsi="Helvetica" w:cs="Helvetica"/>
          <w:szCs w:val="20"/>
        </w:rPr>
        <w:t>ra contribui para quase 25% do total</w:t>
      </w:r>
      <w:r w:rsidR="000A0FBE">
        <w:rPr>
          <w:rFonts w:ascii="Helvetica" w:hAnsi="Helvetica" w:cs="Helvetica"/>
          <w:szCs w:val="20"/>
        </w:rPr>
        <w:t xml:space="preserve"> </w:t>
      </w:r>
      <w:r w:rsidR="000A0FBE" w:rsidRPr="000A0FBE">
        <w:rPr>
          <w:rFonts w:ascii="Helvetica" w:hAnsi="Helvetica" w:cs="Helvetica"/>
          <w:szCs w:val="20"/>
        </w:rPr>
        <w:t>de efluentes produzidos pelo setor pecuário.</w:t>
      </w:r>
      <w:r w:rsidR="000A0FBE">
        <w:rPr>
          <w:rFonts w:ascii="Helvetica" w:hAnsi="Helvetica" w:cs="Helvetica"/>
          <w:szCs w:val="20"/>
        </w:rPr>
        <w:t xml:space="preserve"> </w:t>
      </w:r>
    </w:p>
    <w:p w14:paraId="359D9B56" w14:textId="6D7EE951" w:rsidR="00C4556A" w:rsidRPr="003B2A02" w:rsidRDefault="000A0FBE" w:rsidP="00C4556A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O chorume, geralmente, </w:t>
      </w:r>
      <w:r w:rsidRPr="000A0FBE">
        <w:rPr>
          <w:rFonts w:ascii="Helvetica" w:hAnsi="Helvetica" w:cs="Helvetica"/>
          <w:szCs w:val="20"/>
        </w:rPr>
        <w:t>é armazenado em fossas de retenção</w:t>
      </w:r>
      <w:r>
        <w:rPr>
          <w:rFonts w:ascii="Helvetica" w:hAnsi="Helvetica" w:cs="Helvetica"/>
          <w:szCs w:val="20"/>
        </w:rPr>
        <w:t xml:space="preserve"> </w:t>
      </w:r>
      <w:r w:rsidRPr="000A0FBE">
        <w:rPr>
          <w:rFonts w:ascii="Helvetica" w:hAnsi="Helvetica" w:cs="Helvetica"/>
          <w:szCs w:val="20"/>
        </w:rPr>
        <w:t>por um período que não ultrapassa os 4 a 6 meses e</w:t>
      </w:r>
      <w:r>
        <w:rPr>
          <w:rFonts w:ascii="Helvetica" w:hAnsi="Helvetica" w:cs="Helvetica"/>
          <w:szCs w:val="20"/>
        </w:rPr>
        <w:t xml:space="preserve">, </w:t>
      </w:r>
      <w:r w:rsidRPr="000A0FBE">
        <w:rPr>
          <w:rFonts w:ascii="Helvetica" w:hAnsi="Helvetica" w:cs="Helvetica"/>
          <w:szCs w:val="20"/>
        </w:rPr>
        <w:t>posteriormente</w:t>
      </w:r>
      <w:r>
        <w:rPr>
          <w:rFonts w:ascii="Helvetica" w:hAnsi="Helvetica" w:cs="Helvetica"/>
          <w:szCs w:val="20"/>
        </w:rPr>
        <w:t>, é</w:t>
      </w:r>
      <w:r w:rsidRPr="000A0FBE">
        <w:rPr>
          <w:rFonts w:ascii="Helvetica" w:hAnsi="Helvetica" w:cs="Helvetica"/>
          <w:szCs w:val="20"/>
        </w:rPr>
        <w:t xml:space="preserve"> aplicado sem tratamento</w:t>
      </w:r>
      <w:r>
        <w:rPr>
          <w:rFonts w:ascii="Helvetica" w:hAnsi="Helvetica" w:cs="Helvetica"/>
          <w:szCs w:val="20"/>
        </w:rPr>
        <w:t xml:space="preserve"> </w:t>
      </w:r>
      <w:r w:rsidRPr="000A0FBE">
        <w:rPr>
          <w:rFonts w:ascii="Helvetica" w:hAnsi="Helvetica" w:cs="Helvetica"/>
          <w:szCs w:val="20"/>
        </w:rPr>
        <w:t>aos solos agrícolas.</w:t>
      </w:r>
      <w:r w:rsidR="00C4556A">
        <w:rPr>
          <w:rFonts w:ascii="Helvetica" w:hAnsi="Helvetica" w:cs="Helvetica"/>
          <w:szCs w:val="20"/>
        </w:rPr>
        <w:t xml:space="preserve"> Desta forma, o presente projeto pretende reduzir a pegada ecológica da Agrolhero lda, implementando um sistema de separação de chorume e </w:t>
      </w:r>
      <w:r w:rsidR="00C4556A" w:rsidRPr="003B2A02">
        <w:rPr>
          <w:rFonts w:ascii="Helvetica" w:hAnsi="Helvetica" w:cs="Helvetica"/>
          <w:szCs w:val="20"/>
        </w:rPr>
        <w:t>valorizar e rentabilizar os resíduos provenientes dos animais.</w:t>
      </w:r>
    </w:p>
    <w:p w14:paraId="03135EAC" w14:textId="7A5CF1DA" w:rsidR="00BD0EFD" w:rsidRPr="00BD0EFD" w:rsidRDefault="00BD0EFD" w:rsidP="000A0FBE">
      <w:pPr>
        <w:spacing w:line="360" w:lineRule="auto"/>
        <w:rPr>
          <w:rFonts w:ascii="Helvetica" w:hAnsi="Helvetica" w:cs="Helvetica"/>
          <w:szCs w:val="20"/>
        </w:rPr>
      </w:pPr>
    </w:p>
    <w:p w14:paraId="075A8AEF" w14:textId="77777777" w:rsidR="00BD0EFD" w:rsidRPr="00BF4F7D" w:rsidRDefault="00BD0EFD" w:rsidP="00F23307">
      <w:pPr>
        <w:rPr>
          <w:rFonts w:ascii="Verdana" w:hAnsi="Verdana" w:cs="Tahoma"/>
          <w:b/>
          <w:sz w:val="24"/>
        </w:rPr>
      </w:pPr>
    </w:p>
    <w:p w14:paraId="6CCB0949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44301F05" w14:textId="77777777" w:rsidR="00F23307" w:rsidRPr="008044D2" w:rsidRDefault="00BF4F7D" w:rsidP="00F23307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0522D312" w14:textId="77777777" w:rsidR="00665755" w:rsidRPr="008044D2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Pretende-se uma fundamentação das despesas identificadas no formulário, bem como a descrição da adequação da operação aos objetivos estratégicos. Este espaço poderá ser utilizado para fundamentar e/ ou esclarecer os dados introduzidos, caracterizando o investimento proposto com o detalhe necessário para permitir ao analista a verificação da razoabilidade do valor do investimento e da necessidade da sua realização. A ausência de uma descrição detalhada do investimento poderá impedir o técnico de emitir uma opinião e considerar, nesse caso, o investimento como não elegível.</w:t>
      </w:r>
    </w:p>
    <w:p w14:paraId="2407FB42" w14:textId="77777777" w:rsidR="00665755" w:rsidRPr="008044D2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Se aplicável, deve ser descrito o grau de inovação introduzido e a que nível a mesma se manifesta.</w:t>
      </w:r>
    </w:p>
    <w:p w14:paraId="613EE2C6" w14:textId="7C3C2501" w:rsidR="00BF4F7D" w:rsidRDefault="00BF4F7D" w:rsidP="00F23307">
      <w:pPr>
        <w:rPr>
          <w:rFonts w:ascii="Verdana" w:hAnsi="Verdana" w:cs="Tahoma"/>
          <w:b/>
          <w:sz w:val="24"/>
        </w:rPr>
      </w:pPr>
    </w:p>
    <w:p w14:paraId="2A64A2F5" w14:textId="0DFA1452" w:rsidR="00EB00D2" w:rsidRDefault="00EB00D2" w:rsidP="00EB00D2">
      <w:pPr>
        <w:spacing w:line="360" w:lineRule="auto"/>
        <w:rPr>
          <w:rFonts w:ascii="Helvetica" w:hAnsi="Helvetica" w:cs="Helvetica"/>
          <w:szCs w:val="20"/>
        </w:rPr>
      </w:pPr>
      <w:r w:rsidRPr="00EB00D2">
        <w:rPr>
          <w:rFonts w:ascii="Helvetica" w:hAnsi="Helvetica" w:cs="Helvetica"/>
          <w:szCs w:val="20"/>
        </w:rPr>
        <w:t>O</w:t>
      </w:r>
      <w:r>
        <w:rPr>
          <w:rFonts w:ascii="Helvetica" w:hAnsi="Helvetica" w:cs="Helvetica"/>
          <w:szCs w:val="20"/>
        </w:rPr>
        <w:t xml:space="preserve"> investimento a realizar será um sistema de separação de chorume, com vista à redução da pegada ecológica da exploração, aproveitamento </w:t>
      </w:r>
      <w:r w:rsidR="005D7D43">
        <w:rPr>
          <w:rFonts w:ascii="Helvetica" w:hAnsi="Helvetica" w:cs="Helvetica"/>
          <w:szCs w:val="20"/>
        </w:rPr>
        <w:t xml:space="preserve">e valorização </w:t>
      </w:r>
      <w:r>
        <w:rPr>
          <w:rFonts w:ascii="Helvetica" w:hAnsi="Helvetica" w:cs="Helvetica"/>
          <w:szCs w:val="20"/>
        </w:rPr>
        <w:t xml:space="preserve">dos subprodutos da atividade de bovinicultura. O sistema </w:t>
      </w:r>
      <w:r w:rsidR="005D7D43">
        <w:rPr>
          <w:rFonts w:ascii="Helvetica" w:hAnsi="Helvetica" w:cs="Helvetica"/>
          <w:szCs w:val="20"/>
        </w:rPr>
        <w:t>a implementar na exploração será</w:t>
      </w:r>
      <w:r>
        <w:rPr>
          <w:rFonts w:ascii="Helvetica" w:hAnsi="Helvetica" w:cs="Helvetica"/>
          <w:szCs w:val="20"/>
        </w:rPr>
        <w:t xml:space="preserve"> constituído por:</w:t>
      </w:r>
    </w:p>
    <w:p w14:paraId="2C911EE9" w14:textId="3AED1650" w:rsidR="00EB00D2" w:rsidRDefault="00EB00D2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Separador de chorume com 5,5 cv modelo SM 260/75, ou equivalente;</w:t>
      </w:r>
    </w:p>
    <w:p w14:paraId="7AA1B22C" w14:textId="0D4662E0" w:rsidR="00EB00D2" w:rsidRDefault="00EB00D2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Bomba Trituradora Submersível PTS 7,5, ou equivalente;</w:t>
      </w:r>
    </w:p>
    <w:p w14:paraId="604BE272" w14:textId="06543B16" w:rsidR="00EB00D2" w:rsidRDefault="00EB00D2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Sistema de elevação da bomba;</w:t>
      </w:r>
    </w:p>
    <w:p w14:paraId="1E2761CB" w14:textId="162A9AE4" w:rsidR="00EB00D2" w:rsidRDefault="00EB00D2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Agitador</w:t>
      </w:r>
      <w:r w:rsidR="005D7D43">
        <w:rPr>
          <w:rFonts w:ascii="Helvetica" w:hAnsi="Helvetica" w:cs="Helvetica"/>
          <w:szCs w:val="20"/>
        </w:rPr>
        <w:t xml:space="preserve"> submersível PTS4 7,5, ou equivalente;</w:t>
      </w:r>
    </w:p>
    <w:p w14:paraId="7B84D9F7" w14:textId="3F64B8A0" w:rsidR="005D7D43" w:rsidRDefault="005D7D43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Sistema de fixação e elevação do agitador;</w:t>
      </w:r>
    </w:p>
    <w:p w14:paraId="160BA633" w14:textId="0B29A560" w:rsidR="005D7D43" w:rsidRDefault="005D7D43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Kit de condutas, acessórios de ligação e cabos elétricos;</w:t>
      </w:r>
    </w:p>
    <w:p w14:paraId="57BA1702" w14:textId="736C44EE" w:rsidR="005D7D43" w:rsidRDefault="005D7D43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Armário elétrico geral;</w:t>
      </w:r>
    </w:p>
    <w:p w14:paraId="1B9D50BB" w14:textId="140AC24A" w:rsidR="005D7D43" w:rsidRDefault="005D7D43" w:rsidP="00EB00D2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Estrutura metálica de elevação.</w:t>
      </w:r>
    </w:p>
    <w:p w14:paraId="7BCC51C4" w14:textId="52239796" w:rsidR="00684E0A" w:rsidRPr="00684E0A" w:rsidRDefault="00684E0A" w:rsidP="00684E0A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O equipamento terá uma capacidade de </w:t>
      </w:r>
      <w:r w:rsidRPr="00684E0A">
        <w:rPr>
          <w:rFonts w:ascii="Helvetica" w:hAnsi="Helvetica" w:cs="Helvetica"/>
          <w:szCs w:val="20"/>
        </w:rPr>
        <w:t>4 - 50 m</w:t>
      </w:r>
      <w:r w:rsidRPr="00684E0A">
        <w:rPr>
          <w:rFonts w:ascii="Helvetica" w:hAnsi="Helvetica" w:cs="Helvetica"/>
          <w:szCs w:val="20"/>
          <w:vertAlign w:val="superscript"/>
        </w:rPr>
        <w:t>3</w:t>
      </w:r>
      <w:r w:rsidRPr="00684E0A">
        <w:rPr>
          <w:rFonts w:ascii="Helvetica" w:hAnsi="Helvetica" w:cs="Helvetica"/>
          <w:szCs w:val="20"/>
        </w:rPr>
        <w:t>/h </w:t>
      </w:r>
      <w:r>
        <w:rPr>
          <w:rFonts w:ascii="Helvetica" w:hAnsi="Helvetica" w:cs="Helvetica"/>
          <w:szCs w:val="20"/>
        </w:rPr>
        <w:t>e consegue trabalhar com inputs até 30% MS, estando perfeitamente adequado para a exploração Agrolhero lda.</w:t>
      </w:r>
    </w:p>
    <w:p w14:paraId="2D5290D6" w14:textId="4D4F3A11" w:rsidR="005D7D43" w:rsidRPr="005D7D43" w:rsidRDefault="007855EA" w:rsidP="00330158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Segundo o Manual de Bem Estar animal produzido pela DGAV, no plano de biossegurança das explorações, deverão constar medidas de mitigação dos principais riscos e focos de infeções e </w:t>
      </w:r>
      <w:r>
        <w:rPr>
          <w:rFonts w:ascii="Helvetica" w:hAnsi="Helvetica" w:cs="Helvetica"/>
          <w:szCs w:val="20"/>
        </w:rPr>
        <w:lastRenderedPageBreak/>
        <w:t>patogénicos numa exploração pecuária.</w:t>
      </w:r>
      <w:r w:rsidR="00330158">
        <w:rPr>
          <w:rFonts w:ascii="Helvetica" w:hAnsi="Helvetica" w:cs="Helvetica"/>
          <w:szCs w:val="20"/>
        </w:rPr>
        <w:t xml:space="preserve"> Segundo este manual, a</w:t>
      </w:r>
      <w:r w:rsidR="00330158" w:rsidRPr="00330158">
        <w:rPr>
          <w:rFonts w:ascii="Helvetica" w:hAnsi="Helvetica" w:cs="Helvetica"/>
          <w:szCs w:val="20"/>
        </w:rPr>
        <w:t>s fezes e a urina bem como o</w:t>
      </w:r>
      <w:r w:rsidR="00330158">
        <w:rPr>
          <w:rFonts w:ascii="Helvetica" w:hAnsi="Helvetica" w:cs="Helvetica"/>
          <w:szCs w:val="20"/>
        </w:rPr>
        <w:t xml:space="preserve">utros resíduos </w:t>
      </w:r>
      <w:r w:rsidR="00330158" w:rsidRPr="00330158">
        <w:rPr>
          <w:rFonts w:ascii="Helvetica" w:hAnsi="Helvetica" w:cs="Helvetica"/>
          <w:szCs w:val="20"/>
        </w:rPr>
        <w:t>devem ser</w:t>
      </w:r>
      <w:r w:rsidR="00330158">
        <w:rPr>
          <w:rFonts w:ascii="Helvetica" w:hAnsi="Helvetica" w:cs="Helvetica"/>
          <w:szCs w:val="20"/>
        </w:rPr>
        <w:t xml:space="preserve"> </w:t>
      </w:r>
      <w:r w:rsidR="00330158" w:rsidRPr="00330158">
        <w:rPr>
          <w:rFonts w:ascii="Helvetica" w:hAnsi="Helvetica" w:cs="Helvetica"/>
          <w:szCs w:val="20"/>
        </w:rPr>
        <w:t>eliminad</w:t>
      </w:r>
      <w:r w:rsidR="00330158">
        <w:rPr>
          <w:rFonts w:ascii="Helvetica" w:hAnsi="Helvetica" w:cs="Helvetica"/>
          <w:szCs w:val="20"/>
        </w:rPr>
        <w:t>o</w:t>
      </w:r>
      <w:r w:rsidR="00330158" w:rsidRPr="00330158">
        <w:rPr>
          <w:rFonts w:ascii="Helvetica" w:hAnsi="Helvetica" w:cs="Helvetica"/>
          <w:szCs w:val="20"/>
        </w:rPr>
        <w:t xml:space="preserve">s com </w:t>
      </w:r>
      <w:r w:rsidR="00330158">
        <w:rPr>
          <w:rFonts w:ascii="Helvetica" w:hAnsi="Helvetica" w:cs="Helvetica"/>
          <w:szCs w:val="20"/>
        </w:rPr>
        <w:t>o mais frequentemente</w:t>
      </w:r>
      <w:r w:rsidR="00330158" w:rsidRPr="00330158">
        <w:rPr>
          <w:rFonts w:ascii="Helvetica" w:hAnsi="Helvetica" w:cs="Helvetica"/>
          <w:szCs w:val="20"/>
        </w:rPr>
        <w:t xml:space="preserve"> possível</w:t>
      </w:r>
      <w:r w:rsidR="00330158">
        <w:rPr>
          <w:rFonts w:ascii="Helvetica" w:hAnsi="Helvetica" w:cs="Helvetica"/>
          <w:szCs w:val="20"/>
        </w:rPr>
        <w:t>,</w:t>
      </w:r>
      <w:r w:rsidR="00330158" w:rsidRPr="00330158">
        <w:rPr>
          <w:rFonts w:ascii="Helvetica" w:hAnsi="Helvetica" w:cs="Helvetica"/>
          <w:szCs w:val="20"/>
        </w:rPr>
        <w:t xml:space="preserve"> de </w:t>
      </w:r>
      <w:r w:rsidR="00330158">
        <w:rPr>
          <w:rFonts w:ascii="Helvetica" w:hAnsi="Helvetica" w:cs="Helvetica"/>
          <w:szCs w:val="20"/>
        </w:rPr>
        <w:t>forma</w:t>
      </w:r>
      <w:r w:rsidR="00330158" w:rsidRPr="00330158">
        <w:rPr>
          <w:rFonts w:ascii="Helvetica" w:hAnsi="Helvetica" w:cs="Helvetica"/>
          <w:szCs w:val="20"/>
        </w:rPr>
        <w:t xml:space="preserve"> a reduzir os cheiros e a não atrair</w:t>
      </w:r>
      <w:r w:rsidR="00330158">
        <w:rPr>
          <w:rFonts w:ascii="Helvetica" w:hAnsi="Helvetica" w:cs="Helvetica"/>
          <w:szCs w:val="20"/>
        </w:rPr>
        <w:t xml:space="preserve"> </w:t>
      </w:r>
      <w:r w:rsidR="00330158" w:rsidRPr="00330158">
        <w:rPr>
          <w:rFonts w:ascii="Helvetica" w:hAnsi="Helvetica" w:cs="Helvetica"/>
          <w:szCs w:val="20"/>
        </w:rPr>
        <w:t>insetos</w:t>
      </w:r>
      <w:r w:rsidR="00330158" w:rsidRPr="00330158">
        <w:rPr>
          <w:rFonts w:ascii="Helvetica" w:hAnsi="Helvetica" w:cs="Helvetica"/>
          <w:szCs w:val="20"/>
        </w:rPr>
        <w:t xml:space="preserve"> ou roedores</w:t>
      </w:r>
      <w:r w:rsidR="00330158">
        <w:rPr>
          <w:rFonts w:ascii="Helvetica" w:hAnsi="Helvetica" w:cs="Helvetica"/>
          <w:szCs w:val="20"/>
        </w:rPr>
        <w:t>, que são possíveis focos de infeção ou doença</w:t>
      </w:r>
      <w:r w:rsidR="00330158" w:rsidRPr="00330158">
        <w:rPr>
          <w:rFonts w:ascii="Helvetica" w:hAnsi="Helvetica" w:cs="Helvetica"/>
          <w:szCs w:val="20"/>
        </w:rPr>
        <w:t>.</w:t>
      </w:r>
      <w:r>
        <w:rPr>
          <w:rFonts w:ascii="Helvetica" w:hAnsi="Helvetica" w:cs="Helvetica"/>
          <w:szCs w:val="20"/>
        </w:rPr>
        <w:t xml:space="preserve"> O presente</w:t>
      </w:r>
      <w:r w:rsidR="005D7D43">
        <w:rPr>
          <w:rFonts w:ascii="Helvetica" w:hAnsi="Helvetica" w:cs="Helvetica"/>
          <w:szCs w:val="20"/>
        </w:rPr>
        <w:t xml:space="preserve"> investimento irá contribuir para as normas de higiene e bem-estar animal</w:t>
      </w:r>
      <w:r>
        <w:rPr>
          <w:rFonts w:ascii="Helvetica" w:hAnsi="Helvetica" w:cs="Helvetica"/>
          <w:szCs w:val="20"/>
        </w:rPr>
        <w:t>, por diminuir a exposição dos animais aos efluentes por si produzidos.</w:t>
      </w:r>
    </w:p>
    <w:p w14:paraId="70CAEE3C" w14:textId="5510108E" w:rsidR="005D7D43" w:rsidRPr="005D7D43" w:rsidRDefault="005D7D43" w:rsidP="005D7D43">
      <w:pPr>
        <w:spacing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O sistema terá um custo, aproximado, de 30.700,00 € sem IVA.</w:t>
      </w:r>
    </w:p>
    <w:p w14:paraId="46B659F9" w14:textId="77777777" w:rsidR="00EB00D2" w:rsidRPr="00BF4F7D" w:rsidRDefault="00EB00D2" w:rsidP="00F23307">
      <w:pPr>
        <w:rPr>
          <w:rFonts w:ascii="Verdana" w:hAnsi="Verdana" w:cs="Tahoma"/>
          <w:b/>
          <w:sz w:val="24"/>
        </w:rPr>
      </w:pPr>
    </w:p>
    <w:p w14:paraId="448EB0ED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31265CA0" w14:textId="77777777" w:rsidR="00F23307" w:rsidRPr="00BF4F7D" w:rsidRDefault="00BF4F7D" w:rsidP="00F23307">
      <w:pPr>
        <w:rPr>
          <w:rFonts w:ascii="Verdana" w:hAnsi="Verdana" w:cs="Tahoma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27BC2883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86B00E1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3C0DA908" w14:textId="77777777" w:rsidR="00F23307" w:rsidRPr="008044D2" w:rsidRDefault="00BF4F7D" w:rsidP="00F23307">
      <w:pPr>
        <w:rPr>
          <w:rFonts w:ascii="Verdana" w:hAnsi="Verdana" w:cs="Tahoma"/>
          <w:color w:val="FF0000"/>
          <w:sz w:val="18"/>
        </w:rPr>
      </w:pPr>
      <w:r w:rsidRPr="008044D2">
        <w:rPr>
          <w:rFonts w:ascii="Verdana" w:hAnsi="Verdana" w:cs="Tahoma"/>
          <w:color w:val="FF0000"/>
          <w:sz w:val="18"/>
        </w:rPr>
        <w:t>(insira o texto aqui)</w:t>
      </w:r>
    </w:p>
    <w:p w14:paraId="731A63F5" w14:textId="40FD7EFD" w:rsidR="00665755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044D2">
        <w:rPr>
          <w:rFonts w:ascii="Helvetica" w:hAnsi="Helvetica" w:cs="Helvetica"/>
          <w:color w:val="FF0000"/>
          <w:szCs w:val="20"/>
        </w:rPr>
        <w:t>Deverá descrever as atividades e as tecnologias utilizadas com o detalhe suficiente para as fundamentar tecnicamente, justificando adequadamente as produtividades obtidas, sua eventual evolução e preços</w:t>
      </w:r>
      <w:r w:rsidR="00DA4ABB" w:rsidRPr="008044D2">
        <w:rPr>
          <w:rFonts w:ascii="Helvetica" w:hAnsi="Helvetica" w:cs="Helvetica"/>
          <w:color w:val="FF0000"/>
          <w:szCs w:val="20"/>
        </w:rPr>
        <w:t>, bem como, da evolução dos custos previsionais (mão-de- obra, conservação/reparação, outros custos).</w:t>
      </w:r>
    </w:p>
    <w:p w14:paraId="57FD7F55" w14:textId="330ACE66" w:rsidR="00B7675A" w:rsidRDefault="00B7675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409CF5D2" w14:textId="608F602A" w:rsidR="00B7675A" w:rsidRDefault="00B7675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06EF88A8" w14:textId="2CE544A3" w:rsidR="00B7675A" w:rsidRDefault="00266023" w:rsidP="00B7675A">
      <w:pPr>
        <w:pStyle w:val="Ttulo"/>
      </w:pPr>
      <w:r>
        <w:t xml:space="preserve">Valia Global </w:t>
      </w:r>
      <w:r w:rsidR="006C25A2">
        <w:t>d</w:t>
      </w:r>
      <w:r>
        <w:t>a Operação</w:t>
      </w:r>
    </w:p>
    <w:p w14:paraId="580CBB5D" w14:textId="77777777" w:rsidR="00B7675A" w:rsidRDefault="00B7675A" w:rsidP="00665755">
      <w:pPr>
        <w:autoSpaceDE w:val="0"/>
        <w:autoSpaceDN w:val="0"/>
        <w:adjustRightInd w:val="0"/>
        <w:spacing w:before="0" w:after="0"/>
      </w:pPr>
    </w:p>
    <w:p w14:paraId="6B4EE0FD" w14:textId="1F82B21A" w:rsid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  <w:r w:rsidRPr="00B7675A">
        <w:rPr>
          <w:rFonts w:ascii="Helvetica" w:hAnsi="Helvetica" w:cs="Helvetica"/>
          <w:color w:val="000000" w:themeColor="text1"/>
          <w:szCs w:val="20"/>
        </w:rPr>
        <w:t xml:space="preserve">No que diz respeito à Valia Global da Operação, </w:t>
      </w:r>
      <w:r>
        <w:rPr>
          <w:rFonts w:ascii="Helvetica" w:hAnsi="Helvetica" w:cs="Helvetica"/>
          <w:color w:val="000000" w:themeColor="text1"/>
          <w:szCs w:val="20"/>
        </w:rPr>
        <w:t>considera</w:t>
      </w:r>
      <w:r w:rsidRPr="00B7675A">
        <w:rPr>
          <w:rFonts w:ascii="Helvetica" w:hAnsi="Helvetica" w:cs="Helvetica"/>
          <w:color w:val="000000" w:themeColor="text1"/>
          <w:szCs w:val="20"/>
        </w:rPr>
        <w:t>-se uma pontuação de</w:t>
      </w:r>
      <w:r>
        <w:rPr>
          <w:rFonts w:ascii="Helvetica" w:hAnsi="Helvetica" w:cs="Helvetica"/>
          <w:color w:val="000000" w:themeColor="text1"/>
          <w:szCs w:val="20"/>
        </w:rPr>
        <w:t xml:space="preserve"> </w:t>
      </w:r>
      <w:r w:rsidR="00577759" w:rsidRPr="00577759">
        <w:rPr>
          <w:rFonts w:ascii="Helvetica" w:hAnsi="Helvetica" w:cs="Helvetica"/>
          <w:b/>
          <w:bCs/>
          <w:color w:val="000000" w:themeColor="text1"/>
          <w:szCs w:val="20"/>
          <w:highlight w:val="yellow"/>
        </w:rPr>
        <w:t>8</w:t>
      </w:r>
      <w:r w:rsidRPr="00B7675A">
        <w:rPr>
          <w:rFonts w:ascii="Helvetica" w:hAnsi="Helvetica" w:cs="Helvetica"/>
          <w:color w:val="000000" w:themeColor="text1"/>
          <w:szCs w:val="20"/>
        </w:rPr>
        <w:t>, de</w:t>
      </w:r>
      <w:r>
        <w:rPr>
          <w:rFonts w:ascii="Helvetica" w:hAnsi="Helvetica" w:cs="Helvetica"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acordo com os critérios presentes na candidatura, e em concordância com a</w:t>
      </w:r>
      <w:r>
        <w:rPr>
          <w:rFonts w:ascii="Helvetica" w:hAnsi="Helvetica" w:cs="Helvetica"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 xml:space="preserve">metodologia de apuramento assente na seguinte fórmula: </w:t>
      </w:r>
    </w:p>
    <w:p w14:paraId="2480AFFA" w14:textId="77777777" w:rsid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</w:p>
    <w:p w14:paraId="77691428" w14:textId="6789669E" w:rsidR="00B7675A" w:rsidRP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VGO= 0,05</w:t>
      </w:r>
      <w:r w:rsidR="00E47236"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OP + 0,10</w:t>
      </w:r>
      <w:r w:rsidR="00E47236"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MFP + 0,10</w:t>
      </w:r>
      <w:r w:rsidR="00E47236"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PUE + 0,20</w:t>
      </w:r>
      <w:r w:rsidR="00E47236"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PD +0.50 EDL+0.05 AFJER</w:t>
      </w:r>
    </w:p>
    <w:p w14:paraId="2E7E4818" w14:textId="77777777" w:rsid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</w:p>
    <w:p w14:paraId="2F93961E" w14:textId="7A5F1D6B" w:rsid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  <w:r w:rsidRPr="00B7675A">
        <w:rPr>
          <w:rFonts w:ascii="Helvetica" w:hAnsi="Helvetica" w:cs="Helvetica"/>
          <w:color w:val="000000" w:themeColor="text1"/>
          <w:szCs w:val="20"/>
        </w:rPr>
        <w:t>VGO= 0,05</w:t>
      </w:r>
      <w:r>
        <w:rPr>
          <w:rFonts w:ascii="Helvetica" w:hAnsi="Helvetica" w:cs="Helvetica"/>
          <w:color w:val="000000" w:themeColor="text1"/>
          <w:szCs w:val="20"/>
        </w:rPr>
        <w:t xml:space="preserve"> *</w:t>
      </w:r>
      <w:r w:rsidRPr="00B7675A">
        <w:rPr>
          <w:rFonts w:ascii="Helvetica" w:hAnsi="Helvetica" w:cs="Helvetica"/>
          <w:color w:val="000000" w:themeColor="text1"/>
          <w:szCs w:val="20"/>
        </w:rPr>
        <w:t xml:space="preserve"> + 0,10</w:t>
      </w:r>
      <w:r>
        <w:rPr>
          <w:rFonts w:ascii="Helvetica" w:hAnsi="Helvetica" w:cs="Helvetica"/>
          <w:color w:val="000000" w:themeColor="text1"/>
          <w:szCs w:val="20"/>
        </w:rPr>
        <w:t xml:space="preserve"> *</w:t>
      </w:r>
      <w:r w:rsidRPr="00B7675A">
        <w:rPr>
          <w:rFonts w:ascii="Helvetica" w:hAnsi="Helvetica" w:cs="Helvetica"/>
          <w:color w:val="000000" w:themeColor="text1"/>
          <w:szCs w:val="20"/>
        </w:rPr>
        <w:t>+ 0,10</w:t>
      </w:r>
      <w:r>
        <w:rPr>
          <w:rFonts w:ascii="Helvetica" w:hAnsi="Helvetica" w:cs="Helvetica"/>
          <w:color w:val="000000" w:themeColor="text1"/>
          <w:szCs w:val="20"/>
        </w:rPr>
        <w:t xml:space="preserve"> *</w:t>
      </w:r>
      <w:r w:rsidRPr="00B7675A">
        <w:rPr>
          <w:rFonts w:ascii="Helvetica" w:hAnsi="Helvetica" w:cs="Helvetica"/>
          <w:color w:val="000000" w:themeColor="text1"/>
          <w:szCs w:val="20"/>
        </w:rPr>
        <w:t>+ 0,20</w:t>
      </w:r>
      <w:r>
        <w:rPr>
          <w:rFonts w:ascii="Helvetica" w:hAnsi="Helvetica" w:cs="Helvetica"/>
          <w:color w:val="000000" w:themeColor="text1"/>
          <w:szCs w:val="20"/>
        </w:rPr>
        <w:t xml:space="preserve"> *</w:t>
      </w:r>
      <w:r w:rsidRPr="00B7675A">
        <w:rPr>
          <w:rFonts w:ascii="Helvetica" w:hAnsi="Helvetica" w:cs="Helvetica"/>
          <w:color w:val="000000" w:themeColor="text1"/>
          <w:szCs w:val="20"/>
        </w:rPr>
        <w:t>+</w:t>
      </w:r>
      <w:r>
        <w:rPr>
          <w:rFonts w:ascii="Helvetica" w:hAnsi="Helvetica" w:cs="Helvetica"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 xml:space="preserve">0.50 </w:t>
      </w:r>
      <w:r>
        <w:rPr>
          <w:rFonts w:ascii="Helvetica" w:hAnsi="Helvetica" w:cs="Helvetica"/>
          <w:color w:val="000000" w:themeColor="text1"/>
          <w:szCs w:val="20"/>
        </w:rPr>
        <w:t xml:space="preserve">* </w:t>
      </w:r>
      <w:r w:rsidRPr="00B7675A">
        <w:rPr>
          <w:rFonts w:ascii="Helvetica" w:hAnsi="Helvetica" w:cs="Helvetica"/>
          <w:color w:val="000000" w:themeColor="text1"/>
          <w:szCs w:val="20"/>
        </w:rPr>
        <w:t xml:space="preserve">+0.05 </w:t>
      </w:r>
      <w:r>
        <w:rPr>
          <w:rFonts w:ascii="Helvetica" w:hAnsi="Helvetica" w:cs="Helvetica"/>
          <w:color w:val="000000" w:themeColor="text1"/>
          <w:szCs w:val="20"/>
        </w:rPr>
        <w:t xml:space="preserve">*  </w:t>
      </w:r>
    </w:p>
    <w:p w14:paraId="2DF897EB" w14:textId="34E8EA90" w:rsidR="007F0025" w:rsidRDefault="007F0025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</w:p>
    <w:p w14:paraId="667B6822" w14:textId="1FB68476" w:rsidR="007F0025" w:rsidRPr="007F0025" w:rsidRDefault="007F0025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7F0025">
        <w:rPr>
          <w:rFonts w:ascii="Helvetica" w:hAnsi="Helvetica" w:cs="Helvetica"/>
          <w:b/>
          <w:bCs/>
          <w:color w:val="000000" w:themeColor="text1"/>
          <w:szCs w:val="20"/>
        </w:rPr>
        <w:t xml:space="preserve">VGO= </w:t>
      </w:r>
      <w:r w:rsidR="00577759" w:rsidRPr="00577759">
        <w:rPr>
          <w:rFonts w:ascii="Helvetica" w:hAnsi="Helvetica" w:cs="Helvetica"/>
          <w:b/>
          <w:bCs/>
          <w:color w:val="000000" w:themeColor="text1"/>
          <w:szCs w:val="20"/>
          <w:highlight w:val="yellow"/>
        </w:rPr>
        <w:t>8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pontos</w:t>
      </w:r>
    </w:p>
    <w:p w14:paraId="06150DC0" w14:textId="70BD26E9" w:rsidR="00B7675A" w:rsidRPr="00B7675A" w:rsidRDefault="00B7675A" w:rsidP="00B7675A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</w:p>
    <w:p w14:paraId="238AA046" w14:textId="2E118E1C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OP</w:t>
      </w:r>
      <w:r w:rsidRPr="00B7675A">
        <w:rPr>
          <w:rFonts w:ascii="Helvetica" w:hAnsi="Helvetica" w:cs="Helvetica"/>
          <w:color w:val="000000" w:themeColor="text1"/>
          <w:szCs w:val="20"/>
        </w:rPr>
        <w:t xml:space="preserve"> (</w:t>
      </w:r>
      <w:r w:rsidR="00F3056E">
        <w:rPr>
          <w:rFonts w:ascii="Helvetica" w:hAnsi="Helvetica" w:cs="Helvetica"/>
          <w:color w:val="000000" w:themeColor="text1"/>
          <w:szCs w:val="20"/>
        </w:rPr>
        <w:t>20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p w14:paraId="726D587E" w14:textId="0B66599B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MFP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(</w:t>
      </w:r>
      <w:r w:rsidR="00F3056E">
        <w:rPr>
          <w:rFonts w:ascii="Helvetica" w:hAnsi="Helvetica" w:cs="Helvetica"/>
          <w:color w:val="000000" w:themeColor="text1"/>
          <w:szCs w:val="20"/>
        </w:rPr>
        <w:t>0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p w14:paraId="42F1B43F" w14:textId="0D4D3CFA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PUE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(</w:t>
      </w:r>
      <w:r w:rsidR="00F3056E">
        <w:rPr>
          <w:rFonts w:ascii="Helvetica" w:hAnsi="Helvetica" w:cs="Helvetica"/>
          <w:color w:val="000000" w:themeColor="text1"/>
          <w:szCs w:val="20"/>
        </w:rPr>
        <w:t>20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p w14:paraId="752DD140" w14:textId="5496B954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PD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(</w:t>
      </w:r>
      <w:r w:rsidR="00F3056E">
        <w:rPr>
          <w:rFonts w:ascii="Helvetica" w:hAnsi="Helvetica" w:cs="Helvetica"/>
          <w:color w:val="000000" w:themeColor="text1"/>
          <w:szCs w:val="20"/>
        </w:rPr>
        <w:t>0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p w14:paraId="309725D4" w14:textId="372A814E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EDL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(</w:t>
      </w:r>
      <w:r w:rsidR="00F3056E">
        <w:rPr>
          <w:rFonts w:ascii="Helvetica" w:hAnsi="Helvetica" w:cs="Helvetica"/>
          <w:color w:val="000000" w:themeColor="text1"/>
          <w:szCs w:val="20"/>
        </w:rPr>
        <w:t>1</w:t>
      </w:r>
      <w:r w:rsidR="00577759">
        <w:rPr>
          <w:rFonts w:ascii="Helvetica" w:hAnsi="Helvetica" w:cs="Helvetica"/>
          <w:color w:val="000000" w:themeColor="text1"/>
          <w:szCs w:val="20"/>
        </w:rPr>
        <w:t>0</w:t>
      </w:r>
      <w:r w:rsidR="00F3056E">
        <w:rPr>
          <w:rFonts w:ascii="Helvetica" w:hAnsi="Helvetica" w:cs="Helvetica"/>
          <w:color w:val="000000" w:themeColor="text1"/>
          <w:szCs w:val="20"/>
        </w:rPr>
        <w:t xml:space="preserve">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p w14:paraId="723DBD82" w14:textId="2AE0C650" w:rsidR="00B7675A" w:rsidRPr="00B7675A" w:rsidRDefault="00B7675A" w:rsidP="00B7675A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color w:val="000000" w:themeColor="text1"/>
          <w:szCs w:val="20"/>
        </w:rPr>
      </w:pPr>
      <w:r w:rsidRPr="00B7675A">
        <w:rPr>
          <w:rFonts w:ascii="Helvetica" w:hAnsi="Helvetica" w:cs="Helvetica"/>
          <w:b/>
          <w:bCs/>
          <w:color w:val="000000" w:themeColor="text1"/>
          <w:szCs w:val="20"/>
        </w:rPr>
        <w:t>AFJER</w:t>
      </w:r>
      <w:r>
        <w:rPr>
          <w:rFonts w:ascii="Helvetica" w:hAnsi="Helvetica" w:cs="Helvetica"/>
          <w:b/>
          <w:bCs/>
          <w:color w:val="000000" w:themeColor="text1"/>
          <w:szCs w:val="20"/>
        </w:rPr>
        <w:t xml:space="preserve"> </w:t>
      </w:r>
      <w:r w:rsidRPr="00B7675A">
        <w:rPr>
          <w:rFonts w:ascii="Helvetica" w:hAnsi="Helvetica" w:cs="Helvetica"/>
          <w:color w:val="000000" w:themeColor="text1"/>
          <w:szCs w:val="20"/>
        </w:rPr>
        <w:t>(</w:t>
      </w:r>
      <w:r w:rsidR="00F3056E">
        <w:rPr>
          <w:rFonts w:ascii="Helvetica" w:hAnsi="Helvetica" w:cs="Helvetica"/>
          <w:color w:val="000000" w:themeColor="text1"/>
          <w:szCs w:val="20"/>
        </w:rPr>
        <w:t>0 pontos</w:t>
      </w:r>
      <w:r w:rsidRPr="00B7675A">
        <w:rPr>
          <w:rFonts w:ascii="Helvetica" w:hAnsi="Helvetica" w:cs="Helvetica"/>
          <w:color w:val="000000" w:themeColor="text1"/>
          <w:szCs w:val="20"/>
        </w:rPr>
        <w:t>)</w:t>
      </w:r>
    </w:p>
    <w:sectPr w:rsidR="00B7675A" w:rsidRPr="00B7675A" w:rsidSect="00EE4B97">
      <w:headerReference w:type="default" r:id="rId8"/>
      <w:footerReference w:type="default" r:id="rId9"/>
      <w:pgSz w:w="11906" w:h="16838"/>
      <w:pgMar w:top="1505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410EE" w14:textId="77777777" w:rsidR="009C3011" w:rsidRDefault="009C3011" w:rsidP="00F06FBC">
      <w:pPr>
        <w:spacing w:before="0" w:after="0"/>
      </w:pPr>
      <w:r>
        <w:separator/>
      </w:r>
    </w:p>
  </w:endnote>
  <w:endnote w:type="continuationSeparator" w:id="0">
    <w:p w14:paraId="3B226B7D" w14:textId="77777777" w:rsidR="009C3011" w:rsidRDefault="009C3011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7A788" w14:textId="77777777" w:rsidR="00BF4F7D" w:rsidRPr="00BF4F7D" w:rsidRDefault="004F7FFC" w:rsidP="00BF4F7D">
    <w:pPr>
      <w:pStyle w:val="Rodap"/>
      <w:jc w:val="center"/>
      <w:rPr>
        <w:rFonts w:ascii="Verdana" w:hAnsi="Verdana"/>
      </w:rPr>
    </w:pPr>
    <w:r w:rsidRPr="004F7FFC">
      <w:rPr>
        <w:rFonts w:ascii="Verdana" w:hAnsi="Verdana"/>
        <w:noProof/>
      </w:rPr>
      <w:drawing>
        <wp:anchor distT="0" distB="0" distL="114300" distR="114300" simplePos="0" relativeHeight="251816448" behindDoc="1" locked="0" layoutInCell="1" allowOverlap="1" wp14:anchorId="422C9045" wp14:editId="42A77870">
          <wp:simplePos x="0" y="0"/>
          <wp:positionH relativeFrom="column">
            <wp:posOffset>3952875</wp:posOffset>
          </wp:positionH>
          <wp:positionV relativeFrom="paragraph">
            <wp:posOffset>-105410</wp:posOffset>
          </wp:positionV>
          <wp:extent cx="828675" cy="257175"/>
          <wp:effectExtent l="0" t="0" r="9525" b="9525"/>
          <wp:wrapTight wrapText="bothSides">
            <wp:wrapPolygon edited="0">
              <wp:start x="0" y="0"/>
              <wp:lineTo x="0" y="20800"/>
              <wp:lineTo x="21352" y="20800"/>
              <wp:lineTo x="21352" y="0"/>
              <wp:lineTo x="0" y="0"/>
            </wp:wrapPolygon>
          </wp:wrapTight>
          <wp:docPr id="7" name="Imagem 7" descr="Logo_Portugal_2020_Co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_Portugal_2020_Core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F7FFC">
      <w:rPr>
        <w:rFonts w:ascii="Verdana" w:hAnsi="Verdana"/>
        <w:noProof/>
      </w:rPr>
      <w:drawing>
        <wp:anchor distT="0" distB="0" distL="114300" distR="114300" simplePos="0" relativeHeight="251715072" behindDoc="1" locked="0" layoutInCell="1" allowOverlap="1" wp14:anchorId="2DC44491" wp14:editId="5D874D62">
          <wp:simplePos x="0" y="0"/>
          <wp:positionH relativeFrom="column">
            <wp:posOffset>4933950</wp:posOffset>
          </wp:positionH>
          <wp:positionV relativeFrom="paragraph">
            <wp:posOffset>-105410</wp:posOffset>
          </wp:positionV>
          <wp:extent cx="904875" cy="285750"/>
          <wp:effectExtent l="0" t="0" r="9525" b="0"/>
          <wp:wrapTight wrapText="bothSides">
            <wp:wrapPolygon edited="0">
              <wp:start x="0" y="0"/>
              <wp:lineTo x="0" y="20160"/>
              <wp:lineTo x="21373" y="20160"/>
              <wp:lineTo x="21373" y="0"/>
              <wp:lineTo x="0" y="0"/>
            </wp:wrapPolygon>
          </wp:wrapTight>
          <wp:docPr id="6" name="Imagem 6" descr="Reprodução normal a cores - FEADER (placa-painel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produção normal a cores - FEADER (placa-painel)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17852"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05504" behindDoc="0" locked="0" layoutInCell="1" allowOverlap="1" wp14:anchorId="2AB09938" wp14:editId="53F2D368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4D454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922DEB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922DEB" w:rsidRPr="00922DEB">
        <w:rPr>
          <w:rFonts w:ascii="Verdana" w:hAnsi="Verdana"/>
          <w:noProof/>
        </w:rPr>
        <w:t>2</w:t>
      </w:r>
    </w:fldSimple>
    <w:r>
      <w:rPr>
        <w:rFonts w:ascii="Verdana" w:hAnsi="Verdana"/>
        <w:noProof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2A87" w14:textId="77777777" w:rsidR="009C3011" w:rsidRDefault="009C3011" w:rsidP="00F06FBC">
      <w:pPr>
        <w:spacing w:before="0" w:after="0"/>
      </w:pPr>
      <w:r>
        <w:separator/>
      </w:r>
    </w:p>
  </w:footnote>
  <w:footnote w:type="continuationSeparator" w:id="0">
    <w:p w14:paraId="7986B4B3" w14:textId="77777777" w:rsidR="009C3011" w:rsidRDefault="009C3011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AA94F" w14:textId="0C147D97" w:rsidR="00F06FBC" w:rsidRPr="00F06FBC" w:rsidRDefault="004F7FFC" w:rsidP="00F06FB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818496" behindDoc="1" locked="0" layoutInCell="1" allowOverlap="1" wp14:anchorId="48CE3AB1" wp14:editId="6AB5EB78">
          <wp:simplePos x="0" y="0"/>
          <wp:positionH relativeFrom="column">
            <wp:posOffset>2358390</wp:posOffset>
          </wp:positionH>
          <wp:positionV relativeFrom="paragraph">
            <wp:posOffset>15240</wp:posOffset>
          </wp:positionV>
          <wp:extent cx="514350" cy="517525"/>
          <wp:effectExtent l="0" t="0" r="0" b="0"/>
          <wp:wrapNone/>
          <wp:docPr id="2" name="Imagem 2" descr="\\10.0.0.1\Utilizadores\06 Leader\PRODER\Logos Proder\L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0.0.0.1\Utilizadores\06 Leader\PRODER\Logos Proder\Leade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17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B97">
      <w:rPr>
        <w:noProof/>
      </w:rPr>
      <w:drawing>
        <wp:anchor distT="0" distB="0" distL="114300" distR="114300" simplePos="0" relativeHeight="251502080" behindDoc="0" locked="0" layoutInCell="1" allowOverlap="1" wp14:anchorId="7FCE12B9" wp14:editId="1FB14057">
          <wp:simplePos x="0" y="0"/>
          <wp:positionH relativeFrom="column">
            <wp:posOffset>3803015</wp:posOffset>
          </wp:positionH>
          <wp:positionV relativeFrom="paragraph">
            <wp:posOffset>-635</wp:posOffset>
          </wp:positionV>
          <wp:extent cx="2152650" cy="523875"/>
          <wp:effectExtent l="0" t="0" r="0" b="9525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E4B97">
      <w:rPr>
        <w:noProof/>
      </w:rPr>
      <mc:AlternateContent>
        <mc:Choice Requires="wps">
          <w:drawing>
            <wp:anchor distT="0" distB="0" distL="114300" distR="114300" simplePos="0" relativeHeight="251613696" behindDoc="0" locked="0" layoutInCell="1" allowOverlap="1" wp14:anchorId="6DFE0A44" wp14:editId="45DCC98A">
              <wp:simplePos x="0" y="0"/>
              <wp:positionH relativeFrom="column">
                <wp:posOffset>-536575</wp:posOffset>
              </wp:positionH>
              <wp:positionV relativeFrom="paragraph">
                <wp:posOffset>695049</wp:posOffset>
              </wp:positionV>
              <wp:extent cx="6282055" cy="0"/>
              <wp:effectExtent l="0" t="0" r="2349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DCF23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42.25pt;margin-top:54.75pt;width:494.65pt;height:0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"/>
          </w:pict>
        </mc:Fallback>
      </mc:AlternateContent>
    </w:r>
    <w:r>
      <w:rPr>
        <w:noProof/>
      </w:rPr>
      <w:t xml:space="preserve">    </w:t>
    </w:r>
    <w:r w:rsidR="006B469B">
      <w:rPr>
        <w:noProof/>
      </w:rPr>
      <w:drawing>
        <wp:inline distT="0" distB="0" distL="0" distR="0" wp14:anchorId="77288771" wp14:editId="5E5E0A70">
          <wp:extent cx="1112520" cy="789663"/>
          <wp:effectExtent l="0" t="0" r="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745" cy="7919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3D735F"/>
    <w:multiLevelType w:val="hybridMultilevel"/>
    <w:tmpl w:val="BDC828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520BDA"/>
    <w:multiLevelType w:val="hybridMultilevel"/>
    <w:tmpl w:val="D5F4AB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175925835">
    <w:abstractNumId w:val="4"/>
  </w:num>
  <w:num w:numId="2" w16cid:durableId="461195752">
    <w:abstractNumId w:val="4"/>
  </w:num>
  <w:num w:numId="3" w16cid:durableId="695235925">
    <w:abstractNumId w:val="4"/>
  </w:num>
  <w:num w:numId="4" w16cid:durableId="1030187156">
    <w:abstractNumId w:val="4"/>
  </w:num>
  <w:num w:numId="5" w16cid:durableId="223377077">
    <w:abstractNumId w:val="4"/>
  </w:num>
  <w:num w:numId="6" w16cid:durableId="2126922358">
    <w:abstractNumId w:val="4"/>
  </w:num>
  <w:num w:numId="7" w16cid:durableId="159320550">
    <w:abstractNumId w:val="4"/>
  </w:num>
  <w:num w:numId="8" w16cid:durableId="441417022">
    <w:abstractNumId w:val="4"/>
  </w:num>
  <w:num w:numId="9" w16cid:durableId="1363899323">
    <w:abstractNumId w:val="0"/>
  </w:num>
  <w:num w:numId="10" w16cid:durableId="1080517345">
    <w:abstractNumId w:val="0"/>
  </w:num>
  <w:num w:numId="11" w16cid:durableId="39399637">
    <w:abstractNumId w:val="2"/>
  </w:num>
  <w:num w:numId="12" w16cid:durableId="2041663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8433640">
    <w:abstractNumId w:val="2"/>
    <w:lvlOverride w:ilvl="0">
      <w:startOverride w:val="10"/>
    </w:lvlOverride>
  </w:num>
  <w:num w:numId="14" w16cid:durableId="571742454">
    <w:abstractNumId w:val="2"/>
  </w:num>
  <w:num w:numId="15" w16cid:durableId="1664629213">
    <w:abstractNumId w:val="1"/>
  </w:num>
  <w:num w:numId="16" w16cid:durableId="2099710875">
    <w:abstractNumId w:val="3"/>
  </w:num>
  <w:num w:numId="17" w16cid:durableId="77798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BC"/>
    <w:rsid w:val="00016FED"/>
    <w:rsid w:val="00022222"/>
    <w:rsid w:val="00036741"/>
    <w:rsid w:val="00053014"/>
    <w:rsid w:val="00064C74"/>
    <w:rsid w:val="000A0FBE"/>
    <w:rsid w:val="000B0925"/>
    <w:rsid w:val="0011451F"/>
    <w:rsid w:val="001200B9"/>
    <w:rsid w:val="00142CD1"/>
    <w:rsid w:val="001A2922"/>
    <w:rsid w:val="001C472B"/>
    <w:rsid w:val="00217D99"/>
    <w:rsid w:val="0025736E"/>
    <w:rsid w:val="00266023"/>
    <w:rsid w:val="00285A9F"/>
    <w:rsid w:val="002F0C69"/>
    <w:rsid w:val="00330158"/>
    <w:rsid w:val="00367CEE"/>
    <w:rsid w:val="00370A7C"/>
    <w:rsid w:val="003B2A02"/>
    <w:rsid w:val="003B494B"/>
    <w:rsid w:val="004018AF"/>
    <w:rsid w:val="00423BC6"/>
    <w:rsid w:val="00472C6A"/>
    <w:rsid w:val="004B5C37"/>
    <w:rsid w:val="004C3864"/>
    <w:rsid w:val="004F4645"/>
    <w:rsid w:val="004F7FFC"/>
    <w:rsid w:val="00512890"/>
    <w:rsid w:val="00536714"/>
    <w:rsid w:val="0055738D"/>
    <w:rsid w:val="005752BA"/>
    <w:rsid w:val="00577759"/>
    <w:rsid w:val="00581D7D"/>
    <w:rsid w:val="005B42E7"/>
    <w:rsid w:val="005D7D43"/>
    <w:rsid w:val="005E14A6"/>
    <w:rsid w:val="005E2D63"/>
    <w:rsid w:val="005F1D65"/>
    <w:rsid w:val="0061341E"/>
    <w:rsid w:val="00665755"/>
    <w:rsid w:val="00665A4D"/>
    <w:rsid w:val="00684173"/>
    <w:rsid w:val="00684E0A"/>
    <w:rsid w:val="00687A08"/>
    <w:rsid w:val="006B07B0"/>
    <w:rsid w:val="006B469B"/>
    <w:rsid w:val="006C25A2"/>
    <w:rsid w:val="006D34DB"/>
    <w:rsid w:val="006E58A7"/>
    <w:rsid w:val="006F7F84"/>
    <w:rsid w:val="00711DAF"/>
    <w:rsid w:val="007855EA"/>
    <w:rsid w:val="007A6145"/>
    <w:rsid w:val="007F0025"/>
    <w:rsid w:val="008044D2"/>
    <w:rsid w:val="00814362"/>
    <w:rsid w:val="00871A06"/>
    <w:rsid w:val="008844E1"/>
    <w:rsid w:val="008954B6"/>
    <w:rsid w:val="00903E4B"/>
    <w:rsid w:val="00922DEB"/>
    <w:rsid w:val="0095326A"/>
    <w:rsid w:val="00986629"/>
    <w:rsid w:val="00992656"/>
    <w:rsid w:val="009A1258"/>
    <w:rsid w:val="009C3011"/>
    <w:rsid w:val="009D3143"/>
    <w:rsid w:val="00A10A70"/>
    <w:rsid w:val="00A75C6A"/>
    <w:rsid w:val="00A76E12"/>
    <w:rsid w:val="00AD2600"/>
    <w:rsid w:val="00AD3D9C"/>
    <w:rsid w:val="00B012CF"/>
    <w:rsid w:val="00B70CE8"/>
    <w:rsid w:val="00B7675A"/>
    <w:rsid w:val="00BB54BA"/>
    <w:rsid w:val="00BD0EFD"/>
    <w:rsid w:val="00BD6833"/>
    <w:rsid w:val="00BF4F7D"/>
    <w:rsid w:val="00C4556A"/>
    <w:rsid w:val="00C77156"/>
    <w:rsid w:val="00CA3182"/>
    <w:rsid w:val="00D20A88"/>
    <w:rsid w:val="00DA4ABB"/>
    <w:rsid w:val="00DC613E"/>
    <w:rsid w:val="00DD22E9"/>
    <w:rsid w:val="00DD7B94"/>
    <w:rsid w:val="00E47236"/>
    <w:rsid w:val="00E75B10"/>
    <w:rsid w:val="00E7765D"/>
    <w:rsid w:val="00EB00D2"/>
    <w:rsid w:val="00EE4B97"/>
    <w:rsid w:val="00F06FBC"/>
    <w:rsid w:val="00F16AF8"/>
    <w:rsid w:val="00F17852"/>
    <w:rsid w:val="00F23307"/>
    <w:rsid w:val="00F3056E"/>
    <w:rsid w:val="00F57069"/>
    <w:rsid w:val="00FC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A4D73"/>
  <w15:docId w15:val="{73E90055-034B-4D99-8931-E5AD648E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C4556A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CD31AA-22EB-43B2-8B11-6DE8072A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1277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TURNAROUND CONSULTING</cp:lastModifiedBy>
  <cp:revision>39</cp:revision>
  <cp:lastPrinted>2016-05-31T16:42:00Z</cp:lastPrinted>
  <dcterms:created xsi:type="dcterms:W3CDTF">2023-02-17T09:28:00Z</dcterms:created>
  <dcterms:modified xsi:type="dcterms:W3CDTF">2023-03-17T15:48:00Z</dcterms:modified>
</cp:coreProperties>
</file>