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CD39" w14:textId="77777777" w:rsidR="00D07CC7" w:rsidRPr="007A0746" w:rsidRDefault="00000000">
      <w:pPr>
        <w:pStyle w:val="Title"/>
        <w:jc w:val="center"/>
        <w:rPr>
          <w:sz w:val="56"/>
          <w:szCs w:val="56"/>
          <w:lang w:val="pt-PT"/>
        </w:rPr>
      </w:pPr>
      <w:r w:rsidRPr="007A0746">
        <w:rPr>
          <w:sz w:val="56"/>
          <w:szCs w:val="56"/>
          <w:lang w:val="pt-PT"/>
        </w:rPr>
        <w:t>MEMÓRIA DESCRITIVA</w:t>
      </w:r>
    </w:p>
    <w:p w14:paraId="33CF4999" w14:textId="77777777" w:rsidR="007A0746" w:rsidRDefault="007A0746">
      <w:pPr>
        <w:jc w:val="center"/>
        <w:rPr>
          <w:b/>
          <w:sz w:val="36"/>
          <w:szCs w:val="28"/>
          <w:lang w:val="pt-PT"/>
        </w:rPr>
      </w:pPr>
    </w:p>
    <w:p w14:paraId="7573AF95" w14:textId="77777777" w:rsidR="007A0746" w:rsidRDefault="007A0746">
      <w:pPr>
        <w:jc w:val="center"/>
        <w:rPr>
          <w:b/>
          <w:sz w:val="36"/>
          <w:szCs w:val="28"/>
          <w:lang w:val="pt-PT"/>
        </w:rPr>
      </w:pPr>
    </w:p>
    <w:p w14:paraId="7B89CE2F" w14:textId="32475424" w:rsidR="00D07CC7" w:rsidRPr="007A0746" w:rsidRDefault="00000000">
      <w:pPr>
        <w:jc w:val="center"/>
        <w:rPr>
          <w:sz w:val="28"/>
          <w:szCs w:val="28"/>
          <w:lang w:val="pt-PT"/>
        </w:rPr>
      </w:pPr>
      <w:r w:rsidRPr="007A0746">
        <w:rPr>
          <w:b/>
          <w:sz w:val="36"/>
          <w:szCs w:val="28"/>
          <w:lang w:val="pt-PT"/>
        </w:rPr>
        <w:t xml:space="preserve">Projeto </w:t>
      </w:r>
      <w:proofErr w:type="spellStart"/>
      <w:r w:rsidRPr="007A0746">
        <w:rPr>
          <w:b/>
          <w:sz w:val="36"/>
          <w:szCs w:val="28"/>
          <w:lang w:val="pt-PT"/>
        </w:rPr>
        <w:t>IA@ProcessarIdeias</w:t>
      </w:r>
      <w:proofErr w:type="spellEnd"/>
    </w:p>
    <w:p w14:paraId="420F0388" w14:textId="77777777" w:rsidR="007A0746" w:rsidRPr="007A0746" w:rsidRDefault="007A0746">
      <w:pPr>
        <w:jc w:val="center"/>
        <w:rPr>
          <w:sz w:val="24"/>
          <w:lang w:val="pt-PT"/>
        </w:rPr>
      </w:pPr>
    </w:p>
    <w:p w14:paraId="16131F3E" w14:textId="77777777" w:rsidR="007A0746" w:rsidRDefault="007A0746">
      <w:pPr>
        <w:jc w:val="center"/>
        <w:rPr>
          <w:sz w:val="24"/>
          <w:lang w:val="pt-PT"/>
        </w:rPr>
      </w:pPr>
    </w:p>
    <w:p w14:paraId="493453B7" w14:textId="77777777" w:rsidR="007A0746" w:rsidRDefault="007A0746">
      <w:pPr>
        <w:jc w:val="center"/>
        <w:rPr>
          <w:sz w:val="24"/>
          <w:lang w:val="pt-PT"/>
        </w:rPr>
      </w:pPr>
    </w:p>
    <w:p w14:paraId="70B7D00A" w14:textId="76A23E13" w:rsidR="00D07CC7" w:rsidRPr="007A0746" w:rsidRDefault="00000000">
      <w:pPr>
        <w:jc w:val="center"/>
        <w:rPr>
          <w:sz w:val="28"/>
          <w:szCs w:val="28"/>
          <w:lang w:val="pt-PT"/>
        </w:rPr>
      </w:pPr>
      <w:r w:rsidRPr="007A0746">
        <w:rPr>
          <w:sz w:val="32"/>
          <w:szCs w:val="28"/>
          <w:lang w:val="pt-PT"/>
        </w:rPr>
        <w:t>Linha IA nas PME – Aviso AAC-SIFIC-3-IA-nas-PME</w:t>
      </w:r>
    </w:p>
    <w:p w14:paraId="56B51049" w14:textId="77777777" w:rsidR="00D07CC7" w:rsidRDefault="00D07CC7">
      <w:pPr>
        <w:rPr>
          <w:lang w:val="pt-PT"/>
        </w:rPr>
      </w:pPr>
    </w:p>
    <w:p w14:paraId="7C83288F" w14:textId="77777777" w:rsidR="007A0746" w:rsidRDefault="007A0746">
      <w:pPr>
        <w:rPr>
          <w:lang w:val="pt-PT"/>
        </w:rPr>
      </w:pPr>
    </w:p>
    <w:p w14:paraId="030C00AD" w14:textId="77777777" w:rsidR="007A0746" w:rsidRDefault="007A0746">
      <w:pPr>
        <w:rPr>
          <w:lang w:val="pt-PT"/>
        </w:rPr>
      </w:pPr>
    </w:p>
    <w:p w14:paraId="7530779B" w14:textId="77777777" w:rsidR="007A0746" w:rsidRPr="007A0746" w:rsidRDefault="007A0746">
      <w:pPr>
        <w:rPr>
          <w:lang w:val="pt-PT"/>
        </w:rPr>
      </w:pPr>
    </w:p>
    <w:p w14:paraId="0D4288D0" w14:textId="7C725FAA" w:rsidR="007A0746" w:rsidRPr="007A0746" w:rsidRDefault="00000000" w:rsidP="007A0746">
      <w:pPr>
        <w:rPr>
          <w:sz w:val="24"/>
          <w:szCs w:val="24"/>
          <w:lang w:val="pt-PT"/>
        </w:rPr>
      </w:pPr>
      <w:r w:rsidRPr="007A0746">
        <w:rPr>
          <w:b/>
          <w:sz w:val="24"/>
          <w:szCs w:val="24"/>
          <w:lang w:val="pt-PT"/>
        </w:rPr>
        <w:t xml:space="preserve">Entidade Beneficiária: </w:t>
      </w:r>
      <w:r w:rsidRPr="007A0746">
        <w:rPr>
          <w:sz w:val="24"/>
          <w:szCs w:val="24"/>
          <w:lang w:val="pt-PT"/>
        </w:rPr>
        <w:t>Processar Ideias, Lda</w:t>
      </w:r>
      <w:r w:rsidRPr="007A0746">
        <w:rPr>
          <w:sz w:val="24"/>
          <w:szCs w:val="24"/>
          <w:lang w:val="pt-PT"/>
        </w:rPr>
        <w:br/>
      </w:r>
      <w:r w:rsidRPr="007A0746">
        <w:rPr>
          <w:b/>
          <w:sz w:val="24"/>
          <w:szCs w:val="24"/>
          <w:lang w:val="pt-PT"/>
        </w:rPr>
        <w:t xml:space="preserve">NIF: </w:t>
      </w:r>
      <w:r w:rsidR="007A0746" w:rsidRPr="007A0746">
        <w:rPr>
          <w:sz w:val="24"/>
          <w:szCs w:val="24"/>
          <w:lang w:val="pt-PT"/>
        </w:rPr>
        <w:t>509174612</w:t>
      </w:r>
      <w:r w:rsidRPr="007A0746">
        <w:rPr>
          <w:sz w:val="24"/>
          <w:szCs w:val="24"/>
          <w:lang w:val="pt-PT"/>
        </w:rPr>
        <w:br/>
      </w:r>
      <w:r w:rsidRPr="007A0746">
        <w:rPr>
          <w:b/>
          <w:sz w:val="24"/>
          <w:szCs w:val="24"/>
          <w:lang w:val="pt-PT"/>
        </w:rPr>
        <w:t xml:space="preserve">Sede: </w:t>
      </w:r>
      <w:r w:rsidR="007A0746" w:rsidRPr="007A0746">
        <w:rPr>
          <w:sz w:val="24"/>
          <w:szCs w:val="24"/>
          <w:lang w:val="pt-PT"/>
        </w:rPr>
        <w:t xml:space="preserve">Rua Heróis da Grande Guerra, nº42, 1º </w:t>
      </w:r>
      <w:proofErr w:type="spellStart"/>
      <w:r w:rsidR="007A0746" w:rsidRPr="007A0746">
        <w:rPr>
          <w:sz w:val="24"/>
          <w:szCs w:val="24"/>
          <w:lang w:val="pt-PT"/>
        </w:rPr>
        <w:t>dto</w:t>
      </w:r>
      <w:proofErr w:type="spellEnd"/>
      <w:r w:rsidR="007A0746" w:rsidRPr="007A0746">
        <w:rPr>
          <w:sz w:val="24"/>
          <w:szCs w:val="24"/>
          <w:lang w:val="pt-PT"/>
        </w:rPr>
        <w:br/>
      </w:r>
      <w:r w:rsidR="007A0746" w:rsidRPr="007A0746">
        <w:rPr>
          <w:sz w:val="24"/>
          <w:szCs w:val="24"/>
          <w:lang w:val="pt-PT"/>
        </w:rPr>
        <w:t>2500 216 Caldas da Rainha</w:t>
      </w:r>
    </w:p>
    <w:p w14:paraId="2B02551D" w14:textId="77777777" w:rsidR="00D07CC7" w:rsidRPr="007A0746" w:rsidRDefault="00000000">
      <w:pPr>
        <w:rPr>
          <w:lang w:val="pt-PT"/>
        </w:rPr>
      </w:pPr>
      <w:r w:rsidRPr="007A0746">
        <w:rPr>
          <w:lang w:val="pt-PT"/>
        </w:rPr>
        <w:br w:type="page"/>
      </w:r>
    </w:p>
    <w:sdt>
      <w:sdtPr>
        <w:rPr>
          <w:lang w:val="en-GB"/>
        </w:rPr>
        <w:id w:val="81831082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54EB2611" w14:textId="6A96FDD1" w:rsidR="00DE4060" w:rsidRDefault="00DE4060">
          <w:pPr>
            <w:pStyle w:val="TOCHeading"/>
          </w:pPr>
          <w:proofErr w:type="spellStart"/>
          <w:r>
            <w:rPr>
              <w:lang w:val="en-GB"/>
            </w:rPr>
            <w:t>Índice</w:t>
          </w:r>
          <w:proofErr w:type="spellEnd"/>
        </w:p>
        <w:p w14:paraId="19E38D70" w14:textId="6E32572D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56416" w:history="1">
            <w:r w:rsidRPr="003A0A68">
              <w:rPr>
                <w:rStyle w:val="Hyperlink"/>
                <w:noProof/>
                <w:lang w:val="pt-PT"/>
              </w:rPr>
              <w:t>1. Visão Geral da Empresa e Contexto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B876" w14:textId="7E38B079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17" w:history="1">
            <w:r w:rsidRPr="003A0A68">
              <w:rPr>
                <w:rStyle w:val="Hyperlink"/>
                <w:noProof/>
                <w:lang w:val="pt-PT"/>
              </w:rPr>
              <w:t>2. Análise Situacional e Diagnóstico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583D" w14:textId="57A72ED0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18" w:history="1">
            <w:r w:rsidRPr="003A0A68">
              <w:rPr>
                <w:rStyle w:val="Hyperlink"/>
                <w:noProof/>
              </w:rPr>
              <w:t>2.1. Principais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000A" w14:textId="146A4C15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19" w:history="1">
            <w:r w:rsidRPr="003A0A68">
              <w:rPr>
                <w:rStyle w:val="Hyperlink"/>
                <w:noProof/>
                <w:lang w:val="pt-PT"/>
              </w:rPr>
              <w:t>2.2. Oportunidades de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5E58" w14:textId="036312E7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20" w:history="1">
            <w:r w:rsidRPr="003A0A68">
              <w:rPr>
                <w:rStyle w:val="Hyperlink"/>
                <w:noProof/>
                <w:lang w:val="pt-PT"/>
              </w:rPr>
              <w:t>3. Eixos de Aplicação da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2039" w14:textId="3B2C3176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1" w:history="1">
            <w:r w:rsidRPr="003A0A68">
              <w:rPr>
                <w:rStyle w:val="Hyperlink"/>
                <w:noProof/>
                <w:lang w:val="pt-PT"/>
              </w:rPr>
              <w:t>3.1. Soluções de IA para Produtividade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04C5" w14:textId="20914679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2" w:history="1">
            <w:r w:rsidRPr="003A0A68">
              <w:rPr>
                <w:rStyle w:val="Hyperlink"/>
                <w:noProof/>
                <w:lang w:val="pt-PT"/>
              </w:rPr>
              <w:t>3.2. Soluções de IA Aplicada ao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6E025" w14:textId="1958C0B6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23" w:history="1">
            <w:r w:rsidRPr="003A0A68">
              <w:rPr>
                <w:rStyle w:val="Hyperlink"/>
                <w:noProof/>
                <w:lang w:val="pt-PT"/>
              </w:rPr>
              <w:t>4. Soluções de IA e Estratégias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B878" w14:textId="1341C571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4" w:history="1">
            <w:r w:rsidRPr="003A0A68">
              <w:rPr>
                <w:rStyle w:val="Hyperlink"/>
                <w:noProof/>
                <w:lang w:val="pt-PT"/>
              </w:rPr>
              <w:t>4.1. Formação e Capacitação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A2F1" w14:textId="0704E5AE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5" w:history="1">
            <w:r w:rsidRPr="003A0A68">
              <w:rPr>
                <w:rStyle w:val="Hyperlink"/>
                <w:noProof/>
                <w:lang w:val="pt-PT"/>
              </w:rPr>
              <w:t>4.2. Consultoria Especializada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DF1A" w14:textId="33143D6C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6" w:history="1">
            <w:r w:rsidRPr="003A0A68">
              <w:rPr>
                <w:rStyle w:val="Hyperlink"/>
                <w:noProof/>
                <w:lang w:val="pt-PT"/>
              </w:rPr>
              <w:t>4.3. Serviços de Contabilidade 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C355" w14:textId="5299D7AD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7" w:history="1">
            <w:r w:rsidRPr="003A0A68">
              <w:rPr>
                <w:rStyle w:val="Hyperlink"/>
                <w:noProof/>
                <w:lang w:val="pt-PT"/>
              </w:rPr>
              <w:t>4.4. Soluções de IA para Produtividade (Processos Internos)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7A61" w14:textId="1467891C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8" w:history="1">
            <w:r w:rsidRPr="003A0A68">
              <w:rPr>
                <w:rStyle w:val="Hyperlink"/>
                <w:noProof/>
                <w:lang w:val="pt-PT"/>
              </w:rPr>
              <w:t>4.5. Soluções de IA Aplicada ao Negócio (Processos Externos)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C7A8" w14:textId="1DC4FED8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29" w:history="1">
            <w:r w:rsidRPr="003A0A68">
              <w:rPr>
                <w:rStyle w:val="Hyperlink"/>
                <w:noProof/>
                <w:lang w:val="pt-PT"/>
              </w:rPr>
              <w:t>4.6. Infraestrutura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71F0" w14:textId="7C58EFCE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30" w:history="1">
            <w:r w:rsidRPr="003A0A68">
              <w:rPr>
                <w:rStyle w:val="Hyperlink"/>
                <w:noProof/>
                <w:lang w:val="pt-PT"/>
              </w:rPr>
              <w:t>5. Estimativa Orçamental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F268" w14:textId="1A58E49F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31" w:history="1">
            <w:r w:rsidRPr="003A0A68">
              <w:rPr>
                <w:rStyle w:val="Hyperlink"/>
                <w:noProof/>
                <w:lang w:val="pt-PT"/>
              </w:rPr>
              <w:t>6. Impacto Esperado e Objetivos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610A" w14:textId="510AF33E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2" w:history="1">
            <w:r w:rsidRPr="003A0A68">
              <w:rPr>
                <w:rStyle w:val="Hyperlink"/>
                <w:noProof/>
              </w:rPr>
              <w:t>6.1. Impactos Quantitativos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8DA1" w14:textId="41AB475E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3" w:history="1">
            <w:r w:rsidRPr="003A0A68">
              <w:rPr>
                <w:rStyle w:val="Hyperlink"/>
                <w:noProof/>
                <w:lang w:val="pt-PT"/>
              </w:rPr>
              <w:t>6.2. Impactos Qualitativos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40E3" w14:textId="7035C3C0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4" w:history="1">
            <w:r w:rsidRPr="003A0A68">
              <w:rPr>
                <w:rStyle w:val="Hyperlink"/>
                <w:noProof/>
                <w:lang w:val="pt-PT"/>
              </w:rPr>
              <w:t>6.3. Criação Líquida de Emprego Qualificado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37C8" w14:textId="73C65A06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35" w:history="1">
            <w:r w:rsidRPr="003A0A68">
              <w:rPr>
                <w:rStyle w:val="Hyperlink"/>
                <w:noProof/>
                <w:lang w:val="pt-PT"/>
              </w:rPr>
              <w:t>7. Estimativa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FBC09" w14:textId="7B8C2401" w:rsidR="00DE4060" w:rsidRDefault="00DE406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256436" w:history="1">
            <w:r w:rsidRPr="003A0A68">
              <w:rPr>
                <w:rStyle w:val="Hyperlink"/>
                <w:noProof/>
                <w:lang w:val="pt-PT"/>
              </w:rPr>
              <w:t>8. Monitorização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90F1" w14:textId="359CC4D6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7" w:history="1">
            <w:r w:rsidRPr="003A0A68">
              <w:rPr>
                <w:rStyle w:val="Hyperlink"/>
                <w:noProof/>
              </w:rPr>
              <w:t>8.1. Indicadores de Monitorização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4811" w14:textId="33EA2247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8" w:history="1">
            <w:r w:rsidRPr="003A0A68">
              <w:rPr>
                <w:rStyle w:val="Hyperlink"/>
                <w:noProof/>
              </w:rPr>
              <w:t>8.2. Mecanismos de Acompanhamento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77D5" w14:textId="6C078990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39" w:history="1">
            <w:r w:rsidRPr="003A0A68">
              <w:rPr>
                <w:rStyle w:val="Hyperlink"/>
                <w:noProof/>
                <w:lang w:val="pt-PT"/>
              </w:rPr>
              <w:t>8.3. Conformidade com o Princípio DNSH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2767" w14:textId="30172187" w:rsidR="00DE4060" w:rsidRDefault="00DE406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256440" w:history="1">
            <w:r w:rsidRPr="003A0A68">
              <w:rPr>
                <w:rStyle w:val="Hyperlink"/>
                <w:noProof/>
                <w:lang w:val="pt-PT"/>
              </w:rPr>
              <w:t>8.4. Igualdade de Oportunidades e Não Discriminação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1C7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2F38" w14:textId="42107B75" w:rsidR="00DE4060" w:rsidRDefault="00DE4060">
          <w:r>
            <w:rPr>
              <w:b/>
              <w:bCs/>
              <w:lang w:val="en-GB"/>
            </w:rPr>
            <w:fldChar w:fldCharType="end"/>
          </w:r>
        </w:p>
      </w:sdtContent>
    </w:sdt>
    <w:p w14:paraId="09A504FB" w14:textId="77777777" w:rsidR="00D07CC7" w:rsidRDefault="00000000">
      <w:r>
        <w:br w:type="page"/>
      </w:r>
    </w:p>
    <w:p w14:paraId="1ABCC81C" w14:textId="77777777" w:rsidR="00D07CC7" w:rsidRPr="007A0746" w:rsidRDefault="00000000">
      <w:pPr>
        <w:pStyle w:val="Heading1"/>
        <w:rPr>
          <w:lang w:val="pt-PT"/>
        </w:rPr>
      </w:pPr>
      <w:bookmarkStart w:id="0" w:name="_Toc213256416"/>
      <w:r w:rsidRPr="007A0746">
        <w:rPr>
          <w:lang w:val="pt-PT"/>
        </w:rPr>
        <w:lastRenderedPageBreak/>
        <w:t>1. Visão Geral da Empresa e Contexto Estratégico</w:t>
      </w:r>
      <w:bookmarkEnd w:id="0"/>
    </w:p>
    <w:p w14:paraId="5755931E" w14:textId="6846B8DE" w:rsidR="00D07CC7" w:rsidRPr="007A0746" w:rsidRDefault="00000000" w:rsidP="00737062">
      <w:pPr>
        <w:jc w:val="both"/>
        <w:rPr>
          <w:lang w:val="pt-PT"/>
        </w:rPr>
      </w:pPr>
      <w:r w:rsidRPr="007A0746">
        <w:rPr>
          <w:lang w:val="pt-PT"/>
        </w:rPr>
        <w:t xml:space="preserve">A </w:t>
      </w:r>
      <w:r w:rsidRPr="00737062">
        <w:rPr>
          <w:b/>
          <w:bCs/>
          <w:lang w:val="pt-PT"/>
        </w:rPr>
        <w:t>Processar Ideias, Lda</w:t>
      </w:r>
      <w:r w:rsidRPr="007A0746">
        <w:rPr>
          <w:lang w:val="pt-PT"/>
        </w:rPr>
        <w:t>, com sede na</w:t>
      </w:r>
      <w:r w:rsidR="007A0746">
        <w:rPr>
          <w:lang w:val="pt-PT"/>
        </w:rPr>
        <w:t>s Caldas da</w:t>
      </w:r>
      <w:r w:rsidR="00737062">
        <w:rPr>
          <w:lang w:val="pt-PT"/>
        </w:rPr>
        <w:t xml:space="preserve"> </w:t>
      </w:r>
      <w:r w:rsidR="007A0746">
        <w:rPr>
          <w:lang w:val="pt-PT"/>
        </w:rPr>
        <w:t>Rainha</w:t>
      </w:r>
      <w:r w:rsidRPr="007A0746">
        <w:rPr>
          <w:lang w:val="pt-PT"/>
        </w:rPr>
        <w:t xml:space="preserve">, e identificada pelo NIF </w:t>
      </w:r>
      <w:r w:rsidR="00737062" w:rsidRPr="007A0746">
        <w:rPr>
          <w:lang w:val="pt-PT"/>
        </w:rPr>
        <w:t>509174612</w:t>
      </w:r>
      <w:r w:rsidRPr="007A0746">
        <w:rPr>
          <w:lang w:val="pt-PT"/>
        </w:rPr>
        <w:t>, é uma empresa portuguesa fundada em 2015 que se dedica à prestação de serviços de consultoria empresarial, desenvolvimento de soluções digitais e apoio à transformação digital de pequenas e médias empresas. Ao longo dos seus anos de a</w:t>
      </w:r>
      <w:r w:rsidR="00737062">
        <w:rPr>
          <w:lang w:val="pt-PT"/>
        </w:rPr>
        <w:t>c</w:t>
      </w:r>
      <w:r w:rsidRPr="007A0746">
        <w:rPr>
          <w:lang w:val="pt-PT"/>
        </w:rPr>
        <w:t xml:space="preserve">tividade, a empresa consolidou-se como um parceiro estratégico de referência no mercado nacional, oferecendo serviços especializados em áreas como consultoria de gestão, desenvolvimento de software à medida, implementação de sistemas de informação, formação profissional e </w:t>
      </w:r>
      <w:r w:rsidR="00737062">
        <w:rPr>
          <w:lang w:val="pt-PT"/>
        </w:rPr>
        <w:t>cibersegurança</w:t>
      </w:r>
      <w:r w:rsidRPr="007A0746">
        <w:rPr>
          <w:lang w:val="pt-PT"/>
        </w:rPr>
        <w:t>.</w:t>
      </w:r>
    </w:p>
    <w:p w14:paraId="08F9C18A" w14:textId="7DB8330B" w:rsidR="00D07CC7" w:rsidRPr="007A0746" w:rsidRDefault="00000000" w:rsidP="00737062">
      <w:pPr>
        <w:jc w:val="both"/>
        <w:rPr>
          <w:lang w:val="pt-PT"/>
        </w:rPr>
      </w:pPr>
      <w:r w:rsidRPr="007A0746">
        <w:rPr>
          <w:lang w:val="pt-PT"/>
        </w:rPr>
        <w:t>Num contexto económico marcado pela aceleração da digitalização e pela crescente ado</w:t>
      </w:r>
      <w:r w:rsidR="00737062">
        <w:rPr>
          <w:lang w:val="pt-PT"/>
        </w:rPr>
        <w:t>p</w:t>
      </w:r>
      <w:r w:rsidRPr="007A0746">
        <w:rPr>
          <w:lang w:val="pt-PT"/>
        </w:rPr>
        <w:t xml:space="preserve">ção de tecnologias emergentes, a </w:t>
      </w:r>
      <w:r w:rsidRPr="00737062">
        <w:rPr>
          <w:b/>
          <w:bCs/>
          <w:lang w:val="pt-PT"/>
        </w:rPr>
        <w:t>Processar Ideias</w:t>
      </w:r>
      <w:r w:rsidRPr="007A0746">
        <w:rPr>
          <w:lang w:val="pt-PT"/>
        </w:rPr>
        <w:t xml:space="preserve"> reconhece a necessidade imperativa de integrar soluções de Inteligência Artificial (IA) nos seus processos internos e na oferta de valor aos seus clientes. A transformação digital deixou de ser uma opção estratégica para se tornar um requisito fundamental de competitividade, sustentabilidade e crescimento empresarial. Neste sentido, a empresa identificou a oportunidade de candidatura à Linha IA nas PME, no âmbito do Aviso AAC-SIFIC-3-IA-nas-PME, como um instrumento essencial para concretizar a sua visão estratégica de modernização tecnológica e aumento da produ</w:t>
      </w:r>
      <w:r w:rsidR="00737062">
        <w:rPr>
          <w:lang w:val="pt-PT"/>
        </w:rPr>
        <w:t>c</w:t>
      </w:r>
      <w:r w:rsidRPr="007A0746">
        <w:rPr>
          <w:lang w:val="pt-PT"/>
        </w:rPr>
        <w:t>tividade organizacional.</w:t>
      </w:r>
    </w:p>
    <w:p w14:paraId="7082843A" w14:textId="79E66787" w:rsidR="00D07CC7" w:rsidRPr="007A0746" w:rsidRDefault="00000000" w:rsidP="00737062">
      <w:pPr>
        <w:jc w:val="both"/>
        <w:rPr>
          <w:lang w:val="pt-PT"/>
        </w:rPr>
      </w:pPr>
      <w:r w:rsidRPr="007A0746">
        <w:rPr>
          <w:lang w:val="pt-PT"/>
        </w:rPr>
        <w:t xml:space="preserve">O projeto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surge, assim, como uma resposta estruturada e integrada </w:t>
      </w:r>
      <w:r w:rsidR="00737062">
        <w:rPr>
          <w:lang w:val="pt-PT"/>
        </w:rPr>
        <w:t>n</w:t>
      </w:r>
      <w:r w:rsidRPr="007A0746">
        <w:rPr>
          <w:lang w:val="pt-PT"/>
        </w:rPr>
        <w:t>os desafios operacionais e estratégicos enfrentados pela empresa, visando a implementação de um conjunto coerente de soluções de IA aplicadas tanto à o</w:t>
      </w:r>
      <w:r w:rsidR="00737062">
        <w:rPr>
          <w:lang w:val="pt-PT"/>
        </w:rPr>
        <w:t>p</w:t>
      </w:r>
      <w:r w:rsidRPr="007A0746">
        <w:rPr>
          <w:lang w:val="pt-PT"/>
        </w:rPr>
        <w:t>timização de processos internos como à melhoria da intera</w:t>
      </w:r>
      <w:r w:rsidR="00737062">
        <w:rPr>
          <w:lang w:val="pt-PT"/>
        </w:rPr>
        <w:t>c</w:t>
      </w:r>
      <w:r w:rsidRPr="007A0746">
        <w:rPr>
          <w:lang w:val="pt-PT"/>
        </w:rPr>
        <w:t xml:space="preserve">ção com </w:t>
      </w:r>
      <w:r w:rsidR="00737062">
        <w:rPr>
          <w:lang w:val="pt-PT"/>
        </w:rPr>
        <w:t xml:space="preserve">os </w:t>
      </w:r>
      <w:r w:rsidRPr="007A0746">
        <w:rPr>
          <w:lang w:val="pt-PT"/>
        </w:rPr>
        <w:t>clientes e parceiros de negócio. O obje</w:t>
      </w:r>
      <w:r w:rsidR="00737062">
        <w:rPr>
          <w:lang w:val="pt-PT"/>
        </w:rPr>
        <w:t>c</w:t>
      </w:r>
      <w:r w:rsidRPr="007A0746">
        <w:rPr>
          <w:lang w:val="pt-PT"/>
        </w:rPr>
        <w:t xml:space="preserve">tivo central do projeto consiste em aumentar o Valor Acrescentado Bruto (VAB) da empresa em pelo menos </w:t>
      </w:r>
      <w:r w:rsidR="00737062">
        <w:rPr>
          <w:lang w:val="pt-PT"/>
        </w:rPr>
        <w:t>2</w:t>
      </w:r>
      <w:r w:rsidRPr="007A0746">
        <w:rPr>
          <w:lang w:val="pt-PT"/>
        </w:rPr>
        <w:t>0% ao longo de 24 meses, através da automação inteligente de tarefas, da melhoria da qualidade e rapidez na prestação de serviços, e do reforço das capacidades analíticas e predi</w:t>
      </w:r>
      <w:r w:rsidR="00737062">
        <w:rPr>
          <w:lang w:val="pt-PT"/>
        </w:rPr>
        <w:t>c</w:t>
      </w:r>
      <w:r w:rsidRPr="007A0746">
        <w:rPr>
          <w:lang w:val="pt-PT"/>
        </w:rPr>
        <w:t>tivas da organização.</w:t>
      </w:r>
    </w:p>
    <w:p w14:paraId="54C8273B" w14:textId="77777777" w:rsidR="00D07CC7" w:rsidRPr="007A0746" w:rsidRDefault="00000000">
      <w:pPr>
        <w:pStyle w:val="Heading1"/>
        <w:rPr>
          <w:lang w:val="pt-PT"/>
        </w:rPr>
      </w:pPr>
      <w:bookmarkStart w:id="1" w:name="_Toc213256417"/>
      <w:r w:rsidRPr="007A0746">
        <w:rPr>
          <w:lang w:val="pt-PT"/>
        </w:rPr>
        <w:t>2. Análise Situacional e Diagnóstico Estratégico</w:t>
      </w:r>
      <w:bookmarkEnd w:id="1"/>
    </w:p>
    <w:p w14:paraId="1D95F3BA" w14:textId="77777777" w:rsidR="00D07CC7" w:rsidRPr="007A0746" w:rsidRDefault="00000000" w:rsidP="00737062">
      <w:pPr>
        <w:jc w:val="both"/>
        <w:rPr>
          <w:lang w:val="pt-PT"/>
        </w:rPr>
      </w:pPr>
      <w:r w:rsidRPr="007A0746">
        <w:rPr>
          <w:lang w:val="pt-PT"/>
        </w:rPr>
        <w:t xml:space="preserve">A análise situacional da </w:t>
      </w:r>
      <w:r w:rsidRPr="00737062">
        <w:rPr>
          <w:b/>
          <w:bCs/>
          <w:lang w:val="pt-PT"/>
        </w:rPr>
        <w:t>Processar Ideias</w:t>
      </w:r>
      <w:r w:rsidRPr="007A0746">
        <w:rPr>
          <w:lang w:val="pt-PT"/>
        </w:rPr>
        <w:t xml:space="preserve"> revela um conjunto de constrangimentos operacionais que limitam a capacidade de resposta da empresa às exigências crescentes do mercado e comprometem a sua competitividade a médio e longo prazo. Apesar do reconhecido know-how técnico e da qualidade dos serviços prestados, a empresa enfrenta desafios significativos relacionados com a elevada dependência de processos manuais, a ausência de automação em tarefas repetitivas, a gestão ineficiente de informação e a limitada capacidade de análise de dados para suporte à decisão estratégica.</w:t>
      </w:r>
    </w:p>
    <w:p w14:paraId="1CB3F2A0" w14:textId="77777777" w:rsidR="00D07CC7" w:rsidRDefault="00000000">
      <w:pPr>
        <w:pStyle w:val="Heading2"/>
      </w:pPr>
      <w:bookmarkStart w:id="2" w:name="_Toc213256418"/>
      <w:r>
        <w:t>2.1. Principais Problemas Identificados</w:t>
      </w:r>
      <w:bookmarkEnd w:id="2"/>
    </w:p>
    <w:p w14:paraId="3E6FA59D" w14:textId="77777777" w:rsidR="00D07CC7" w:rsidRPr="007A0746" w:rsidRDefault="00000000" w:rsidP="00737062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Processos manuais e repetitivos: </w:t>
      </w:r>
      <w:r w:rsidRPr="007A0746">
        <w:rPr>
          <w:lang w:val="pt-PT"/>
        </w:rPr>
        <w:t>Grande parte das tarefas administrativas, de gestão documental e de comunicação com clientes são realizadas manualmente, consumindo tempo excessivo dos colaboradores e aumentando o risco de erro humano.</w:t>
      </w:r>
    </w:p>
    <w:p w14:paraId="5C31486F" w14:textId="77777777" w:rsidR="00D07CC7" w:rsidRPr="007A0746" w:rsidRDefault="00000000" w:rsidP="00737062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lastRenderedPageBreak/>
        <w:t xml:space="preserve">Falta de automação: </w:t>
      </w:r>
      <w:r w:rsidRPr="007A0746">
        <w:rPr>
          <w:lang w:val="pt-PT"/>
        </w:rPr>
        <w:t>A ausência de ferramentas de automação inteligente resulta em ineficiências operacionais, atrasos na resposta a solicitações e dificuldades na gestão de múltiplos projetos em simultâneo.</w:t>
      </w:r>
    </w:p>
    <w:p w14:paraId="69B4A057" w14:textId="77777777" w:rsidR="00D07CC7" w:rsidRPr="007A0746" w:rsidRDefault="00000000" w:rsidP="00737062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Gestão de clientes fragmentada: </w:t>
      </w:r>
      <w:r w:rsidRPr="007A0746">
        <w:rPr>
          <w:lang w:val="pt-PT"/>
        </w:rPr>
        <w:t>A empresa não dispõe de um sistema integrado de CRM com capacidades de IA, o que dificulta a personalização da comunicação, o acompanhamento eficaz de leads e a análise do comportamento dos clientes.</w:t>
      </w:r>
    </w:p>
    <w:p w14:paraId="51781786" w14:textId="171E9790" w:rsidR="00D07CC7" w:rsidRPr="007A0746" w:rsidRDefault="00000000" w:rsidP="00737062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Limitações na análise de dados: </w:t>
      </w:r>
      <w:r w:rsidRPr="007A0746">
        <w:rPr>
          <w:lang w:val="pt-PT"/>
        </w:rPr>
        <w:t>A capacidade de extração de insights a partir de dados históricos e operacionais é reduzida, limitando a tomada de decisões baseada em evidências e a identificação proa</w:t>
      </w:r>
      <w:r w:rsidR="00737062">
        <w:rPr>
          <w:lang w:val="pt-PT"/>
        </w:rPr>
        <w:t>c</w:t>
      </w:r>
      <w:r w:rsidRPr="007A0746">
        <w:rPr>
          <w:lang w:val="pt-PT"/>
        </w:rPr>
        <w:t>tiva de oportunidades de negócio.</w:t>
      </w:r>
    </w:p>
    <w:p w14:paraId="072B5B6E" w14:textId="1D6DB4FB" w:rsidR="00D07CC7" w:rsidRPr="007A0746" w:rsidRDefault="00000000" w:rsidP="00737062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>Comunicação rea</w:t>
      </w:r>
      <w:r w:rsidR="00737062">
        <w:rPr>
          <w:b/>
          <w:lang w:val="pt-PT"/>
        </w:rPr>
        <w:t>c</w:t>
      </w:r>
      <w:r w:rsidRPr="007A0746">
        <w:rPr>
          <w:b/>
          <w:lang w:val="pt-PT"/>
        </w:rPr>
        <w:t xml:space="preserve">tiva: </w:t>
      </w:r>
      <w:r w:rsidRPr="007A0746">
        <w:rPr>
          <w:lang w:val="pt-PT"/>
        </w:rPr>
        <w:t>A intera</w:t>
      </w:r>
      <w:r w:rsidR="00737062">
        <w:rPr>
          <w:lang w:val="pt-PT"/>
        </w:rPr>
        <w:t>c</w:t>
      </w:r>
      <w:r w:rsidRPr="007A0746">
        <w:rPr>
          <w:lang w:val="pt-PT"/>
        </w:rPr>
        <w:t>ção com clientes e parceiros é predominantemente rea</w:t>
      </w:r>
      <w:r w:rsidR="00737062">
        <w:rPr>
          <w:lang w:val="pt-PT"/>
        </w:rPr>
        <w:t>c</w:t>
      </w:r>
      <w:r w:rsidRPr="007A0746">
        <w:rPr>
          <w:lang w:val="pt-PT"/>
        </w:rPr>
        <w:t>tiva, sem recurso a canais automatizados ou inteligentes que permitam responder de forma imediata e personalizada às necessidades dos utilizadores.</w:t>
      </w:r>
    </w:p>
    <w:p w14:paraId="255F4615" w14:textId="77777777" w:rsidR="00D07CC7" w:rsidRPr="007A0746" w:rsidRDefault="00000000">
      <w:pPr>
        <w:pStyle w:val="Heading2"/>
        <w:rPr>
          <w:lang w:val="pt-PT"/>
        </w:rPr>
      </w:pPr>
      <w:bookmarkStart w:id="3" w:name="_Toc213256419"/>
      <w:r w:rsidRPr="007A0746">
        <w:rPr>
          <w:lang w:val="pt-PT"/>
        </w:rPr>
        <w:t>2.2. Oportunidades de Melhoria</w:t>
      </w:r>
      <w:bookmarkEnd w:id="3"/>
    </w:p>
    <w:p w14:paraId="5310532B" w14:textId="2C46CFD8" w:rsidR="00D07CC7" w:rsidRPr="007A0746" w:rsidRDefault="00000000" w:rsidP="0025705D">
      <w:pPr>
        <w:jc w:val="both"/>
        <w:rPr>
          <w:lang w:val="pt-PT"/>
        </w:rPr>
      </w:pPr>
      <w:r w:rsidRPr="007A0746">
        <w:rPr>
          <w:lang w:val="pt-PT"/>
        </w:rPr>
        <w:t xml:space="preserve">Face aos problemas identificados, a </w:t>
      </w:r>
      <w:r w:rsidRPr="0025705D">
        <w:rPr>
          <w:b/>
          <w:bCs/>
          <w:lang w:val="pt-PT"/>
        </w:rPr>
        <w:t>Processar Ideias</w:t>
      </w:r>
      <w:r w:rsidRPr="007A0746">
        <w:rPr>
          <w:lang w:val="pt-PT"/>
        </w:rPr>
        <w:t xml:space="preserve"> reconhece um conjunto significativo de oportunidades de melhoria que podem ser concretizadas através da ado</w:t>
      </w:r>
      <w:r w:rsidR="0025705D">
        <w:rPr>
          <w:lang w:val="pt-PT"/>
        </w:rPr>
        <w:t>p</w:t>
      </w:r>
      <w:r w:rsidRPr="007A0746">
        <w:rPr>
          <w:lang w:val="pt-PT"/>
        </w:rPr>
        <w:t>ção estratégica de soluções de Inteligência Artificial. A implementação de tecnologias de IA permitirá não apenas resolver os constrangimentos atuais, mas também posicionar a empresa numa trajetória de crescimento sustentável, diferenciação competitiva e inovação contínua. Entre as principais oportunidades destacam-se a automação de processos administrativos e operacionais, a implementação de sistemas inteligentes de gestão de relacionamento com clientes, a criação de canais de comunicação automatizados e personalizados, e o desenvolvimento de capacidades analíticas avançadas para suporte à decisão estratégica.</w:t>
      </w:r>
    </w:p>
    <w:p w14:paraId="0088E879" w14:textId="77777777" w:rsidR="00D07CC7" w:rsidRPr="007A0746" w:rsidRDefault="00000000">
      <w:pPr>
        <w:pStyle w:val="Heading1"/>
        <w:rPr>
          <w:lang w:val="pt-PT"/>
        </w:rPr>
      </w:pPr>
      <w:bookmarkStart w:id="4" w:name="_Toc213256420"/>
      <w:r w:rsidRPr="007A0746">
        <w:rPr>
          <w:lang w:val="pt-PT"/>
        </w:rPr>
        <w:t>3. Eixos de Aplicação da IA</w:t>
      </w:r>
      <w:bookmarkEnd w:id="4"/>
    </w:p>
    <w:p w14:paraId="25EBA10A" w14:textId="77777777" w:rsidR="00452FA3" w:rsidRDefault="00000000" w:rsidP="00452FA3">
      <w:pPr>
        <w:jc w:val="both"/>
        <w:rPr>
          <w:lang w:val="pt-PT"/>
        </w:rPr>
      </w:pPr>
      <w:r w:rsidRPr="007A0746">
        <w:rPr>
          <w:lang w:val="pt-PT"/>
        </w:rPr>
        <w:t xml:space="preserve">O projeto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estrutura-se em torno de dois eixos fundamentais de aplicação da Inteligência Artificial, em conformidade com os objetivos e requisitos estabelecidos no Aviso AAC-SIFIC-3-IA-nas-PME:</w:t>
      </w:r>
    </w:p>
    <w:p w14:paraId="4870537C" w14:textId="190456C9" w:rsidR="00452FA3" w:rsidRPr="00452FA3" w:rsidRDefault="00000000" w:rsidP="00452FA3">
      <w:pPr>
        <w:pStyle w:val="ListParagraph"/>
        <w:numPr>
          <w:ilvl w:val="0"/>
          <w:numId w:val="10"/>
        </w:numPr>
        <w:jc w:val="both"/>
        <w:rPr>
          <w:lang w:val="pt-PT"/>
        </w:rPr>
      </w:pPr>
      <w:r w:rsidRPr="00452FA3">
        <w:rPr>
          <w:lang w:val="pt-PT"/>
        </w:rPr>
        <w:t>Soluções de IA para</w:t>
      </w:r>
      <w:r w:rsidR="00452FA3">
        <w:rPr>
          <w:lang w:val="pt-PT"/>
        </w:rPr>
        <w:t xml:space="preserve"> a</w:t>
      </w:r>
      <w:r w:rsidRPr="00452FA3">
        <w:rPr>
          <w:lang w:val="pt-PT"/>
        </w:rPr>
        <w:t xml:space="preserve"> Produtividade, orientadas para a o</w:t>
      </w:r>
      <w:r w:rsidR="00452FA3" w:rsidRPr="00452FA3">
        <w:rPr>
          <w:lang w:val="pt-PT"/>
        </w:rPr>
        <w:t>p</w:t>
      </w:r>
      <w:r w:rsidRPr="00452FA3">
        <w:rPr>
          <w:lang w:val="pt-PT"/>
        </w:rPr>
        <w:t>timização de processos internos e aumento da eficiência operacional dos colaboradores; e</w:t>
      </w:r>
    </w:p>
    <w:p w14:paraId="1F4B27C6" w14:textId="5682137E" w:rsidR="00D07CC7" w:rsidRPr="00452FA3" w:rsidRDefault="00000000" w:rsidP="00452FA3">
      <w:pPr>
        <w:pStyle w:val="ListParagraph"/>
        <w:numPr>
          <w:ilvl w:val="0"/>
          <w:numId w:val="10"/>
        </w:numPr>
        <w:jc w:val="both"/>
        <w:rPr>
          <w:lang w:val="pt-PT"/>
        </w:rPr>
      </w:pPr>
      <w:r w:rsidRPr="00452FA3">
        <w:rPr>
          <w:lang w:val="pt-PT"/>
        </w:rPr>
        <w:t>Soluções de IA Aplicada</w:t>
      </w:r>
      <w:r w:rsidR="00452FA3">
        <w:rPr>
          <w:lang w:val="pt-PT"/>
        </w:rPr>
        <w:t>s</w:t>
      </w:r>
      <w:r w:rsidRPr="00452FA3">
        <w:rPr>
          <w:lang w:val="pt-PT"/>
        </w:rPr>
        <w:t xml:space="preserve"> ao Negócio, focadas na melhoria da interação com clientes e parceiros e na o</w:t>
      </w:r>
      <w:r w:rsidR="00452FA3">
        <w:rPr>
          <w:lang w:val="pt-PT"/>
        </w:rPr>
        <w:t>p</w:t>
      </w:r>
      <w:r w:rsidRPr="00452FA3">
        <w:rPr>
          <w:lang w:val="pt-PT"/>
        </w:rPr>
        <w:t>timização de processos de negócio críticos.</w:t>
      </w:r>
    </w:p>
    <w:p w14:paraId="2141AB27" w14:textId="77777777" w:rsidR="00D07CC7" w:rsidRPr="007A0746" w:rsidRDefault="00000000">
      <w:pPr>
        <w:pStyle w:val="Heading2"/>
        <w:rPr>
          <w:lang w:val="pt-PT"/>
        </w:rPr>
      </w:pPr>
      <w:bookmarkStart w:id="5" w:name="_Toc213256421"/>
      <w:r w:rsidRPr="007A0746">
        <w:rPr>
          <w:lang w:val="pt-PT"/>
        </w:rPr>
        <w:t>3.1. Soluções de IA para Produtividade</w:t>
      </w:r>
      <w:bookmarkEnd w:id="5"/>
    </w:p>
    <w:p w14:paraId="6F4FBC70" w14:textId="34344E31" w:rsidR="00D07CC7" w:rsidRPr="007A0746" w:rsidRDefault="00000000" w:rsidP="00452FA3">
      <w:pPr>
        <w:jc w:val="both"/>
        <w:rPr>
          <w:lang w:val="pt-PT"/>
        </w:rPr>
      </w:pPr>
      <w:r w:rsidRPr="007A0746">
        <w:rPr>
          <w:lang w:val="pt-PT"/>
        </w:rPr>
        <w:t>Este eixo visa a implementação de ferramentas e sistemas de IA que permitam automatizar tarefas repetitivas, reduzir o tempo despendido em a</w:t>
      </w:r>
      <w:r w:rsidR="00452FA3">
        <w:rPr>
          <w:lang w:val="pt-PT"/>
        </w:rPr>
        <w:t>c</w:t>
      </w:r>
      <w:r w:rsidRPr="007A0746">
        <w:rPr>
          <w:lang w:val="pt-PT"/>
        </w:rPr>
        <w:t xml:space="preserve">tividades de baixo valor acrescentado e libertar os colaboradores para funções de maior complexidade e impacto estratégico. As soluções previstas incluem a implementação de </w:t>
      </w:r>
      <w:proofErr w:type="spellStart"/>
      <w:r w:rsidRPr="007A0746">
        <w:rPr>
          <w:lang w:val="pt-PT"/>
        </w:rPr>
        <w:t>chatbots</w:t>
      </w:r>
      <w:proofErr w:type="spellEnd"/>
      <w:r w:rsidRPr="007A0746">
        <w:rPr>
          <w:lang w:val="pt-PT"/>
        </w:rPr>
        <w:t xml:space="preserve"> internos para suporte aos colaboradores, sistemas de reconhecimento ó</w:t>
      </w:r>
      <w:r w:rsidR="00452FA3">
        <w:rPr>
          <w:lang w:val="pt-PT"/>
        </w:rPr>
        <w:t>p</w:t>
      </w:r>
      <w:r w:rsidRPr="007A0746">
        <w:rPr>
          <w:lang w:val="pt-PT"/>
        </w:rPr>
        <w:t xml:space="preserve">tico de caracteres (OCR) com capacidades de IA para digitalização e processamento automático de documentos, e ferramentas de automação de </w:t>
      </w:r>
      <w:r w:rsidRPr="007A0746">
        <w:rPr>
          <w:lang w:val="pt-PT"/>
        </w:rPr>
        <w:lastRenderedPageBreak/>
        <w:t xml:space="preserve">fluxos de trabalho baseadas em algoritmos de aprendizagem automática. Espera-se que estas soluções contribuam para um aumento significativo da produtividade individual e </w:t>
      </w:r>
      <w:proofErr w:type="spellStart"/>
      <w:r w:rsidRPr="007A0746">
        <w:rPr>
          <w:lang w:val="pt-PT"/>
        </w:rPr>
        <w:t>cole</w:t>
      </w:r>
      <w:r w:rsidR="00452FA3">
        <w:rPr>
          <w:lang w:val="pt-PT"/>
        </w:rPr>
        <w:t>c</w:t>
      </w:r>
      <w:r w:rsidRPr="007A0746">
        <w:rPr>
          <w:lang w:val="pt-PT"/>
        </w:rPr>
        <w:t>tiva</w:t>
      </w:r>
      <w:proofErr w:type="spellEnd"/>
      <w:r w:rsidRPr="007A0746">
        <w:rPr>
          <w:lang w:val="pt-PT"/>
        </w:rPr>
        <w:t>, para a redução de erros operacionais e para a melhoria da qualidade dos serviços prestados.</w:t>
      </w:r>
    </w:p>
    <w:p w14:paraId="60FCFEE6" w14:textId="77777777" w:rsidR="00D07CC7" w:rsidRPr="007A0746" w:rsidRDefault="00000000">
      <w:pPr>
        <w:pStyle w:val="Heading2"/>
        <w:rPr>
          <w:lang w:val="pt-PT"/>
        </w:rPr>
      </w:pPr>
      <w:bookmarkStart w:id="6" w:name="_Toc213256422"/>
      <w:r w:rsidRPr="007A0746">
        <w:rPr>
          <w:lang w:val="pt-PT"/>
        </w:rPr>
        <w:t>3.2. Soluções de IA Aplicada ao Negócio</w:t>
      </w:r>
      <w:bookmarkEnd w:id="6"/>
    </w:p>
    <w:p w14:paraId="64CB967E" w14:textId="42C3C2D4" w:rsidR="00D07CC7" w:rsidRPr="007A0746" w:rsidRDefault="00000000" w:rsidP="00452FA3">
      <w:pPr>
        <w:jc w:val="both"/>
        <w:rPr>
          <w:lang w:val="pt-PT"/>
        </w:rPr>
      </w:pPr>
      <w:r w:rsidRPr="007A0746">
        <w:rPr>
          <w:lang w:val="pt-PT"/>
        </w:rPr>
        <w:t>Este eixo concentra-se na implementação de soluções de IA orientadas para a o</w:t>
      </w:r>
      <w:r w:rsidR="00452FA3">
        <w:rPr>
          <w:lang w:val="pt-PT"/>
        </w:rPr>
        <w:t>p</w:t>
      </w:r>
      <w:r w:rsidRPr="007A0746">
        <w:rPr>
          <w:lang w:val="pt-PT"/>
        </w:rPr>
        <w:t>timização da interação com clientes e parceiros de negócio, bem como para a melhoria dos processos comerciais e de marketing. As soluções previstas incluem a implementação de um sistema de CRM com funcionalidades avançadas de IA para análise predi</w:t>
      </w:r>
      <w:r w:rsidR="00452FA3">
        <w:rPr>
          <w:lang w:val="pt-PT"/>
        </w:rPr>
        <w:t>c</w:t>
      </w:r>
      <w:r w:rsidRPr="007A0746">
        <w:rPr>
          <w:lang w:val="pt-PT"/>
        </w:rPr>
        <w:t xml:space="preserve">tiva, segmentação inteligente de clientes e personalização de comunicações; a criação de </w:t>
      </w:r>
      <w:proofErr w:type="spellStart"/>
      <w:r w:rsidRPr="007A0746">
        <w:rPr>
          <w:lang w:val="pt-PT"/>
        </w:rPr>
        <w:t>chatbots</w:t>
      </w:r>
      <w:proofErr w:type="spellEnd"/>
      <w:r w:rsidRPr="007A0746">
        <w:rPr>
          <w:lang w:val="pt-PT"/>
        </w:rPr>
        <w:t xml:space="preserve"> para atendimento automatizado através de múltiplos canais (website, WhatsApp, email); a implementação de sistemas de recomendação e personalização em plataformas de e-commerce; e o desenvolvimento de capacidades de análise de sentimento e comportamento de clientes. Estas soluções visam aumentar a taxa de conversão de </w:t>
      </w:r>
      <w:r w:rsidRPr="00452FA3">
        <w:rPr>
          <w:b/>
          <w:bCs/>
          <w:i/>
          <w:iCs/>
          <w:lang w:val="pt-PT"/>
        </w:rPr>
        <w:t>leads</w:t>
      </w:r>
      <w:r w:rsidRPr="007A0746">
        <w:rPr>
          <w:lang w:val="pt-PT"/>
        </w:rPr>
        <w:t xml:space="preserve">, melhorar a satisfação e fidelização de clientes, e </w:t>
      </w:r>
      <w:proofErr w:type="gramStart"/>
      <w:r w:rsidR="00452FA3" w:rsidRPr="007A0746">
        <w:rPr>
          <w:lang w:val="pt-PT"/>
        </w:rPr>
        <w:t>criar</w:t>
      </w:r>
      <w:r w:rsidRPr="007A0746">
        <w:rPr>
          <w:lang w:val="pt-PT"/>
        </w:rPr>
        <w:t xml:space="preserve"> </w:t>
      </w:r>
      <w:r w:rsidR="00452FA3">
        <w:rPr>
          <w:lang w:val="pt-PT"/>
        </w:rPr>
        <w:t>novas</w:t>
      </w:r>
      <w:proofErr w:type="gramEnd"/>
      <w:r w:rsidR="00452FA3">
        <w:rPr>
          <w:lang w:val="pt-PT"/>
        </w:rPr>
        <w:t xml:space="preserve"> </w:t>
      </w:r>
      <w:r w:rsidRPr="007A0746">
        <w:rPr>
          <w:lang w:val="pt-PT"/>
        </w:rPr>
        <w:t>oportunidades de negócio através de uma abordagem mais proa</w:t>
      </w:r>
      <w:r w:rsidR="00452FA3">
        <w:rPr>
          <w:lang w:val="pt-PT"/>
        </w:rPr>
        <w:t>c</w:t>
      </w:r>
      <w:r w:rsidRPr="007A0746">
        <w:rPr>
          <w:lang w:val="pt-PT"/>
        </w:rPr>
        <w:t>tiva e personalizada.</w:t>
      </w:r>
    </w:p>
    <w:p w14:paraId="0A82057E" w14:textId="77777777" w:rsidR="00D07CC7" w:rsidRPr="007A0746" w:rsidRDefault="00000000">
      <w:pPr>
        <w:pStyle w:val="Heading1"/>
        <w:rPr>
          <w:lang w:val="pt-PT"/>
        </w:rPr>
      </w:pPr>
      <w:bookmarkStart w:id="7" w:name="_Toc213256423"/>
      <w:r w:rsidRPr="007A0746">
        <w:rPr>
          <w:lang w:val="pt-PT"/>
        </w:rPr>
        <w:t>4. Soluções de IA e Estratégias de Implementação</w:t>
      </w:r>
      <w:bookmarkEnd w:id="7"/>
    </w:p>
    <w:p w14:paraId="39195637" w14:textId="452283B7" w:rsidR="00D07CC7" w:rsidRPr="007A0746" w:rsidRDefault="00000000" w:rsidP="00CD07B8">
      <w:pPr>
        <w:jc w:val="both"/>
        <w:rPr>
          <w:lang w:val="pt-PT"/>
        </w:rPr>
      </w:pPr>
      <w:r w:rsidRPr="007A0746">
        <w:rPr>
          <w:lang w:val="pt-PT"/>
        </w:rPr>
        <w:t>A concretização do proje</w:t>
      </w:r>
      <w:r w:rsidR="00CD07B8">
        <w:rPr>
          <w:lang w:val="pt-PT"/>
        </w:rPr>
        <w:t>c</w:t>
      </w:r>
      <w:r w:rsidRPr="007A0746">
        <w:rPr>
          <w:lang w:val="pt-PT"/>
        </w:rPr>
        <w:t xml:space="preserve">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assenta na implementação de um conjunto integrado e coerente de soluções tecnológicas de Inteligência Artificial, selecionadas em função das necessidades identificadas, das oportunidades de melhoria e dos objetivos estratégicos da empresa. A estratégia de implementação privilegia uma abordagem faseada e incremental, que permita a adaptação progressiva da organização às novas tecnologias, a mitigação de riscos e a maximização do retorno do investimento.</w:t>
      </w:r>
    </w:p>
    <w:p w14:paraId="1C0D529A" w14:textId="77777777" w:rsidR="00D07CC7" w:rsidRPr="007A0746" w:rsidRDefault="00000000">
      <w:pPr>
        <w:pStyle w:val="Heading2"/>
        <w:rPr>
          <w:lang w:val="pt-PT"/>
        </w:rPr>
      </w:pPr>
      <w:bookmarkStart w:id="8" w:name="_Toc213256424"/>
      <w:r w:rsidRPr="007A0746">
        <w:rPr>
          <w:lang w:val="pt-PT"/>
        </w:rPr>
        <w:t>4.1. Formação e Capacitação</w:t>
      </w:r>
      <w:bookmarkEnd w:id="8"/>
    </w:p>
    <w:p w14:paraId="0BC7726C" w14:textId="77777777" w:rsidR="00CD07B8" w:rsidRDefault="00000000" w:rsidP="00CD07B8">
      <w:pPr>
        <w:jc w:val="both"/>
        <w:rPr>
          <w:lang w:val="pt-PT"/>
        </w:rPr>
      </w:pPr>
      <w:r w:rsidRPr="007A0746">
        <w:rPr>
          <w:lang w:val="pt-PT"/>
        </w:rPr>
        <w:t>Reconhecendo que o sucesso da implementação de soluções de IA depende fundamentalmente das competências e da capacidade de adaptação dos recursos humanos, o projeto prevê um investimento significativo em formação e capacitação dos colaboradores.</w:t>
      </w:r>
    </w:p>
    <w:p w14:paraId="46269086" w14:textId="01322EE9" w:rsidR="00D07CC7" w:rsidRPr="007A0746" w:rsidRDefault="00000000" w:rsidP="00CD07B8">
      <w:pPr>
        <w:jc w:val="both"/>
        <w:rPr>
          <w:lang w:val="pt-PT"/>
        </w:rPr>
      </w:pPr>
      <w:r w:rsidRPr="007A0746">
        <w:rPr>
          <w:lang w:val="pt-PT"/>
        </w:rPr>
        <w:t>Serão realizadas ações de formação especializadas em ferramentas de IA generativa (nomeadamente Google Gemini e outras plataformas de IA), bem como formação técnica específica sobre as soluções a implementar. O investimento total previsto nesta rubrica é de €</w:t>
      </w:r>
      <w:r w:rsidR="00CD07B8">
        <w:rPr>
          <w:lang w:val="pt-PT"/>
        </w:rPr>
        <w:t>2</w:t>
      </w:r>
      <w:r w:rsidRPr="007A0746">
        <w:rPr>
          <w:lang w:val="pt-PT"/>
        </w:rPr>
        <w:t xml:space="preserve">1.500, distribuído ao longo dos 24 meses do projeto, garantindo que os colaboradores adquirem as competências necessárias para utilizar eficazmente as novas ferramentas e para contribuir </w:t>
      </w:r>
      <w:proofErr w:type="spellStart"/>
      <w:r w:rsidRPr="007A0746">
        <w:rPr>
          <w:lang w:val="pt-PT"/>
        </w:rPr>
        <w:t>a</w:t>
      </w:r>
      <w:r w:rsidR="00CD07B8">
        <w:rPr>
          <w:lang w:val="pt-PT"/>
        </w:rPr>
        <w:t>c</w:t>
      </w:r>
      <w:r w:rsidRPr="007A0746">
        <w:rPr>
          <w:lang w:val="pt-PT"/>
        </w:rPr>
        <w:t>tivamente</w:t>
      </w:r>
      <w:proofErr w:type="spellEnd"/>
      <w:r w:rsidRPr="007A0746">
        <w:rPr>
          <w:lang w:val="pt-PT"/>
        </w:rPr>
        <w:t xml:space="preserve"> para a cultura de inovação e transformação digital da organização.</w:t>
      </w:r>
    </w:p>
    <w:p w14:paraId="50832F75" w14:textId="77777777" w:rsidR="00D07CC7" w:rsidRPr="007A0746" w:rsidRDefault="00000000">
      <w:pPr>
        <w:pStyle w:val="Heading2"/>
        <w:rPr>
          <w:lang w:val="pt-PT"/>
        </w:rPr>
      </w:pPr>
      <w:bookmarkStart w:id="9" w:name="_Toc213256425"/>
      <w:r w:rsidRPr="007A0746">
        <w:rPr>
          <w:lang w:val="pt-PT"/>
        </w:rPr>
        <w:t>4.2. Consultoria Especializada</w:t>
      </w:r>
      <w:bookmarkEnd w:id="9"/>
    </w:p>
    <w:p w14:paraId="53C07FFB" w14:textId="072FCFAF" w:rsidR="00D07CC7" w:rsidRPr="007A0746" w:rsidRDefault="00000000" w:rsidP="00CD07B8">
      <w:pPr>
        <w:jc w:val="both"/>
        <w:rPr>
          <w:lang w:val="pt-PT"/>
        </w:rPr>
      </w:pPr>
      <w:r w:rsidRPr="007A0746">
        <w:rPr>
          <w:lang w:val="pt-PT"/>
        </w:rPr>
        <w:t>A complexidade técnica e estratégica associada à implementação de soluções de IA justifica o recurso a serviços de consultoria especializada, que assegurem o acompanhamento técnico, a validação das opções tecnológicas, a integração das diferentes soluções e a transferência de conhecimento para a equipa interna. O investimento previsto em consultoria é de €</w:t>
      </w:r>
      <w:r w:rsidR="00CD07B8">
        <w:rPr>
          <w:lang w:val="pt-PT"/>
        </w:rPr>
        <w:t>7</w:t>
      </w:r>
      <w:r w:rsidRPr="007A0746">
        <w:rPr>
          <w:lang w:val="pt-PT"/>
        </w:rPr>
        <w:t>.</w:t>
      </w:r>
      <w:r w:rsidR="00CD07B8">
        <w:rPr>
          <w:lang w:val="pt-PT"/>
        </w:rPr>
        <w:t>5</w:t>
      </w:r>
      <w:r w:rsidRPr="007A0746">
        <w:rPr>
          <w:lang w:val="pt-PT"/>
        </w:rPr>
        <w:t xml:space="preserve">00, </w:t>
      </w:r>
      <w:r w:rsidRPr="007A0746">
        <w:rPr>
          <w:lang w:val="pt-PT"/>
        </w:rPr>
        <w:lastRenderedPageBreak/>
        <w:t>destinado a garantir a qualidade técnica da implementação, a conformidade com as melhores práticas do se</w:t>
      </w:r>
      <w:r w:rsidR="00CD07B8">
        <w:rPr>
          <w:lang w:val="pt-PT"/>
        </w:rPr>
        <w:t>c</w:t>
      </w:r>
      <w:r w:rsidRPr="007A0746">
        <w:rPr>
          <w:lang w:val="pt-PT"/>
        </w:rPr>
        <w:t>tor e a maximização do valor gerado pelas soluções implementadas.</w:t>
      </w:r>
    </w:p>
    <w:p w14:paraId="1AFAB047" w14:textId="77777777" w:rsidR="00D07CC7" w:rsidRPr="007A0746" w:rsidRDefault="00000000">
      <w:pPr>
        <w:pStyle w:val="Heading2"/>
        <w:rPr>
          <w:lang w:val="pt-PT"/>
        </w:rPr>
      </w:pPr>
      <w:bookmarkStart w:id="10" w:name="_Toc213256426"/>
      <w:r w:rsidRPr="007A0746">
        <w:rPr>
          <w:lang w:val="pt-PT"/>
        </w:rPr>
        <w:t>4.3. Serviços de Contabilidade e Gestão</w:t>
      </w:r>
      <w:bookmarkEnd w:id="10"/>
    </w:p>
    <w:p w14:paraId="1E496372" w14:textId="2F217216" w:rsidR="00D07CC7" w:rsidRPr="007A0746" w:rsidRDefault="00000000" w:rsidP="00CD07B8">
      <w:pPr>
        <w:jc w:val="both"/>
        <w:rPr>
          <w:lang w:val="pt-PT"/>
        </w:rPr>
      </w:pPr>
      <w:r w:rsidRPr="007A0746">
        <w:rPr>
          <w:lang w:val="pt-PT"/>
        </w:rPr>
        <w:t>Para assegurar a corre</w:t>
      </w:r>
      <w:r w:rsidR="00CD07B8">
        <w:rPr>
          <w:lang w:val="pt-PT"/>
        </w:rPr>
        <w:t>c</w:t>
      </w:r>
      <w:r w:rsidRPr="007A0746">
        <w:rPr>
          <w:lang w:val="pt-PT"/>
        </w:rPr>
        <w:t>ta gestão financeira e administrativa do projeto, bem como o cumprimento de todas as obrigações de reporte e prestação de contas, está previsto um investimento de €</w:t>
      </w:r>
      <w:r w:rsidR="00CD07B8">
        <w:rPr>
          <w:lang w:val="pt-PT"/>
        </w:rPr>
        <w:t>2</w:t>
      </w:r>
      <w:r w:rsidRPr="007A0746">
        <w:rPr>
          <w:lang w:val="pt-PT"/>
        </w:rPr>
        <w:t>.500 em serviços especializados de contabilidade e gestão de proje</w:t>
      </w:r>
      <w:r w:rsidR="00CD07B8">
        <w:rPr>
          <w:lang w:val="pt-PT"/>
        </w:rPr>
        <w:t>c</w:t>
      </w:r>
      <w:r w:rsidRPr="007A0746">
        <w:rPr>
          <w:lang w:val="pt-PT"/>
        </w:rPr>
        <w:t>tos financiados.</w:t>
      </w:r>
    </w:p>
    <w:p w14:paraId="0078C31E" w14:textId="77777777" w:rsidR="00D07CC7" w:rsidRPr="007A0746" w:rsidRDefault="00000000">
      <w:pPr>
        <w:pStyle w:val="Heading2"/>
        <w:rPr>
          <w:lang w:val="pt-PT"/>
        </w:rPr>
      </w:pPr>
      <w:bookmarkStart w:id="11" w:name="_Toc213256427"/>
      <w:r w:rsidRPr="007A0746">
        <w:rPr>
          <w:lang w:val="pt-PT"/>
        </w:rPr>
        <w:t>4.4. Soluções de IA para Produtividade (Processos Internos)</w:t>
      </w:r>
      <w:bookmarkEnd w:id="11"/>
    </w:p>
    <w:p w14:paraId="33E1F9F1" w14:textId="77777777" w:rsidR="00D07CC7" w:rsidRPr="007A0746" w:rsidRDefault="00000000" w:rsidP="00CD07B8">
      <w:pPr>
        <w:jc w:val="both"/>
        <w:rPr>
          <w:lang w:val="pt-PT"/>
        </w:rPr>
      </w:pPr>
      <w:proofErr w:type="spellStart"/>
      <w:r w:rsidRPr="007A0746">
        <w:rPr>
          <w:b/>
          <w:lang w:val="pt-PT"/>
        </w:rPr>
        <w:t>Chatbot</w:t>
      </w:r>
      <w:proofErr w:type="spellEnd"/>
      <w:r w:rsidRPr="007A0746">
        <w:rPr>
          <w:b/>
          <w:lang w:val="pt-PT"/>
        </w:rPr>
        <w:t xml:space="preserve"> Interno: </w:t>
      </w:r>
      <w:r w:rsidRPr="007A0746">
        <w:rPr>
          <w:lang w:val="pt-PT"/>
        </w:rPr>
        <w:t>Implementação de um assistente virtual baseado em IA para suporte aos colaboradores, capaz de responder a questões frequentes, fornecer informação sobre procedimentos internos e facilitar o acesso a recursos e documentação. Investimento previsto: €15.000.</w:t>
      </w:r>
    </w:p>
    <w:p w14:paraId="7F3E5430" w14:textId="0A412355" w:rsidR="00D07CC7" w:rsidRPr="007A0746" w:rsidRDefault="00000000" w:rsidP="0073643E">
      <w:pPr>
        <w:jc w:val="both"/>
        <w:rPr>
          <w:lang w:val="pt-PT"/>
        </w:rPr>
      </w:pPr>
      <w:r w:rsidRPr="007A0746">
        <w:rPr>
          <w:b/>
          <w:lang w:val="pt-PT"/>
        </w:rPr>
        <w:t xml:space="preserve">Sistema OCR com IA: </w:t>
      </w:r>
      <w:r w:rsidRPr="007A0746">
        <w:rPr>
          <w:lang w:val="pt-PT"/>
        </w:rPr>
        <w:t>Implementação de solução de reconhecimento ó</w:t>
      </w:r>
      <w:r w:rsidR="0073643E">
        <w:rPr>
          <w:lang w:val="pt-PT"/>
        </w:rPr>
        <w:t>p</w:t>
      </w:r>
      <w:r w:rsidRPr="007A0746">
        <w:rPr>
          <w:lang w:val="pt-PT"/>
        </w:rPr>
        <w:t>tico de caracteres com capacidades de processamento inteligente de documentos, permitindo a digitalização, extra</w:t>
      </w:r>
      <w:r w:rsidR="0073643E">
        <w:rPr>
          <w:lang w:val="pt-PT"/>
        </w:rPr>
        <w:t>c</w:t>
      </w:r>
      <w:r w:rsidRPr="007A0746">
        <w:rPr>
          <w:lang w:val="pt-PT"/>
        </w:rPr>
        <w:t>ção e classificação automática de informação. Investimento previsto: €7.000.</w:t>
      </w:r>
    </w:p>
    <w:p w14:paraId="15309F47" w14:textId="77777777" w:rsidR="00D07CC7" w:rsidRPr="007A0746" w:rsidRDefault="00000000">
      <w:pPr>
        <w:pStyle w:val="Heading2"/>
        <w:rPr>
          <w:lang w:val="pt-PT"/>
        </w:rPr>
      </w:pPr>
      <w:bookmarkStart w:id="12" w:name="_Toc213256428"/>
      <w:r w:rsidRPr="007A0746">
        <w:rPr>
          <w:lang w:val="pt-PT"/>
        </w:rPr>
        <w:t>4.5. Soluções de IA Aplicada ao Negócio (Processos Externos)</w:t>
      </w:r>
      <w:bookmarkEnd w:id="12"/>
    </w:p>
    <w:p w14:paraId="055B1CF8" w14:textId="3A2E627B" w:rsidR="00D07CC7" w:rsidRPr="007A0746" w:rsidRDefault="00000000" w:rsidP="0073643E">
      <w:pPr>
        <w:jc w:val="both"/>
        <w:rPr>
          <w:lang w:val="pt-PT"/>
        </w:rPr>
      </w:pPr>
      <w:r w:rsidRPr="007A0746">
        <w:rPr>
          <w:b/>
          <w:lang w:val="pt-PT"/>
        </w:rPr>
        <w:t xml:space="preserve">Automação de Email com IA: </w:t>
      </w:r>
      <w:r w:rsidRPr="007A0746">
        <w:rPr>
          <w:lang w:val="pt-PT"/>
        </w:rPr>
        <w:t>Implementação de sistema de gestão inteligente de comunicações por email, com capacidades de resposta automática, classificação de mensagens e priori</w:t>
      </w:r>
      <w:r w:rsidR="0073643E">
        <w:rPr>
          <w:lang w:val="pt-PT"/>
        </w:rPr>
        <w:t>ti</w:t>
      </w:r>
      <w:r w:rsidRPr="007A0746">
        <w:rPr>
          <w:lang w:val="pt-PT"/>
        </w:rPr>
        <w:t>zação. Investimento previsto: €2.000.</w:t>
      </w:r>
    </w:p>
    <w:p w14:paraId="13731616" w14:textId="77777777" w:rsidR="00D07CC7" w:rsidRPr="007A0746" w:rsidRDefault="00000000" w:rsidP="0073643E">
      <w:pPr>
        <w:jc w:val="both"/>
        <w:rPr>
          <w:lang w:val="pt-PT"/>
        </w:rPr>
      </w:pPr>
      <w:proofErr w:type="spellStart"/>
      <w:r w:rsidRPr="007A0746">
        <w:rPr>
          <w:b/>
          <w:lang w:val="pt-PT"/>
        </w:rPr>
        <w:t>Chatbot</w:t>
      </w:r>
      <w:proofErr w:type="spellEnd"/>
      <w:r w:rsidRPr="007A0746">
        <w:rPr>
          <w:b/>
          <w:lang w:val="pt-PT"/>
        </w:rPr>
        <w:t xml:space="preserve"> WhatsApp: </w:t>
      </w:r>
      <w:r w:rsidRPr="007A0746">
        <w:rPr>
          <w:lang w:val="pt-PT"/>
        </w:rPr>
        <w:t>Desenvolvimento de assistente virtual para atendimento automatizado através do WhatsApp, permitindo responder a questões de clientes, agendar reuniões e fornecer informação sobre serviços. Investimento previsto: €7.000.</w:t>
      </w:r>
    </w:p>
    <w:p w14:paraId="4123021D" w14:textId="77777777" w:rsidR="00D07CC7" w:rsidRPr="007A0746" w:rsidRDefault="00000000">
      <w:pPr>
        <w:rPr>
          <w:lang w:val="pt-PT"/>
        </w:rPr>
      </w:pPr>
      <w:proofErr w:type="spellStart"/>
      <w:r w:rsidRPr="007A0746">
        <w:rPr>
          <w:b/>
          <w:lang w:val="pt-PT"/>
        </w:rPr>
        <w:t>Chatbot</w:t>
      </w:r>
      <w:proofErr w:type="spellEnd"/>
      <w:r w:rsidRPr="007A0746">
        <w:rPr>
          <w:b/>
          <w:lang w:val="pt-PT"/>
        </w:rPr>
        <w:t xml:space="preserve"> Website: </w:t>
      </w:r>
      <w:r w:rsidRPr="007A0746">
        <w:rPr>
          <w:lang w:val="pt-PT"/>
        </w:rPr>
        <w:t xml:space="preserve">Implementação de </w:t>
      </w:r>
      <w:proofErr w:type="spellStart"/>
      <w:r w:rsidRPr="007A0746">
        <w:rPr>
          <w:lang w:val="pt-PT"/>
        </w:rPr>
        <w:t>chatbot</w:t>
      </w:r>
      <w:proofErr w:type="spellEnd"/>
      <w:r w:rsidRPr="007A0746">
        <w:rPr>
          <w:lang w:val="pt-PT"/>
        </w:rPr>
        <w:t xml:space="preserve"> no website corporativo para atendimento 24/7, qualificação de leads e suporte a visitantes. Investimento previsto: €7.000.</w:t>
      </w:r>
    </w:p>
    <w:p w14:paraId="7714EE3F" w14:textId="242CB4BE" w:rsidR="00D07CC7" w:rsidRPr="007A0746" w:rsidRDefault="00000000" w:rsidP="0073643E">
      <w:pPr>
        <w:jc w:val="both"/>
        <w:rPr>
          <w:lang w:val="pt-PT"/>
        </w:rPr>
      </w:pPr>
      <w:r w:rsidRPr="007A0746">
        <w:rPr>
          <w:b/>
          <w:lang w:val="pt-PT"/>
        </w:rPr>
        <w:t xml:space="preserve">Soluções de IA para E-commerce: </w:t>
      </w:r>
      <w:r w:rsidRPr="007A0746">
        <w:rPr>
          <w:lang w:val="pt-PT"/>
        </w:rPr>
        <w:t>Implementação de sistemas de recomendação, personalização de conteúdos e análise predi</w:t>
      </w:r>
      <w:r w:rsidR="0073643E">
        <w:rPr>
          <w:lang w:val="pt-PT"/>
        </w:rPr>
        <w:t>c</w:t>
      </w:r>
      <w:r w:rsidRPr="007A0746">
        <w:rPr>
          <w:lang w:val="pt-PT"/>
        </w:rPr>
        <w:t>tiva em plataformas de comércio ele</w:t>
      </w:r>
      <w:r w:rsidR="0073643E">
        <w:rPr>
          <w:lang w:val="pt-PT"/>
        </w:rPr>
        <w:t>c</w:t>
      </w:r>
      <w:r w:rsidRPr="007A0746">
        <w:rPr>
          <w:lang w:val="pt-PT"/>
        </w:rPr>
        <w:t>trónico. Investimento previsto: €15.000.</w:t>
      </w:r>
    </w:p>
    <w:p w14:paraId="7904CD4F" w14:textId="621E97D7" w:rsidR="00D07CC7" w:rsidRPr="007A0746" w:rsidRDefault="00000000" w:rsidP="0073643E">
      <w:pPr>
        <w:jc w:val="both"/>
        <w:rPr>
          <w:lang w:val="pt-PT"/>
        </w:rPr>
      </w:pPr>
      <w:r w:rsidRPr="007A0746">
        <w:rPr>
          <w:b/>
          <w:lang w:val="pt-PT"/>
        </w:rPr>
        <w:t xml:space="preserve">CRM com IA: </w:t>
      </w:r>
      <w:r w:rsidRPr="007A0746">
        <w:rPr>
          <w:lang w:val="pt-PT"/>
        </w:rPr>
        <w:t>Implementação de sistema de gestão de relacionamento com clientes dotado de funcionalidades avançadas de IA, incluindo análise predi</w:t>
      </w:r>
      <w:r w:rsidR="0073643E">
        <w:rPr>
          <w:lang w:val="pt-PT"/>
        </w:rPr>
        <w:t>c</w:t>
      </w:r>
      <w:r w:rsidRPr="007A0746">
        <w:rPr>
          <w:lang w:val="pt-PT"/>
        </w:rPr>
        <w:t>tiva, segmentação inteligente, automação de marketing e análise de sentimento. Investimento previsto: €15.000.</w:t>
      </w:r>
    </w:p>
    <w:p w14:paraId="48455B97" w14:textId="77777777" w:rsidR="00D07CC7" w:rsidRPr="007A0746" w:rsidRDefault="00000000">
      <w:pPr>
        <w:pStyle w:val="Heading2"/>
        <w:rPr>
          <w:lang w:val="pt-PT"/>
        </w:rPr>
      </w:pPr>
      <w:bookmarkStart w:id="13" w:name="_Toc213256429"/>
      <w:r w:rsidRPr="007A0746">
        <w:rPr>
          <w:lang w:val="pt-PT"/>
        </w:rPr>
        <w:t>4.6. Infraestrutura e Equipamentos</w:t>
      </w:r>
      <w:bookmarkEnd w:id="13"/>
    </w:p>
    <w:p w14:paraId="27D78E7E" w14:textId="76F70AA8" w:rsidR="00D07CC7" w:rsidRPr="007A0746" w:rsidRDefault="00000000" w:rsidP="0073643E">
      <w:pPr>
        <w:jc w:val="both"/>
        <w:rPr>
          <w:lang w:val="pt-PT"/>
        </w:rPr>
      </w:pPr>
      <w:r w:rsidRPr="007A0746">
        <w:rPr>
          <w:lang w:val="pt-PT"/>
        </w:rPr>
        <w:t>Para suportar a implementação e operação das soluções de IA, é necessário proceder à aquisição de equipamentos informáticos adequados, nomeadamente estações de trabalho de elevado desempenho. O investimento previsto nesta rubrica é de €3.600.</w:t>
      </w:r>
    </w:p>
    <w:p w14:paraId="06208CA3" w14:textId="77777777" w:rsidR="00D07CC7" w:rsidRPr="007A0746" w:rsidRDefault="00000000">
      <w:pPr>
        <w:pStyle w:val="Heading1"/>
        <w:rPr>
          <w:lang w:val="pt-PT"/>
        </w:rPr>
      </w:pPr>
      <w:bookmarkStart w:id="14" w:name="_Toc213256430"/>
      <w:r w:rsidRPr="007A0746">
        <w:rPr>
          <w:lang w:val="pt-PT"/>
        </w:rPr>
        <w:lastRenderedPageBreak/>
        <w:t>5. Estimativa Orçamental</w:t>
      </w:r>
      <w:bookmarkEnd w:id="14"/>
    </w:p>
    <w:p w14:paraId="5C3FA9D9" w14:textId="77777777" w:rsidR="004648B9" w:rsidRDefault="00000000" w:rsidP="00F5439E">
      <w:pPr>
        <w:jc w:val="both"/>
        <w:rPr>
          <w:lang w:val="pt-PT"/>
        </w:rPr>
      </w:pPr>
      <w:r w:rsidRPr="007A0746">
        <w:rPr>
          <w:lang w:val="pt-PT"/>
        </w:rPr>
        <w:t>O investimento total previsto para a concretização do proje</w:t>
      </w:r>
      <w:r w:rsidR="00F5439E">
        <w:rPr>
          <w:lang w:val="pt-PT"/>
        </w:rPr>
        <w:t>c</w:t>
      </w:r>
      <w:r w:rsidRPr="007A0746">
        <w:rPr>
          <w:lang w:val="pt-PT"/>
        </w:rPr>
        <w:t xml:space="preserve">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ascende a €1</w:t>
      </w:r>
      <w:r w:rsidR="004648B9">
        <w:rPr>
          <w:lang w:val="pt-PT"/>
        </w:rPr>
        <w:t>59</w:t>
      </w:r>
      <w:r w:rsidRPr="007A0746">
        <w:rPr>
          <w:lang w:val="pt-PT"/>
        </w:rPr>
        <w:t>.100, distribuído pelas diferentes rubricas e ao longo dos 24 meses de execução do proje</w:t>
      </w:r>
      <w:r w:rsidR="004648B9">
        <w:rPr>
          <w:lang w:val="pt-PT"/>
        </w:rPr>
        <w:t>c</w:t>
      </w:r>
      <w:r w:rsidRPr="007A0746">
        <w:rPr>
          <w:lang w:val="pt-PT"/>
        </w:rPr>
        <w:t>to.</w:t>
      </w:r>
    </w:p>
    <w:p w14:paraId="29C0090E" w14:textId="69256FD2" w:rsidR="00D07CC7" w:rsidRPr="007A0746" w:rsidRDefault="00000000" w:rsidP="00F5439E">
      <w:pPr>
        <w:jc w:val="both"/>
        <w:rPr>
          <w:lang w:val="pt-PT"/>
        </w:rPr>
      </w:pPr>
      <w:r w:rsidRPr="007A0746">
        <w:rPr>
          <w:lang w:val="pt-PT"/>
        </w:rPr>
        <w:t>A estrutura orçamental reflete uma abordagem equilibrada entre investimento em capacitação de recursos humanos, aquisição de soluções tecnológicas e serviços de suporte especializado.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07CC7" w14:paraId="5CE4E04D" w14:textId="77777777" w:rsidTr="00D0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82EA2" w14:textId="3CA99FE5" w:rsidR="00D07CC7" w:rsidRDefault="00000000">
            <w:proofErr w:type="spellStart"/>
            <w:r>
              <w:t>R</w:t>
            </w:r>
            <w:r w:rsidR="004648B9">
              <w:t>ú</w:t>
            </w:r>
            <w:r>
              <w:t>brica</w:t>
            </w:r>
            <w:proofErr w:type="spellEnd"/>
          </w:p>
        </w:tc>
        <w:tc>
          <w:tcPr>
            <w:tcW w:w="2160" w:type="dxa"/>
          </w:tcPr>
          <w:p w14:paraId="6B91E0CE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160" w:type="dxa"/>
          </w:tcPr>
          <w:p w14:paraId="566A2483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Total (€)</w:t>
            </w:r>
          </w:p>
        </w:tc>
        <w:tc>
          <w:tcPr>
            <w:tcW w:w="2160" w:type="dxa"/>
          </w:tcPr>
          <w:p w14:paraId="4107A229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Distribuição</w:t>
            </w:r>
          </w:p>
        </w:tc>
      </w:tr>
      <w:tr w:rsidR="00D07CC7" w14:paraId="0883109B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7DC8E8" w14:textId="77777777" w:rsidR="00D07CC7" w:rsidRDefault="00000000">
            <w:r>
              <w:t>Formação</w:t>
            </w:r>
          </w:p>
        </w:tc>
        <w:tc>
          <w:tcPr>
            <w:tcW w:w="2160" w:type="dxa"/>
          </w:tcPr>
          <w:p w14:paraId="1B914B71" w14:textId="77777777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Formação em Gemini e IA</w:t>
            </w:r>
          </w:p>
        </w:tc>
        <w:tc>
          <w:tcPr>
            <w:tcW w:w="2160" w:type="dxa"/>
          </w:tcPr>
          <w:p w14:paraId="3007FBC1" w14:textId="79EF65E2" w:rsidR="00D07CC7" w:rsidRDefault="00464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000000">
              <w:t>1.500</w:t>
            </w:r>
          </w:p>
        </w:tc>
        <w:tc>
          <w:tcPr>
            <w:tcW w:w="2160" w:type="dxa"/>
          </w:tcPr>
          <w:p w14:paraId="3D51DC74" w14:textId="6EA4676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2026: </w:t>
            </w:r>
            <w:r w:rsidR="004648B9">
              <w:t>10</w:t>
            </w:r>
            <w:r>
              <w:t xml:space="preserve">.750€ | 2027: </w:t>
            </w:r>
            <w:r w:rsidR="004648B9">
              <w:t>10</w:t>
            </w:r>
            <w:r>
              <w:t>.750€</w:t>
            </w:r>
          </w:p>
        </w:tc>
      </w:tr>
      <w:tr w:rsidR="00D07CC7" w14:paraId="3B1CC191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0C235" w14:textId="77777777" w:rsidR="00D07CC7" w:rsidRDefault="00000000">
            <w:r>
              <w:t>Consultoria</w:t>
            </w:r>
          </w:p>
        </w:tc>
        <w:tc>
          <w:tcPr>
            <w:tcW w:w="2160" w:type="dxa"/>
          </w:tcPr>
          <w:p w14:paraId="2EC73210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Consultoria especializada em IA</w:t>
            </w:r>
          </w:p>
        </w:tc>
        <w:tc>
          <w:tcPr>
            <w:tcW w:w="2160" w:type="dxa"/>
          </w:tcPr>
          <w:p w14:paraId="2AD85C3E" w14:textId="22EF6325" w:rsidR="00D07CC7" w:rsidRDefault="004648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  <w:r w:rsidR="00000000">
              <w:t>.</w:t>
            </w:r>
            <w:r>
              <w:t>5</w:t>
            </w:r>
            <w:r w:rsidR="00000000">
              <w:t>00</w:t>
            </w:r>
          </w:p>
        </w:tc>
        <w:tc>
          <w:tcPr>
            <w:tcW w:w="2160" w:type="dxa"/>
          </w:tcPr>
          <w:p w14:paraId="4957747D" w14:textId="413FEF1B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2026: </w:t>
            </w:r>
            <w:r w:rsidR="004648B9">
              <w:t>3</w:t>
            </w:r>
            <w:r>
              <w:t>.</w:t>
            </w:r>
            <w:r w:rsidR="004648B9">
              <w:t>75</w:t>
            </w:r>
            <w:r>
              <w:t xml:space="preserve">0€ | 2027: </w:t>
            </w:r>
            <w:r w:rsidR="004648B9">
              <w:t>3</w:t>
            </w:r>
            <w:r>
              <w:t>.</w:t>
            </w:r>
            <w:r w:rsidR="004648B9">
              <w:t>75</w:t>
            </w:r>
            <w:r>
              <w:t>0€</w:t>
            </w:r>
          </w:p>
        </w:tc>
      </w:tr>
      <w:tr w:rsidR="00D07CC7" w14:paraId="3CD577DF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3AAF91" w14:textId="77777777" w:rsidR="00D07CC7" w:rsidRDefault="00000000">
            <w:r>
              <w:t>Contabilidade</w:t>
            </w:r>
          </w:p>
        </w:tc>
        <w:tc>
          <w:tcPr>
            <w:tcW w:w="2160" w:type="dxa"/>
          </w:tcPr>
          <w:p w14:paraId="3B6E29FD" w14:textId="77777777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Serviços de contabilidade e gestão</w:t>
            </w:r>
          </w:p>
        </w:tc>
        <w:tc>
          <w:tcPr>
            <w:tcW w:w="2160" w:type="dxa"/>
          </w:tcPr>
          <w:p w14:paraId="0C4DA05C" w14:textId="3114F3AD" w:rsidR="00D07CC7" w:rsidRDefault="00464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000000">
              <w:t>.500</w:t>
            </w:r>
          </w:p>
        </w:tc>
        <w:tc>
          <w:tcPr>
            <w:tcW w:w="2160" w:type="dxa"/>
          </w:tcPr>
          <w:p w14:paraId="190DADE9" w14:textId="5B58764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2026: </w:t>
            </w:r>
            <w:r w:rsidR="004648B9">
              <w:t>1</w:t>
            </w:r>
            <w:r>
              <w:t>.</w:t>
            </w:r>
            <w:r w:rsidR="004648B9">
              <w:t>2</w:t>
            </w:r>
            <w:r>
              <w:t xml:space="preserve">50€ | 2027: </w:t>
            </w:r>
            <w:r w:rsidR="004648B9">
              <w:t>1</w:t>
            </w:r>
            <w:r>
              <w:t>.</w:t>
            </w:r>
            <w:r w:rsidR="004648B9">
              <w:t>2</w:t>
            </w:r>
            <w:r>
              <w:t>50€</w:t>
            </w:r>
          </w:p>
        </w:tc>
      </w:tr>
      <w:tr w:rsidR="00D07CC7" w14:paraId="1C8C5D83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470A3" w14:textId="77777777" w:rsidR="00D07CC7" w:rsidRDefault="00000000">
            <w:r>
              <w:t>Chatbot Interno</w:t>
            </w:r>
          </w:p>
        </w:tc>
        <w:tc>
          <w:tcPr>
            <w:tcW w:w="2160" w:type="dxa"/>
          </w:tcPr>
          <w:p w14:paraId="7C421A1E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Assistente virtual para colaboradores</w:t>
            </w:r>
          </w:p>
        </w:tc>
        <w:tc>
          <w:tcPr>
            <w:tcW w:w="2160" w:type="dxa"/>
          </w:tcPr>
          <w:p w14:paraId="0EF0E93D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15.000</w:t>
            </w:r>
          </w:p>
        </w:tc>
        <w:tc>
          <w:tcPr>
            <w:tcW w:w="2160" w:type="dxa"/>
          </w:tcPr>
          <w:p w14:paraId="4B3071D9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2026: 7.500€ | 2027: 7.500€</w:t>
            </w:r>
          </w:p>
        </w:tc>
      </w:tr>
      <w:tr w:rsidR="00D07CC7" w14:paraId="51D68E12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EC2F99" w14:textId="77777777" w:rsidR="00D07CC7" w:rsidRDefault="00000000">
            <w:r>
              <w:t>OCR com IA</w:t>
            </w:r>
          </w:p>
        </w:tc>
        <w:tc>
          <w:tcPr>
            <w:tcW w:w="2160" w:type="dxa"/>
          </w:tcPr>
          <w:p w14:paraId="32EAE596" w14:textId="6BBE5CD4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Sistema de </w:t>
            </w:r>
            <w:proofErr w:type="spellStart"/>
            <w:r>
              <w:t>reconhecimento</w:t>
            </w:r>
            <w:proofErr w:type="spellEnd"/>
            <w:r>
              <w:t xml:space="preserve"> ó</w:t>
            </w:r>
            <w:r w:rsidR="004648B9">
              <w:t>p</w:t>
            </w:r>
            <w:r>
              <w:t>tico</w:t>
            </w:r>
          </w:p>
        </w:tc>
        <w:tc>
          <w:tcPr>
            <w:tcW w:w="2160" w:type="dxa"/>
          </w:tcPr>
          <w:p w14:paraId="78767FA2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7.000</w:t>
            </w:r>
          </w:p>
        </w:tc>
        <w:tc>
          <w:tcPr>
            <w:tcW w:w="2160" w:type="dxa"/>
          </w:tcPr>
          <w:p w14:paraId="750B6960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2026: 3.500€ | 2027: 3.500€</w:t>
            </w:r>
          </w:p>
        </w:tc>
      </w:tr>
      <w:tr w:rsidR="00D07CC7" w14:paraId="65145F67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52EAB" w14:textId="77777777" w:rsidR="00D07CC7" w:rsidRDefault="00000000">
            <w:r>
              <w:t>Email IA</w:t>
            </w:r>
          </w:p>
        </w:tc>
        <w:tc>
          <w:tcPr>
            <w:tcW w:w="2160" w:type="dxa"/>
          </w:tcPr>
          <w:p w14:paraId="5AAC1FB3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Automação de comunicações email</w:t>
            </w:r>
          </w:p>
        </w:tc>
        <w:tc>
          <w:tcPr>
            <w:tcW w:w="2160" w:type="dxa"/>
          </w:tcPr>
          <w:p w14:paraId="1848FE1B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2.000</w:t>
            </w:r>
          </w:p>
        </w:tc>
        <w:tc>
          <w:tcPr>
            <w:tcW w:w="2160" w:type="dxa"/>
          </w:tcPr>
          <w:p w14:paraId="434910C0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2026: 1.000€ | 2027: 1.000€</w:t>
            </w:r>
          </w:p>
        </w:tc>
      </w:tr>
      <w:tr w:rsidR="00D07CC7" w14:paraId="0C93B403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CE176" w14:textId="77777777" w:rsidR="00D07CC7" w:rsidRDefault="00000000">
            <w:r>
              <w:t>WhatsApp Bot</w:t>
            </w:r>
          </w:p>
        </w:tc>
        <w:tc>
          <w:tcPr>
            <w:tcW w:w="2160" w:type="dxa"/>
          </w:tcPr>
          <w:p w14:paraId="72824D0C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Chatbot para WhatsApp</w:t>
            </w:r>
          </w:p>
        </w:tc>
        <w:tc>
          <w:tcPr>
            <w:tcW w:w="2160" w:type="dxa"/>
          </w:tcPr>
          <w:p w14:paraId="0BD2B5C1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7.000</w:t>
            </w:r>
          </w:p>
        </w:tc>
        <w:tc>
          <w:tcPr>
            <w:tcW w:w="2160" w:type="dxa"/>
          </w:tcPr>
          <w:p w14:paraId="2D937246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2026: 3.500€ | 2027: 3.500€</w:t>
            </w:r>
          </w:p>
        </w:tc>
      </w:tr>
      <w:tr w:rsidR="00D07CC7" w14:paraId="57464B71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6D7CA2" w14:textId="77777777" w:rsidR="00D07CC7" w:rsidRDefault="00000000">
            <w:r>
              <w:t>Website Bot</w:t>
            </w:r>
          </w:p>
        </w:tc>
        <w:tc>
          <w:tcPr>
            <w:tcW w:w="2160" w:type="dxa"/>
          </w:tcPr>
          <w:p w14:paraId="18530668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Chatbot para website</w:t>
            </w:r>
          </w:p>
        </w:tc>
        <w:tc>
          <w:tcPr>
            <w:tcW w:w="2160" w:type="dxa"/>
          </w:tcPr>
          <w:p w14:paraId="4429760F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7.000</w:t>
            </w:r>
          </w:p>
        </w:tc>
        <w:tc>
          <w:tcPr>
            <w:tcW w:w="2160" w:type="dxa"/>
          </w:tcPr>
          <w:p w14:paraId="05A2F2B9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2026: 3.500€ | 2027: 3.500€</w:t>
            </w:r>
          </w:p>
        </w:tc>
      </w:tr>
      <w:tr w:rsidR="00D07CC7" w14:paraId="3F29850D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91CA5" w14:textId="77777777" w:rsidR="00D07CC7" w:rsidRDefault="00000000">
            <w:r>
              <w:t>E-commerce IA</w:t>
            </w:r>
          </w:p>
        </w:tc>
        <w:tc>
          <w:tcPr>
            <w:tcW w:w="2160" w:type="dxa"/>
          </w:tcPr>
          <w:p w14:paraId="445CC3AD" w14:textId="77777777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Soluções IA para e-commerce</w:t>
            </w:r>
          </w:p>
        </w:tc>
        <w:tc>
          <w:tcPr>
            <w:tcW w:w="2160" w:type="dxa"/>
          </w:tcPr>
          <w:p w14:paraId="35CBA69B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15.000</w:t>
            </w:r>
          </w:p>
        </w:tc>
        <w:tc>
          <w:tcPr>
            <w:tcW w:w="2160" w:type="dxa"/>
          </w:tcPr>
          <w:p w14:paraId="60C34B38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2026: 7.500€ | 2027: 7.500€</w:t>
            </w:r>
          </w:p>
        </w:tc>
      </w:tr>
      <w:tr w:rsidR="00D07CC7" w14:paraId="0596CEB2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E2182B" w14:textId="77777777" w:rsidR="00D07CC7" w:rsidRDefault="00000000">
            <w:r>
              <w:t>CRM com IA</w:t>
            </w:r>
          </w:p>
        </w:tc>
        <w:tc>
          <w:tcPr>
            <w:tcW w:w="2160" w:type="dxa"/>
          </w:tcPr>
          <w:p w14:paraId="1AC5F84C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CRM inteligente</w:t>
            </w:r>
          </w:p>
        </w:tc>
        <w:tc>
          <w:tcPr>
            <w:tcW w:w="2160" w:type="dxa"/>
          </w:tcPr>
          <w:p w14:paraId="37D34ACF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15.000</w:t>
            </w:r>
          </w:p>
        </w:tc>
        <w:tc>
          <w:tcPr>
            <w:tcW w:w="2160" w:type="dxa"/>
          </w:tcPr>
          <w:p w14:paraId="3FE9C0D0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2026: 7.500€ | 2027: 7.500€</w:t>
            </w:r>
          </w:p>
        </w:tc>
      </w:tr>
      <w:tr w:rsidR="00D07CC7" w14:paraId="2772C1C3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84420F" w14:textId="77777777" w:rsidR="00D07CC7" w:rsidRDefault="00000000">
            <w:r>
              <w:t>Hardware</w:t>
            </w:r>
          </w:p>
        </w:tc>
        <w:tc>
          <w:tcPr>
            <w:tcW w:w="2160" w:type="dxa"/>
          </w:tcPr>
          <w:p w14:paraId="3DE6E030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Equipamentos informáticos</w:t>
            </w:r>
          </w:p>
        </w:tc>
        <w:tc>
          <w:tcPr>
            <w:tcW w:w="2160" w:type="dxa"/>
          </w:tcPr>
          <w:p w14:paraId="5D3367C1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3.600</w:t>
            </w:r>
          </w:p>
        </w:tc>
        <w:tc>
          <w:tcPr>
            <w:tcW w:w="2160" w:type="dxa"/>
          </w:tcPr>
          <w:p w14:paraId="18203A8C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2026: 1.800€ | 2027: 1.800€</w:t>
            </w:r>
          </w:p>
        </w:tc>
      </w:tr>
      <w:tr w:rsidR="004648B9" w14:paraId="322B0FA8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25D40" w14:textId="2D2A6961" w:rsidR="004648B9" w:rsidRDefault="004648B9">
            <w:proofErr w:type="spellStart"/>
            <w:r>
              <w:t>Recursos</w:t>
            </w:r>
            <w:proofErr w:type="spellEnd"/>
            <w:r>
              <w:t xml:space="preserve"> Humanos</w:t>
            </w:r>
          </w:p>
        </w:tc>
        <w:tc>
          <w:tcPr>
            <w:tcW w:w="2160" w:type="dxa"/>
          </w:tcPr>
          <w:p w14:paraId="35B0554A" w14:textId="5D12109C" w:rsidR="004648B9" w:rsidRDefault="004648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 Técnico </w:t>
            </w:r>
            <w:proofErr w:type="spellStart"/>
            <w:r>
              <w:t>Especializado</w:t>
            </w:r>
            <w:proofErr w:type="spellEnd"/>
            <w:r>
              <w:t xml:space="preserve"> em IA</w:t>
            </w:r>
          </w:p>
        </w:tc>
        <w:tc>
          <w:tcPr>
            <w:tcW w:w="2160" w:type="dxa"/>
          </w:tcPr>
          <w:p w14:paraId="48C4C715" w14:textId="615F317A" w:rsidR="004648B9" w:rsidRDefault="004648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56.000</w:t>
            </w:r>
          </w:p>
        </w:tc>
        <w:tc>
          <w:tcPr>
            <w:tcW w:w="2160" w:type="dxa"/>
          </w:tcPr>
          <w:p w14:paraId="40164A3E" w14:textId="6A6F5B24" w:rsidR="004648B9" w:rsidRDefault="004648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2026: </w:t>
            </w:r>
            <w:r>
              <w:t>28</w:t>
            </w:r>
            <w:r>
              <w:t>.</w:t>
            </w:r>
            <w:r>
              <w:t>00</w:t>
            </w:r>
            <w:r>
              <w:t xml:space="preserve">0€ | 2027: </w:t>
            </w:r>
            <w:r>
              <w:t>28</w:t>
            </w:r>
            <w:r>
              <w:t>.</w:t>
            </w:r>
            <w:r>
              <w:t>00</w:t>
            </w:r>
            <w:r>
              <w:t>0€</w:t>
            </w:r>
          </w:p>
        </w:tc>
      </w:tr>
      <w:tr w:rsidR="00D07CC7" w14:paraId="0D25823C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85F394" w14:textId="77777777" w:rsidR="00D07CC7" w:rsidRDefault="00000000">
            <w:r>
              <w:t>TOTAL</w:t>
            </w:r>
          </w:p>
        </w:tc>
        <w:tc>
          <w:tcPr>
            <w:tcW w:w="2160" w:type="dxa"/>
          </w:tcPr>
          <w:p w14:paraId="02DE5401" w14:textId="77777777" w:rsidR="00D07CC7" w:rsidRDefault="00D07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64958AC" w14:textId="6EAE4353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648B9">
              <w:t>59</w:t>
            </w:r>
            <w:r>
              <w:t>.100</w:t>
            </w:r>
          </w:p>
        </w:tc>
        <w:tc>
          <w:tcPr>
            <w:tcW w:w="2160" w:type="dxa"/>
          </w:tcPr>
          <w:p w14:paraId="66DB7BB3" w14:textId="14CD3B7B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2026: </w:t>
            </w:r>
            <w:r w:rsidR="004648B9">
              <w:t>79</w:t>
            </w:r>
            <w:r>
              <w:t xml:space="preserve">.550€ | 2027: </w:t>
            </w:r>
            <w:r w:rsidR="004648B9">
              <w:t>79</w:t>
            </w:r>
            <w:r>
              <w:t>.550€</w:t>
            </w:r>
          </w:p>
        </w:tc>
      </w:tr>
    </w:tbl>
    <w:p w14:paraId="7301E31A" w14:textId="77777777" w:rsidR="00D07CC7" w:rsidRDefault="00D07CC7"/>
    <w:p w14:paraId="2A725C33" w14:textId="206FA611" w:rsidR="00D07CC7" w:rsidRPr="007A0746" w:rsidRDefault="00000000" w:rsidP="00112C76">
      <w:pPr>
        <w:jc w:val="both"/>
        <w:rPr>
          <w:lang w:val="pt-PT"/>
        </w:rPr>
      </w:pPr>
      <w:r w:rsidRPr="007A0746">
        <w:rPr>
          <w:lang w:val="pt-PT"/>
        </w:rPr>
        <w:t>A distribuição temporal do investimento foi planeada de forma equilibrada entre os dois anos de execução do proje</w:t>
      </w:r>
      <w:r w:rsidR="004648B9">
        <w:rPr>
          <w:lang w:val="pt-PT"/>
        </w:rPr>
        <w:t>c</w:t>
      </w:r>
      <w:r w:rsidRPr="007A0746">
        <w:rPr>
          <w:lang w:val="pt-PT"/>
        </w:rPr>
        <w:t>to, permitindo uma implementação faseada e sustentável das diferentes soluções, bem como a adequada gestão dos fluxos financeiros e a monitorização contínua dos resultados.</w:t>
      </w:r>
    </w:p>
    <w:p w14:paraId="0047DED5" w14:textId="77777777" w:rsidR="00D07CC7" w:rsidRPr="007A0746" w:rsidRDefault="00000000">
      <w:pPr>
        <w:rPr>
          <w:lang w:val="pt-PT"/>
        </w:rPr>
      </w:pPr>
      <w:r w:rsidRPr="007A0746">
        <w:rPr>
          <w:lang w:val="pt-PT"/>
        </w:rPr>
        <w:br w:type="page"/>
      </w:r>
    </w:p>
    <w:p w14:paraId="603C3DBC" w14:textId="77777777" w:rsidR="00D07CC7" w:rsidRPr="007A0746" w:rsidRDefault="00000000">
      <w:pPr>
        <w:pStyle w:val="Heading1"/>
        <w:rPr>
          <w:lang w:val="pt-PT"/>
        </w:rPr>
      </w:pPr>
      <w:bookmarkStart w:id="15" w:name="_Toc213256431"/>
      <w:r w:rsidRPr="007A0746">
        <w:rPr>
          <w:lang w:val="pt-PT"/>
        </w:rPr>
        <w:lastRenderedPageBreak/>
        <w:t>6. Impacto Esperado e Objetivos Estratégicos</w:t>
      </w:r>
      <w:bookmarkEnd w:id="15"/>
    </w:p>
    <w:p w14:paraId="02194386" w14:textId="5D64E867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A implementação do proje</w:t>
      </w:r>
      <w:r w:rsidR="001D13EF">
        <w:rPr>
          <w:lang w:val="pt-PT"/>
        </w:rPr>
        <w:t>c</w:t>
      </w:r>
      <w:r w:rsidRPr="007A0746">
        <w:rPr>
          <w:lang w:val="pt-PT"/>
        </w:rPr>
        <w:t xml:space="preserve">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visa gerar um conjunto significativo e mensurável de impactos positivos na performance operacional, financeira e estratégica da empresa. Os impactos esperados foram definidos com base numa análise rigorosa das melhores práticas do se</w:t>
      </w:r>
      <w:r w:rsidR="001D13EF">
        <w:rPr>
          <w:lang w:val="pt-PT"/>
        </w:rPr>
        <w:t>c</w:t>
      </w:r>
      <w:r w:rsidRPr="007A0746">
        <w:rPr>
          <w:lang w:val="pt-PT"/>
        </w:rPr>
        <w:t xml:space="preserve">tor, em </w:t>
      </w:r>
      <w:proofErr w:type="spellStart"/>
      <w:r w:rsidRPr="001D13EF">
        <w:rPr>
          <w:b/>
          <w:bCs/>
          <w:i/>
          <w:iCs/>
          <w:lang w:val="pt-PT"/>
        </w:rPr>
        <w:t>benchmarks</w:t>
      </w:r>
      <w:proofErr w:type="spellEnd"/>
      <w:r w:rsidRPr="007A0746">
        <w:rPr>
          <w:lang w:val="pt-PT"/>
        </w:rPr>
        <w:t xml:space="preserve"> de proje</w:t>
      </w:r>
      <w:r w:rsidR="001D13EF">
        <w:rPr>
          <w:lang w:val="pt-PT"/>
        </w:rPr>
        <w:t>c</w:t>
      </w:r>
      <w:r w:rsidRPr="007A0746">
        <w:rPr>
          <w:lang w:val="pt-PT"/>
        </w:rPr>
        <w:t>tos similares e nas características específicas da organização.</w:t>
      </w:r>
    </w:p>
    <w:p w14:paraId="1E400E99" w14:textId="77777777" w:rsidR="00D07CC7" w:rsidRDefault="00000000">
      <w:pPr>
        <w:pStyle w:val="Heading2"/>
      </w:pPr>
      <w:bookmarkStart w:id="16" w:name="_Toc213256432"/>
      <w:r>
        <w:t>6.1. Impactos Quantitativos</w:t>
      </w:r>
      <w:bookmarkEnd w:id="16"/>
    </w:p>
    <w:p w14:paraId="1A7CCFCA" w14:textId="16D19548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Crescimento do Valor Acrescentado Bruto (VAB): </w:t>
      </w:r>
      <w:r w:rsidRPr="007A0746">
        <w:rPr>
          <w:lang w:val="pt-PT"/>
        </w:rPr>
        <w:t xml:space="preserve">Aumento mínimo de </w:t>
      </w:r>
      <w:r w:rsidR="001D13EF">
        <w:rPr>
          <w:lang w:val="pt-PT"/>
        </w:rPr>
        <w:t>2</w:t>
      </w:r>
      <w:r w:rsidRPr="007A0746">
        <w:rPr>
          <w:lang w:val="pt-PT"/>
        </w:rPr>
        <w:t>0% do VAB ao longo dos 24 meses de execução do proje</w:t>
      </w:r>
      <w:r w:rsidR="001D13EF">
        <w:rPr>
          <w:lang w:val="pt-PT"/>
        </w:rPr>
        <w:t>c</w:t>
      </w:r>
      <w:r w:rsidRPr="007A0746">
        <w:rPr>
          <w:lang w:val="pt-PT"/>
        </w:rPr>
        <w:t>to, resultante do aumento da produ</w:t>
      </w:r>
      <w:r w:rsidR="001D13EF">
        <w:rPr>
          <w:lang w:val="pt-PT"/>
        </w:rPr>
        <w:t>c</w:t>
      </w:r>
      <w:r w:rsidRPr="007A0746">
        <w:rPr>
          <w:lang w:val="pt-PT"/>
        </w:rPr>
        <w:t>tividade, da redução de custos operacionais e do crescimento da receita.</w:t>
      </w:r>
    </w:p>
    <w:p w14:paraId="413C3872" w14:textId="42EC7A71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>Aumento da Produ</w:t>
      </w:r>
      <w:r w:rsidR="001D13EF">
        <w:rPr>
          <w:b/>
          <w:lang w:val="pt-PT"/>
        </w:rPr>
        <w:t>c</w:t>
      </w:r>
      <w:r w:rsidRPr="007A0746">
        <w:rPr>
          <w:b/>
          <w:lang w:val="pt-PT"/>
        </w:rPr>
        <w:t xml:space="preserve">tividade: </w:t>
      </w:r>
      <w:r w:rsidRPr="007A0746">
        <w:rPr>
          <w:lang w:val="pt-PT"/>
        </w:rPr>
        <w:t>Incremento de 40% na produ</w:t>
      </w:r>
      <w:r w:rsidR="001D13EF">
        <w:rPr>
          <w:lang w:val="pt-PT"/>
        </w:rPr>
        <w:t>c</w:t>
      </w:r>
      <w:r w:rsidRPr="007A0746">
        <w:rPr>
          <w:lang w:val="pt-PT"/>
        </w:rPr>
        <w:t>tividade dos colaboradores, medido através da redução do tempo despendido em tarefas administrativas e repetitivas e do aumento da capacidade de execução de projetos.</w:t>
      </w:r>
    </w:p>
    <w:p w14:paraId="3E4E52DE" w14:textId="77777777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Redução de Erros Operacionais: </w:t>
      </w:r>
      <w:r w:rsidRPr="007A0746">
        <w:rPr>
          <w:lang w:val="pt-PT"/>
        </w:rPr>
        <w:t>Diminuição de 35% nos erros associados a processos manuais, resultante da automação e da implementação de controlos inteligentes.</w:t>
      </w:r>
    </w:p>
    <w:p w14:paraId="5DCDE63D" w14:textId="77777777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Aumento da Taxa de Conversão: </w:t>
      </w:r>
      <w:r w:rsidRPr="007A0746">
        <w:rPr>
          <w:lang w:val="pt-PT"/>
        </w:rPr>
        <w:t xml:space="preserve">Crescimento de 30% na taxa de conversão de </w:t>
      </w:r>
      <w:r w:rsidRPr="001D13EF">
        <w:rPr>
          <w:b/>
          <w:bCs/>
          <w:i/>
          <w:iCs/>
          <w:lang w:val="pt-PT"/>
        </w:rPr>
        <w:t>leads</w:t>
      </w:r>
      <w:r w:rsidRPr="007A0746">
        <w:rPr>
          <w:lang w:val="pt-PT"/>
        </w:rPr>
        <w:t xml:space="preserve"> em clientes, através da implementação de sistemas de CRM inteligente e de canais de comunicação automatizados.</w:t>
      </w:r>
    </w:p>
    <w:p w14:paraId="3F0698F6" w14:textId="77777777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Redução do Tempo de Resposta: </w:t>
      </w:r>
      <w:r w:rsidRPr="007A0746">
        <w:rPr>
          <w:lang w:val="pt-PT"/>
        </w:rPr>
        <w:t xml:space="preserve">Diminuição de 50% no tempo médio de resposta a solicitações de clientes, através da implementação de </w:t>
      </w:r>
      <w:proofErr w:type="spellStart"/>
      <w:r w:rsidRPr="001D13EF">
        <w:rPr>
          <w:b/>
          <w:bCs/>
          <w:i/>
          <w:iCs/>
          <w:lang w:val="pt-PT"/>
        </w:rPr>
        <w:t>chatbots</w:t>
      </w:r>
      <w:proofErr w:type="spellEnd"/>
      <w:r w:rsidRPr="007A0746">
        <w:rPr>
          <w:lang w:val="pt-PT"/>
        </w:rPr>
        <w:t xml:space="preserve"> e sistemas de automação.</w:t>
      </w:r>
    </w:p>
    <w:p w14:paraId="7B26F74C" w14:textId="77777777" w:rsidR="00D07CC7" w:rsidRPr="007A0746" w:rsidRDefault="00000000" w:rsidP="001D13EF">
      <w:pPr>
        <w:pStyle w:val="ListBullet"/>
        <w:jc w:val="both"/>
        <w:rPr>
          <w:lang w:val="pt-PT"/>
        </w:rPr>
      </w:pPr>
      <w:r w:rsidRPr="007A0746">
        <w:rPr>
          <w:b/>
          <w:lang w:val="pt-PT"/>
        </w:rPr>
        <w:t xml:space="preserve">Aumento da Satisfação de Clientes: </w:t>
      </w:r>
      <w:r w:rsidRPr="007A0746">
        <w:rPr>
          <w:lang w:val="pt-PT"/>
        </w:rPr>
        <w:t>Incremento de 25% nos índices de satisfação de clientes, medido através de inquéritos e análise de feedback.</w:t>
      </w:r>
    </w:p>
    <w:p w14:paraId="20EA07F6" w14:textId="77777777" w:rsidR="00D07CC7" w:rsidRPr="007A0746" w:rsidRDefault="00000000">
      <w:pPr>
        <w:pStyle w:val="Heading2"/>
        <w:rPr>
          <w:lang w:val="pt-PT"/>
        </w:rPr>
      </w:pPr>
      <w:bookmarkStart w:id="17" w:name="_Toc213256433"/>
      <w:r w:rsidRPr="007A0746">
        <w:rPr>
          <w:lang w:val="pt-PT"/>
        </w:rPr>
        <w:t>6.2. Impactos Qualitativos</w:t>
      </w:r>
      <w:bookmarkEnd w:id="17"/>
    </w:p>
    <w:p w14:paraId="7489FD26" w14:textId="77777777" w:rsidR="001D13EF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Para além dos impactos quantitativos, o proje</w:t>
      </w:r>
      <w:r w:rsidR="001D13EF">
        <w:rPr>
          <w:lang w:val="pt-PT"/>
        </w:rPr>
        <w:t>c</w:t>
      </w:r>
      <w:r w:rsidRPr="007A0746">
        <w:rPr>
          <w:lang w:val="pt-PT"/>
        </w:rPr>
        <w:t>to visa gerar um conjunto de benefícios qualitativos de elevada relevância estratégica, nomeadamente:</w:t>
      </w:r>
    </w:p>
    <w:p w14:paraId="7FDD5A4F" w14:textId="69DE9437" w:rsidR="001D13EF" w:rsidRP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>reforço da cultura de inovação e transformação digital na organização;</w:t>
      </w:r>
    </w:p>
    <w:p w14:paraId="65D35AEC" w14:textId="77777777" w:rsid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 xml:space="preserve">melhoria da capacidade de </w:t>
      </w:r>
      <w:proofErr w:type="spellStart"/>
      <w:r w:rsidRPr="001D13EF">
        <w:rPr>
          <w:lang w:val="pt-PT"/>
        </w:rPr>
        <w:t>atra</w:t>
      </w:r>
      <w:r w:rsidR="001D13EF">
        <w:rPr>
          <w:lang w:val="pt-PT"/>
        </w:rPr>
        <w:t>c</w:t>
      </w:r>
      <w:r w:rsidRPr="001D13EF">
        <w:rPr>
          <w:lang w:val="pt-PT"/>
        </w:rPr>
        <w:t>ção</w:t>
      </w:r>
      <w:proofErr w:type="spellEnd"/>
      <w:r w:rsidRPr="001D13EF">
        <w:rPr>
          <w:lang w:val="pt-PT"/>
        </w:rPr>
        <w:t xml:space="preserve"> e retenção de talento qualificado;</w:t>
      </w:r>
    </w:p>
    <w:p w14:paraId="7DF66B82" w14:textId="77777777" w:rsid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 xml:space="preserve">aumento da diferenciação competitiva e do posicionamento </w:t>
      </w:r>
      <w:r w:rsidR="001D13EF">
        <w:rPr>
          <w:lang w:val="pt-PT"/>
        </w:rPr>
        <w:t>no</w:t>
      </w:r>
      <w:r w:rsidRPr="001D13EF">
        <w:rPr>
          <w:lang w:val="pt-PT"/>
        </w:rPr>
        <w:t xml:space="preserve"> mercado; (</w:t>
      </w:r>
      <w:proofErr w:type="spellStart"/>
      <w:r w:rsidRPr="001D13EF">
        <w:rPr>
          <w:lang w:val="pt-PT"/>
        </w:rPr>
        <w:t>iv</w:t>
      </w:r>
      <w:proofErr w:type="spellEnd"/>
      <w:r w:rsidRPr="001D13EF">
        <w:rPr>
          <w:lang w:val="pt-PT"/>
        </w:rPr>
        <w:t xml:space="preserve">) </w:t>
      </w:r>
    </w:p>
    <w:p w14:paraId="3A004869" w14:textId="77777777" w:rsid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>desenvolvimento de novas competências organizacionais em áreas tecnológicas emergentes;</w:t>
      </w:r>
    </w:p>
    <w:p w14:paraId="43CF3A81" w14:textId="77777777" w:rsid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>melhoria da qualidade dos serviços prestados e da experiência dos clientes; e</w:t>
      </w:r>
    </w:p>
    <w:p w14:paraId="4D402AD4" w14:textId="26812759" w:rsidR="00D07CC7" w:rsidRPr="001D13EF" w:rsidRDefault="00000000" w:rsidP="001D13EF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1D13EF">
        <w:rPr>
          <w:lang w:val="pt-PT"/>
        </w:rPr>
        <w:t>criação de condições para o desenvolvimento de novos modelos de negócio e ofertas de valor inovadoras.</w:t>
      </w:r>
    </w:p>
    <w:p w14:paraId="31B7E547" w14:textId="77777777" w:rsidR="00D07CC7" w:rsidRPr="007A0746" w:rsidRDefault="00000000">
      <w:pPr>
        <w:pStyle w:val="Heading2"/>
        <w:rPr>
          <w:lang w:val="pt-PT"/>
        </w:rPr>
      </w:pPr>
      <w:bookmarkStart w:id="18" w:name="_Toc213256434"/>
      <w:r w:rsidRPr="007A0746">
        <w:rPr>
          <w:lang w:val="pt-PT"/>
        </w:rPr>
        <w:t>6.3. Criação Líquida de Emprego Qualificado</w:t>
      </w:r>
      <w:bookmarkEnd w:id="18"/>
    </w:p>
    <w:p w14:paraId="76E39B99" w14:textId="3BDDB29A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O proje</w:t>
      </w:r>
      <w:r w:rsidR="001D13EF">
        <w:rPr>
          <w:lang w:val="pt-PT"/>
        </w:rPr>
        <w:t>c</w:t>
      </w:r>
      <w:r w:rsidRPr="007A0746">
        <w:rPr>
          <w:lang w:val="pt-PT"/>
        </w:rPr>
        <w:t>to prevê a criação líquida de</w:t>
      </w:r>
      <w:r w:rsidR="001D13EF">
        <w:rPr>
          <w:lang w:val="pt-PT"/>
        </w:rPr>
        <w:t>,</w:t>
      </w:r>
      <w:r w:rsidRPr="007A0746">
        <w:rPr>
          <w:lang w:val="pt-PT"/>
        </w:rPr>
        <w:t xml:space="preserve"> pelo menos</w:t>
      </w:r>
      <w:r w:rsidR="001D13EF">
        <w:rPr>
          <w:lang w:val="pt-PT"/>
        </w:rPr>
        <w:t>,</w:t>
      </w:r>
      <w:r w:rsidRPr="007A0746">
        <w:rPr>
          <w:lang w:val="pt-PT"/>
        </w:rPr>
        <w:t xml:space="preserve"> 1 posto de trabalho qualificado, correspondente à contratação de um Técnico Especialista em Inteligência Artificial, responsável pela gestão, manutenção e o</w:t>
      </w:r>
      <w:r w:rsidR="001D13EF">
        <w:rPr>
          <w:lang w:val="pt-PT"/>
        </w:rPr>
        <w:t>p</w:t>
      </w:r>
      <w:r w:rsidRPr="007A0746">
        <w:rPr>
          <w:lang w:val="pt-PT"/>
        </w:rPr>
        <w:t xml:space="preserve">timização contínua das soluções implementadas, bem como pelo desenvolvimento de novas aplicações de IA e pela formação interna dos colaboradores. Esta </w:t>
      </w:r>
      <w:r w:rsidRPr="007A0746">
        <w:rPr>
          <w:lang w:val="pt-PT"/>
        </w:rPr>
        <w:lastRenderedPageBreak/>
        <w:t>contratação representa um investimento estratégico na consolidação das competências internas em IA e na garantia da sustentabilidade a longo prazo dos benefícios gerados pelo projeto.</w:t>
      </w:r>
    </w:p>
    <w:p w14:paraId="518733D7" w14:textId="77777777" w:rsidR="00D07CC7" w:rsidRPr="007A0746" w:rsidRDefault="00000000">
      <w:pPr>
        <w:pStyle w:val="Heading1"/>
        <w:rPr>
          <w:lang w:val="pt-PT"/>
        </w:rPr>
      </w:pPr>
      <w:bookmarkStart w:id="19" w:name="_Toc213256435"/>
      <w:r w:rsidRPr="007A0746">
        <w:rPr>
          <w:lang w:val="pt-PT"/>
        </w:rPr>
        <w:t>7. Estimativa Cronograma</w:t>
      </w:r>
      <w:bookmarkEnd w:id="19"/>
    </w:p>
    <w:p w14:paraId="4ADCA143" w14:textId="4319819B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A execução do proje</w:t>
      </w:r>
      <w:r w:rsidR="001D13EF">
        <w:rPr>
          <w:lang w:val="pt-PT"/>
        </w:rPr>
        <w:t>c</w:t>
      </w:r>
      <w:r w:rsidRPr="007A0746">
        <w:rPr>
          <w:lang w:val="pt-PT"/>
        </w:rPr>
        <w:t xml:space="preserve">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está prevista para um período de 24 meses, com início em janeiro de 2026 e conclusão em dezembro de 2027. O cronograma de implementação foi estruturado de forma a garantir uma abordagem faseada e incremental, permitindo a adaptação progressiva da organização, a mitigação de riscos e a maximização do retorno do investimento.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07CC7" w14:paraId="6361A8C3" w14:textId="77777777" w:rsidTr="00D0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235F3C" w14:textId="77777777" w:rsidR="00D07CC7" w:rsidRDefault="00000000">
            <w:r>
              <w:t>Fase</w:t>
            </w:r>
          </w:p>
        </w:tc>
        <w:tc>
          <w:tcPr>
            <w:tcW w:w="1728" w:type="dxa"/>
          </w:tcPr>
          <w:p w14:paraId="210936BF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Atividades</w:t>
            </w:r>
          </w:p>
        </w:tc>
        <w:tc>
          <w:tcPr>
            <w:tcW w:w="1728" w:type="dxa"/>
          </w:tcPr>
          <w:p w14:paraId="79860ED5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Período</w:t>
            </w:r>
          </w:p>
        </w:tc>
        <w:tc>
          <w:tcPr>
            <w:tcW w:w="1728" w:type="dxa"/>
          </w:tcPr>
          <w:p w14:paraId="26F3EC3B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Duração</w:t>
            </w:r>
          </w:p>
        </w:tc>
        <w:tc>
          <w:tcPr>
            <w:tcW w:w="1728" w:type="dxa"/>
          </w:tcPr>
          <w:p w14:paraId="76BA47CE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Marcos</w:t>
            </w:r>
          </w:p>
        </w:tc>
      </w:tr>
      <w:tr w:rsidR="00D07CC7" w:rsidRPr="007A0746" w14:paraId="6E228668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9435A7" w14:textId="77777777" w:rsidR="00D07CC7" w:rsidRDefault="00000000">
            <w:r>
              <w:t>Fase 1</w:t>
            </w:r>
          </w:p>
        </w:tc>
        <w:tc>
          <w:tcPr>
            <w:tcW w:w="1728" w:type="dxa"/>
          </w:tcPr>
          <w:p w14:paraId="34DB2854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Planeamento e Preparação</w:t>
            </w:r>
          </w:p>
        </w:tc>
        <w:tc>
          <w:tcPr>
            <w:tcW w:w="1728" w:type="dxa"/>
          </w:tcPr>
          <w:p w14:paraId="56A6DE21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Jan-Mar 2026</w:t>
            </w:r>
          </w:p>
        </w:tc>
        <w:tc>
          <w:tcPr>
            <w:tcW w:w="1728" w:type="dxa"/>
          </w:tcPr>
          <w:p w14:paraId="5AA479FE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meses</w:t>
            </w:r>
          </w:p>
        </w:tc>
        <w:tc>
          <w:tcPr>
            <w:tcW w:w="1728" w:type="dxa"/>
          </w:tcPr>
          <w:p w14:paraId="72E8F597" w14:textId="448DF1F9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 xml:space="preserve">Definição de requisitos, </w:t>
            </w:r>
            <w:proofErr w:type="spellStart"/>
            <w:r w:rsidRPr="007A0746">
              <w:rPr>
                <w:lang w:val="pt-PT"/>
              </w:rPr>
              <w:t>sele</w:t>
            </w:r>
            <w:r w:rsidR="001D13EF">
              <w:rPr>
                <w:lang w:val="pt-PT"/>
              </w:rPr>
              <w:t>c</w:t>
            </w:r>
            <w:r w:rsidRPr="007A0746">
              <w:rPr>
                <w:lang w:val="pt-PT"/>
              </w:rPr>
              <w:t>ção</w:t>
            </w:r>
            <w:proofErr w:type="spellEnd"/>
            <w:r w:rsidRPr="007A0746">
              <w:rPr>
                <w:lang w:val="pt-PT"/>
              </w:rPr>
              <w:t xml:space="preserve"> de fornecedores</w:t>
            </w:r>
          </w:p>
        </w:tc>
      </w:tr>
      <w:tr w:rsidR="00D07CC7" w:rsidRPr="007A0746" w14:paraId="65334FC4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8B3AFE" w14:textId="77777777" w:rsidR="00D07CC7" w:rsidRDefault="00000000">
            <w:r>
              <w:t>Fase 2</w:t>
            </w:r>
          </w:p>
        </w:tc>
        <w:tc>
          <w:tcPr>
            <w:tcW w:w="1728" w:type="dxa"/>
          </w:tcPr>
          <w:p w14:paraId="2162FBD1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Formação e Capacitação</w:t>
            </w:r>
          </w:p>
        </w:tc>
        <w:tc>
          <w:tcPr>
            <w:tcW w:w="1728" w:type="dxa"/>
          </w:tcPr>
          <w:p w14:paraId="6D6336B9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Abr-Jun 2026</w:t>
            </w:r>
          </w:p>
        </w:tc>
        <w:tc>
          <w:tcPr>
            <w:tcW w:w="1728" w:type="dxa"/>
          </w:tcPr>
          <w:p w14:paraId="12374115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meses</w:t>
            </w:r>
          </w:p>
        </w:tc>
        <w:tc>
          <w:tcPr>
            <w:tcW w:w="1728" w:type="dxa"/>
          </w:tcPr>
          <w:p w14:paraId="6CC88F6E" w14:textId="1488AF0F" w:rsidR="00D07CC7" w:rsidRPr="007A07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 xml:space="preserve">Conclusão de </w:t>
            </w:r>
            <w:proofErr w:type="spellStart"/>
            <w:r w:rsidRPr="007A0746">
              <w:rPr>
                <w:lang w:val="pt-PT"/>
              </w:rPr>
              <w:t>a</w:t>
            </w:r>
            <w:r w:rsidR="001D13EF">
              <w:rPr>
                <w:lang w:val="pt-PT"/>
              </w:rPr>
              <w:t>c</w:t>
            </w:r>
            <w:r w:rsidRPr="007A0746">
              <w:rPr>
                <w:lang w:val="pt-PT"/>
              </w:rPr>
              <w:t>ções</w:t>
            </w:r>
            <w:proofErr w:type="spellEnd"/>
            <w:r w:rsidRPr="007A0746">
              <w:rPr>
                <w:lang w:val="pt-PT"/>
              </w:rPr>
              <w:t xml:space="preserve"> de formação</w:t>
            </w:r>
          </w:p>
        </w:tc>
      </w:tr>
      <w:tr w:rsidR="00D07CC7" w:rsidRPr="007A0746" w14:paraId="249F230A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88061D" w14:textId="77777777" w:rsidR="00D07CC7" w:rsidRDefault="00000000">
            <w:r>
              <w:t>Fase 3</w:t>
            </w:r>
          </w:p>
        </w:tc>
        <w:tc>
          <w:tcPr>
            <w:tcW w:w="1728" w:type="dxa"/>
          </w:tcPr>
          <w:p w14:paraId="095F86AB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Implementação Soluções Internas</w:t>
            </w:r>
          </w:p>
        </w:tc>
        <w:tc>
          <w:tcPr>
            <w:tcW w:w="1728" w:type="dxa"/>
          </w:tcPr>
          <w:p w14:paraId="30BDF29D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Jul-Dez 2026</w:t>
            </w:r>
          </w:p>
        </w:tc>
        <w:tc>
          <w:tcPr>
            <w:tcW w:w="1728" w:type="dxa"/>
          </w:tcPr>
          <w:p w14:paraId="02113620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meses</w:t>
            </w:r>
          </w:p>
        </w:tc>
        <w:tc>
          <w:tcPr>
            <w:tcW w:w="1728" w:type="dxa"/>
          </w:tcPr>
          <w:p w14:paraId="695608DE" w14:textId="77777777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7A0746">
              <w:rPr>
                <w:lang w:val="pt-PT"/>
              </w:rPr>
              <w:t>Chatbot</w:t>
            </w:r>
            <w:proofErr w:type="spellEnd"/>
            <w:r w:rsidRPr="007A0746">
              <w:rPr>
                <w:lang w:val="pt-PT"/>
              </w:rPr>
              <w:t xml:space="preserve"> interno e OCR operacionais</w:t>
            </w:r>
          </w:p>
        </w:tc>
      </w:tr>
      <w:tr w:rsidR="00D07CC7" w:rsidRPr="007A0746" w14:paraId="70157193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1000D1" w14:textId="77777777" w:rsidR="00D07CC7" w:rsidRDefault="00000000">
            <w:r>
              <w:t>Fase 4</w:t>
            </w:r>
          </w:p>
        </w:tc>
        <w:tc>
          <w:tcPr>
            <w:tcW w:w="1728" w:type="dxa"/>
          </w:tcPr>
          <w:p w14:paraId="68FBFEA8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Implementação Soluções Externas</w:t>
            </w:r>
          </w:p>
        </w:tc>
        <w:tc>
          <w:tcPr>
            <w:tcW w:w="1728" w:type="dxa"/>
          </w:tcPr>
          <w:p w14:paraId="26655DBB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Jan-Jun 2027</w:t>
            </w:r>
          </w:p>
        </w:tc>
        <w:tc>
          <w:tcPr>
            <w:tcW w:w="1728" w:type="dxa"/>
          </w:tcPr>
          <w:p w14:paraId="19C99B97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meses</w:t>
            </w:r>
          </w:p>
        </w:tc>
        <w:tc>
          <w:tcPr>
            <w:tcW w:w="1728" w:type="dxa"/>
          </w:tcPr>
          <w:p w14:paraId="66629C5C" w14:textId="5AB07E81" w:rsidR="00D07CC7" w:rsidRPr="007A07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 xml:space="preserve">CRM, </w:t>
            </w:r>
            <w:proofErr w:type="spellStart"/>
            <w:r w:rsidRPr="007A0746">
              <w:rPr>
                <w:lang w:val="pt-PT"/>
              </w:rPr>
              <w:t>chatbots</w:t>
            </w:r>
            <w:proofErr w:type="spellEnd"/>
            <w:r w:rsidRPr="007A0746">
              <w:rPr>
                <w:lang w:val="pt-PT"/>
              </w:rPr>
              <w:t xml:space="preserve"> externos e e-commerce </w:t>
            </w:r>
            <w:proofErr w:type="spellStart"/>
            <w:r w:rsidRPr="007A0746">
              <w:rPr>
                <w:lang w:val="pt-PT"/>
              </w:rPr>
              <w:t>a</w:t>
            </w:r>
            <w:r w:rsidR="001D13EF">
              <w:rPr>
                <w:lang w:val="pt-PT"/>
              </w:rPr>
              <w:t>c</w:t>
            </w:r>
            <w:r w:rsidRPr="007A0746">
              <w:rPr>
                <w:lang w:val="pt-PT"/>
              </w:rPr>
              <w:t>tivos</w:t>
            </w:r>
            <w:proofErr w:type="spellEnd"/>
          </w:p>
        </w:tc>
      </w:tr>
      <w:tr w:rsidR="00D07CC7" w:rsidRPr="007A0746" w14:paraId="71ADF8F6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B313C9" w14:textId="77777777" w:rsidR="00D07CC7" w:rsidRDefault="00000000">
            <w:r>
              <w:t>Fase 5</w:t>
            </w:r>
          </w:p>
        </w:tc>
        <w:tc>
          <w:tcPr>
            <w:tcW w:w="1728" w:type="dxa"/>
          </w:tcPr>
          <w:p w14:paraId="4E0AB167" w14:textId="3FF21393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  <w:r w:rsidR="001D13EF">
              <w:t>p</w:t>
            </w:r>
            <w:r>
              <w:t xml:space="preserve">timização e </w:t>
            </w:r>
            <w:proofErr w:type="spellStart"/>
            <w:r>
              <w:t>Consolidação</w:t>
            </w:r>
            <w:proofErr w:type="spellEnd"/>
          </w:p>
        </w:tc>
        <w:tc>
          <w:tcPr>
            <w:tcW w:w="1728" w:type="dxa"/>
          </w:tcPr>
          <w:p w14:paraId="0B449CC8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Jul-Dez 2027</w:t>
            </w:r>
          </w:p>
        </w:tc>
        <w:tc>
          <w:tcPr>
            <w:tcW w:w="1728" w:type="dxa"/>
          </w:tcPr>
          <w:p w14:paraId="623F5F66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meses</w:t>
            </w:r>
          </w:p>
        </w:tc>
        <w:tc>
          <w:tcPr>
            <w:tcW w:w="1728" w:type="dxa"/>
          </w:tcPr>
          <w:p w14:paraId="343BB57B" w14:textId="77777777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Ajustes finais e avaliação de resultados</w:t>
            </w:r>
          </w:p>
        </w:tc>
      </w:tr>
    </w:tbl>
    <w:p w14:paraId="3A34E7EF" w14:textId="77777777" w:rsidR="00D07CC7" w:rsidRPr="007A0746" w:rsidRDefault="00D07CC7">
      <w:pPr>
        <w:rPr>
          <w:lang w:val="pt-PT"/>
        </w:rPr>
      </w:pPr>
    </w:p>
    <w:p w14:paraId="1AB28B53" w14:textId="0C40B6A9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Este cronograma será obje</w:t>
      </w:r>
      <w:r w:rsidR="001D13EF">
        <w:rPr>
          <w:lang w:val="pt-PT"/>
        </w:rPr>
        <w:t>c</w:t>
      </w:r>
      <w:r w:rsidRPr="007A0746">
        <w:rPr>
          <w:lang w:val="pt-PT"/>
        </w:rPr>
        <w:t>to de monitorização contínua, podendo ser ajustado em função da evolução do proje</w:t>
      </w:r>
      <w:r w:rsidR="001D13EF">
        <w:rPr>
          <w:lang w:val="pt-PT"/>
        </w:rPr>
        <w:t>c</w:t>
      </w:r>
      <w:r w:rsidRPr="007A0746">
        <w:rPr>
          <w:lang w:val="pt-PT"/>
        </w:rPr>
        <w:t>to, de constrangimentos imprevistos ou de oportunidades de o</w:t>
      </w:r>
      <w:r w:rsidR="001D13EF">
        <w:rPr>
          <w:lang w:val="pt-PT"/>
        </w:rPr>
        <w:t>p</w:t>
      </w:r>
      <w:r w:rsidRPr="007A0746">
        <w:rPr>
          <w:lang w:val="pt-PT"/>
        </w:rPr>
        <w:t>timização identificadas durante a execução.</w:t>
      </w:r>
    </w:p>
    <w:p w14:paraId="2E6B7C71" w14:textId="77777777" w:rsidR="00D07CC7" w:rsidRPr="007A0746" w:rsidRDefault="00000000">
      <w:pPr>
        <w:pStyle w:val="Heading1"/>
        <w:rPr>
          <w:lang w:val="pt-PT"/>
        </w:rPr>
      </w:pPr>
      <w:bookmarkStart w:id="20" w:name="_Toc213256436"/>
      <w:r w:rsidRPr="007A0746">
        <w:rPr>
          <w:lang w:val="pt-PT"/>
        </w:rPr>
        <w:t>8. Monitorização</w:t>
      </w:r>
      <w:bookmarkEnd w:id="20"/>
    </w:p>
    <w:p w14:paraId="6C91BBF0" w14:textId="282F6D76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A monitorização do proje</w:t>
      </w:r>
      <w:r w:rsidR="001D13EF">
        <w:rPr>
          <w:lang w:val="pt-PT"/>
        </w:rPr>
        <w:t>c</w:t>
      </w:r>
      <w:r w:rsidRPr="007A0746">
        <w:rPr>
          <w:lang w:val="pt-PT"/>
        </w:rPr>
        <w:t xml:space="preserve">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 será realizada através de um sistema estruturado de acompanhamento e avaliação, baseado em indicadores de desempenho quantitativos e qualitativos, que permitam aferir o grau de concretização dos obje</w:t>
      </w:r>
      <w:r w:rsidR="001D13EF">
        <w:rPr>
          <w:lang w:val="pt-PT"/>
        </w:rPr>
        <w:t>c</w:t>
      </w:r>
      <w:r w:rsidRPr="007A0746">
        <w:rPr>
          <w:lang w:val="pt-PT"/>
        </w:rPr>
        <w:t>tivos, identificar desvios e implementar ações corre</w:t>
      </w:r>
      <w:r w:rsidR="001D13EF">
        <w:rPr>
          <w:lang w:val="pt-PT"/>
        </w:rPr>
        <w:t>c</w:t>
      </w:r>
      <w:r w:rsidRPr="007A0746">
        <w:rPr>
          <w:lang w:val="pt-PT"/>
        </w:rPr>
        <w:t>tivas atempadas.</w:t>
      </w:r>
    </w:p>
    <w:p w14:paraId="3F090394" w14:textId="77777777" w:rsidR="001D13EF" w:rsidRDefault="001D13E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DE3CB91" w14:textId="33C24620" w:rsidR="00D07CC7" w:rsidRDefault="00000000">
      <w:pPr>
        <w:pStyle w:val="Heading2"/>
      </w:pPr>
      <w:bookmarkStart w:id="21" w:name="_Toc213256437"/>
      <w:r>
        <w:lastRenderedPageBreak/>
        <w:t>8.1. Indicadores de Monitorização</w:t>
      </w:r>
      <w:bookmarkEnd w:id="2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07CC7" w14:paraId="7A20F671" w14:textId="77777777" w:rsidTr="00D0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054A60" w14:textId="77777777" w:rsidR="00D07CC7" w:rsidRDefault="00000000">
            <w:r>
              <w:t>Indicador</w:t>
            </w:r>
          </w:p>
        </w:tc>
        <w:tc>
          <w:tcPr>
            <w:tcW w:w="2160" w:type="dxa"/>
          </w:tcPr>
          <w:p w14:paraId="41031067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</w:t>
            </w:r>
          </w:p>
        </w:tc>
        <w:tc>
          <w:tcPr>
            <w:tcW w:w="2160" w:type="dxa"/>
          </w:tcPr>
          <w:p w14:paraId="2D991CDB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160" w:type="dxa"/>
          </w:tcPr>
          <w:p w14:paraId="65F4C470" w14:textId="77777777" w:rsidR="00D07C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Periodicidade</w:t>
            </w:r>
          </w:p>
        </w:tc>
      </w:tr>
      <w:tr w:rsidR="00D07CC7" w14:paraId="1C3B0A22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B539F" w14:textId="77777777" w:rsidR="00D07CC7" w:rsidRDefault="00000000">
            <w:r>
              <w:t>Crescimento VAB</w:t>
            </w:r>
          </w:p>
        </w:tc>
        <w:tc>
          <w:tcPr>
            <w:tcW w:w="2160" w:type="dxa"/>
          </w:tcPr>
          <w:p w14:paraId="2AE3DD4B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Variação percentual do VAB</w:t>
            </w:r>
          </w:p>
        </w:tc>
        <w:tc>
          <w:tcPr>
            <w:tcW w:w="2160" w:type="dxa"/>
          </w:tcPr>
          <w:p w14:paraId="02AD5A9F" w14:textId="0DCCFF7D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1D13EF">
              <w:t>2</w:t>
            </w:r>
            <w:r>
              <w:t>0%</w:t>
            </w:r>
          </w:p>
        </w:tc>
        <w:tc>
          <w:tcPr>
            <w:tcW w:w="2160" w:type="dxa"/>
          </w:tcPr>
          <w:p w14:paraId="4F7A271B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Semestral</w:t>
            </w:r>
          </w:p>
        </w:tc>
      </w:tr>
      <w:tr w:rsidR="00D07CC7" w14:paraId="2F39D01B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0843C" w14:textId="12BFB9A0" w:rsidR="00D07CC7" w:rsidRDefault="00000000">
            <w:r>
              <w:t>Produ</w:t>
            </w:r>
            <w:r w:rsidR="001D13EF">
              <w:t>c</w:t>
            </w:r>
            <w:r>
              <w:t>tividade</w:t>
            </w:r>
          </w:p>
        </w:tc>
        <w:tc>
          <w:tcPr>
            <w:tcW w:w="2160" w:type="dxa"/>
          </w:tcPr>
          <w:p w14:paraId="4EDDA905" w14:textId="77777777" w:rsidR="00D07CC7" w:rsidRPr="007A07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Horas poupadas em tarefas repetitivas</w:t>
            </w:r>
          </w:p>
        </w:tc>
        <w:tc>
          <w:tcPr>
            <w:tcW w:w="2160" w:type="dxa"/>
          </w:tcPr>
          <w:p w14:paraId="28A9F9A3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+40%</w:t>
            </w:r>
          </w:p>
        </w:tc>
        <w:tc>
          <w:tcPr>
            <w:tcW w:w="2160" w:type="dxa"/>
          </w:tcPr>
          <w:p w14:paraId="1BDAAD5F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Trimestral</w:t>
            </w:r>
          </w:p>
        </w:tc>
      </w:tr>
      <w:tr w:rsidR="00D07CC7" w14:paraId="3C5DA757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F1774B" w14:textId="77777777" w:rsidR="00D07CC7" w:rsidRDefault="00000000">
            <w:r>
              <w:t>Taxa de Conversão</w:t>
            </w:r>
          </w:p>
        </w:tc>
        <w:tc>
          <w:tcPr>
            <w:tcW w:w="2160" w:type="dxa"/>
          </w:tcPr>
          <w:p w14:paraId="657A7021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Leads convertidos / Total leads</w:t>
            </w:r>
          </w:p>
        </w:tc>
        <w:tc>
          <w:tcPr>
            <w:tcW w:w="2160" w:type="dxa"/>
          </w:tcPr>
          <w:p w14:paraId="252C93CE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+30%</w:t>
            </w:r>
          </w:p>
        </w:tc>
        <w:tc>
          <w:tcPr>
            <w:tcW w:w="2160" w:type="dxa"/>
          </w:tcPr>
          <w:p w14:paraId="3A2F1C4E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Mensal</w:t>
            </w:r>
          </w:p>
        </w:tc>
      </w:tr>
      <w:tr w:rsidR="00D07CC7" w14:paraId="40AE3307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E987A0" w14:textId="77777777" w:rsidR="00D07CC7" w:rsidRDefault="00000000">
            <w:r>
              <w:t>Tempo de Resposta</w:t>
            </w:r>
          </w:p>
        </w:tc>
        <w:tc>
          <w:tcPr>
            <w:tcW w:w="2160" w:type="dxa"/>
          </w:tcPr>
          <w:p w14:paraId="6D04E8DA" w14:textId="77777777" w:rsidR="00D07CC7" w:rsidRPr="007A07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Tempo médio de resposta a clientes</w:t>
            </w:r>
          </w:p>
        </w:tc>
        <w:tc>
          <w:tcPr>
            <w:tcW w:w="2160" w:type="dxa"/>
          </w:tcPr>
          <w:p w14:paraId="7065EA67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-50%</w:t>
            </w:r>
          </w:p>
        </w:tc>
        <w:tc>
          <w:tcPr>
            <w:tcW w:w="2160" w:type="dxa"/>
          </w:tcPr>
          <w:p w14:paraId="10DE7153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Mensal</w:t>
            </w:r>
          </w:p>
        </w:tc>
      </w:tr>
      <w:tr w:rsidR="00D07CC7" w14:paraId="13D4DCD3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E85E05" w14:textId="77777777" w:rsidR="00D07CC7" w:rsidRDefault="00000000">
            <w:r>
              <w:t>Satisfação Clientes</w:t>
            </w:r>
          </w:p>
        </w:tc>
        <w:tc>
          <w:tcPr>
            <w:tcW w:w="2160" w:type="dxa"/>
          </w:tcPr>
          <w:p w14:paraId="6E6BD4C8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de satisfação (escala 1-10)</w:t>
            </w:r>
          </w:p>
        </w:tc>
        <w:tc>
          <w:tcPr>
            <w:tcW w:w="2160" w:type="dxa"/>
          </w:tcPr>
          <w:p w14:paraId="39CEFD4F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+25%</w:t>
            </w:r>
          </w:p>
        </w:tc>
        <w:tc>
          <w:tcPr>
            <w:tcW w:w="2160" w:type="dxa"/>
          </w:tcPr>
          <w:p w14:paraId="54D894E4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Trimestral</w:t>
            </w:r>
          </w:p>
        </w:tc>
      </w:tr>
      <w:tr w:rsidR="00D07CC7" w14:paraId="5F687D04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285701" w14:textId="77777777" w:rsidR="00D07CC7" w:rsidRDefault="00000000">
            <w:r>
              <w:t>Erros Operacionais</w:t>
            </w:r>
          </w:p>
        </w:tc>
        <w:tc>
          <w:tcPr>
            <w:tcW w:w="2160" w:type="dxa"/>
          </w:tcPr>
          <w:p w14:paraId="6E9E9EB9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erros identificados</w:t>
            </w:r>
          </w:p>
        </w:tc>
        <w:tc>
          <w:tcPr>
            <w:tcW w:w="2160" w:type="dxa"/>
          </w:tcPr>
          <w:p w14:paraId="563C057C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-35%</w:t>
            </w:r>
          </w:p>
        </w:tc>
        <w:tc>
          <w:tcPr>
            <w:tcW w:w="2160" w:type="dxa"/>
          </w:tcPr>
          <w:p w14:paraId="57AB3DA3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Trimestral</w:t>
            </w:r>
          </w:p>
        </w:tc>
      </w:tr>
      <w:tr w:rsidR="00D07CC7" w14:paraId="07F530C9" w14:textId="77777777" w:rsidTr="00D0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90E462" w14:textId="77777777" w:rsidR="00D07CC7" w:rsidRDefault="00000000">
            <w:r>
              <w:t>Utilização Soluções IA</w:t>
            </w:r>
          </w:p>
        </w:tc>
        <w:tc>
          <w:tcPr>
            <w:tcW w:w="2160" w:type="dxa"/>
          </w:tcPr>
          <w:p w14:paraId="3F966CF3" w14:textId="0C7229F1" w:rsidR="00D07CC7" w:rsidRPr="007A07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Taxa de ado</w:t>
            </w:r>
            <w:r w:rsidR="001D13EF">
              <w:rPr>
                <w:lang w:val="pt-PT"/>
              </w:rPr>
              <w:t>p</w:t>
            </w:r>
            <w:r w:rsidRPr="007A0746">
              <w:rPr>
                <w:lang w:val="pt-PT"/>
              </w:rPr>
              <w:t>ção pelos colaboradores</w:t>
            </w:r>
          </w:p>
        </w:tc>
        <w:tc>
          <w:tcPr>
            <w:tcW w:w="2160" w:type="dxa"/>
          </w:tcPr>
          <w:p w14:paraId="08DE8EF5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&gt;80%</w:t>
            </w:r>
          </w:p>
        </w:tc>
        <w:tc>
          <w:tcPr>
            <w:tcW w:w="2160" w:type="dxa"/>
          </w:tcPr>
          <w:p w14:paraId="5D1EF6F6" w14:textId="77777777" w:rsidR="00D07C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Mensal</w:t>
            </w:r>
          </w:p>
        </w:tc>
      </w:tr>
      <w:tr w:rsidR="00D07CC7" w14:paraId="28D9B0A5" w14:textId="77777777" w:rsidTr="00D07C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5D3455" w14:textId="77777777" w:rsidR="00D07CC7" w:rsidRDefault="00000000">
            <w:r>
              <w:t>Emprego Qualificado</w:t>
            </w:r>
          </w:p>
        </w:tc>
        <w:tc>
          <w:tcPr>
            <w:tcW w:w="2160" w:type="dxa"/>
          </w:tcPr>
          <w:p w14:paraId="66AD8C40" w14:textId="77777777" w:rsidR="00D07CC7" w:rsidRPr="007A07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7A0746">
              <w:rPr>
                <w:lang w:val="pt-PT"/>
              </w:rPr>
              <w:t>Número de postos de trabalho criados</w:t>
            </w:r>
          </w:p>
        </w:tc>
        <w:tc>
          <w:tcPr>
            <w:tcW w:w="2160" w:type="dxa"/>
          </w:tcPr>
          <w:p w14:paraId="2AEA5841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≥1</w:t>
            </w:r>
          </w:p>
        </w:tc>
        <w:tc>
          <w:tcPr>
            <w:tcW w:w="2160" w:type="dxa"/>
          </w:tcPr>
          <w:p w14:paraId="7B4889C1" w14:textId="77777777" w:rsidR="00D07C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Anual</w:t>
            </w:r>
          </w:p>
        </w:tc>
      </w:tr>
    </w:tbl>
    <w:p w14:paraId="425A6369" w14:textId="77777777" w:rsidR="00D07CC7" w:rsidRDefault="00000000">
      <w:pPr>
        <w:pStyle w:val="Heading2"/>
      </w:pPr>
      <w:bookmarkStart w:id="22" w:name="_Toc213256438"/>
      <w:r>
        <w:t>8.2. Mecanismos de Acompanhamento</w:t>
      </w:r>
      <w:bookmarkEnd w:id="22"/>
    </w:p>
    <w:p w14:paraId="20A49933" w14:textId="3B9D1D20" w:rsidR="00D07CC7" w:rsidRPr="007A0746" w:rsidRDefault="00000000" w:rsidP="001D13EF">
      <w:pPr>
        <w:jc w:val="both"/>
        <w:rPr>
          <w:lang w:val="pt-PT"/>
        </w:rPr>
      </w:pPr>
      <w:r w:rsidRPr="007A0746">
        <w:rPr>
          <w:lang w:val="pt-PT"/>
        </w:rPr>
        <w:t>O acompanhamento do proje</w:t>
      </w:r>
      <w:r w:rsidR="001D13EF">
        <w:rPr>
          <w:lang w:val="pt-PT"/>
        </w:rPr>
        <w:t>c</w:t>
      </w:r>
      <w:r w:rsidRPr="007A0746">
        <w:rPr>
          <w:lang w:val="pt-PT"/>
        </w:rPr>
        <w:t>to será assegurado através de reuniões mensais da equipa de proje</w:t>
      </w:r>
      <w:r w:rsidR="001D13EF">
        <w:rPr>
          <w:lang w:val="pt-PT"/>
        </w:rPr>
        <w:t>c</w:t>
      </w:r>
      <w:r w:rsidRPr="007A0746">
        <w:rPr>
          <w:lang w:val="pt-PT"/>
        </w:rPr>
        <w:t>to, relatórios trimestrais de progresso, auditorias semestrais de conformidade e avaliações anuais de impacto. Será constituída uma equipa de gestão do proje</w:t>
      </w:r>
      <w:r w:rsidR="001D13EF">
        <w:rPr>
          <w:lang w:val="pt-PT"/>
        </w:rPr>
        <w:t>c</w:t>
      </w:r>
      <w:r w:rsidRPr="007A0746">
        <w:rPr>
          <w:lang w:val="pt-PT"/>
        </w:rPr>
        <w:t>to, liderada pela administração da empresa e incluindo representantes das diferentes áreas funcionais, responsável pela coordenação das a</w:t>
      </w:r>
      <w:r w:rsidR="001D13EF">
        <w:rPr>
          <w:lang w:val="pt-PT"/>
        </w:rPr>
        <w:t>c</w:t>
      </w:r>
      <w:r w:rsidRPr="007A0746">
        <w:rPr>
          <w:lang w:val="pt-PT"/>
        </w:rPr>
        <w:t>tividades, pela monitorização dos indicadores e pela comunicação com as entidades financiadoras.</w:t>
      </w:r>
    </w:p>
    <w:p w14:paraId="6595FC23" w14:textId="77777777" w:rsidR="00D07CC7" w:rsidRPr="007A0746" w:rsidRDefault="00000000">
      <w:pPr>
        <w:pStyle w:val="Heading2"/>
        <w:rPr>
          <w:lang w:val="pt-PT"/>
        </w:rPr>
      </w:pPr>
      <w:bookmarkStart w:id="23" w:name="_Toc213256439"/>
      <w:r w:rsidRPr="007A0746">
        <w:rPr>
          <w:lang w:val="pt-PT"/>
        </w:rPr>
        <w:t>8.3. Conformidade com o Princípio DNSH</w:t>
      </w:r>
      <w:bookmarkEnd w:id="23"/>
    </w:p>
    <w:p w14:paraId="45F6B6E9" w14:textId="42BD4B05" w:rsidR="00D07CC7" w:rsidRPr="007A0746" w:rsidRDefault="00000000" w:rsidP="003E48C8">
      <w:pPr>
        <w:jc w:val="both"/>
        <w:rPr>
          <w:lang w:val="pt-PT"/>
        </w:rPr>
      </w:pPr>
      <w:r w:rsidRPr="007A0746">
        <w:rPr>
          <w:lang w:val="pt-PT"/>
        </w:rPr>
        <w:t>O proje</w:t>
      </w:r>
      <w:r w:rsidR="003E48C8">
        <w:rPr>
          <w:lang w:val="pt-PT"/>
        </w:rPr>
        <w:t>c</w:t>
      </w:r>
      <w:r w:rsidRPr="007A0746">
        <w:rPr>
          <w:lang w:val="pt-PT"/>
        </w:rPr>
        <w:t>to I</w:t>
      </w:r>
      <w:proofErr w:type="spellStart"/>
      <w:r w:rsidRPr="007A0746">
        <w:rPr>
          <w:lang w:val="pt-PT"/>
        </w:rPr>
        <w:t>A@ProcessarIdeias</w:t>
      </w:r>
      <w:proofErr w:type="spellEnd"/>
      <w:r w:rsidRPr="007A0746">
        <w:rPr>
          <w:lang w:val="pt-PT"/>
        </w:rPr>
        <w:t xml:space="preserve"> foi concebido em plena conformidade com o princípio "Do No </w:t>
      </w:r>
      <w:proofErr w:type="spellStart"/>
      <w:r w:rsidRPr="007A0746">
        <w:rPr>
          <w:lang w:val="pt-PT"/>
        </w:rPr>
        <w:t>Significant</w:t>
      </w:r>
      <w:proofErr w:type="spellEnd"/>
      <w:r w:rsidRPr="007A0746">
        <w:rPr>
          <w:lang w:val="pt-PT"/>
        </w:rPr>
        <w:t xml:space="preserve"> </w:t>
      </w:r>
      <w:proofErr w:type="spellStart"/>
      <w:r w:rsidRPr="007A0746">
        <w:rPr>
          <w:lang w:val="pt-PT"/>
        </w:rPr>
        <w:t>Harm</w:t>
      </w:r>
      <w:proofErr w:type="spellEnd"/>
      <w:r w:rsidRPr="007A0746">
        <w:rPr>
          <w:lang w:val="pt-PT"/>
        </w:rPr>
        <w:t>" (DNSH), garantindo que nenhuma das a</w:t>
      </w:r>
      <w:r w:rsidR="003E48C8">
        <w:rPr>
          <w:lang w:val="pt-PT"/>
        </w:rPr>
        <w:t>c</w:t>
      </w:r>
      <w:r w:rsidRPr="007A0746">
        <w:rPr>
          <w:lang w:val="pt-PT"/>
        </w:rPr>
        <w:t>tividades previstas prejudica significativamente os obje</w:t>
      </w:r>
      <w:r w:rsidR="003E48C8">
        <w:rPr>
          <w:lang w:val="pt-PT"/>
        </w:rPr>
        <w:t>c</w:t>
      </w:r>
      <w:r w:rsidRPr="007A0746">
        <w:rPr>
          <w:lang w:val="pt-PT"/>
        </w:rPr>
        <w:t>tivos ambientais estabelecidos no Regulamento (UE) 2020/852. As soluções de IA a implementar são exclusivamente baseadas em software e serviços digitais, não envolvendo a</w:t>
      </w:r>
      <w:r w:rsidR="003E48C8">
        <w:rPr>
          <w:lang w:val="pt-PT"/>
        </w:rPr>
        <w:t>c</w:t>
      </w:r>
      <w:r w:rsidRPr="007A0746">
        <w:rPr>
          <w:lang w:val="pt-PT"/>
        </w:rPr>
        <w:t xml:space="preserve">tividades industriais ou processos com impacto ambiental negativo. Os equipamentos a adquirir cumprirão os mais elevados padrões de eficiência energética, e a empresa compromete-se a implementar práticas de gestão de resíduos </w:t>
      </w:r>
      <w:proofErr w:type="spellStart"/>
      <w:r w:rsidRPr="007A0746">
        <w:rPr>
          <w:lang w:val="pt-PT"/>
        </w:rPr>
        <w:t>ele</w:t>
      </w:r>
      <w:r w:rsidR="003E48C8">
        <w:rPr>
          <w:lang w:val="pt-PT"/>
        </w:rPr>
        <w:t>c</w:t>
      </w:r>
      <w:r w:rsidRPr="007A0746">
        <w:rPr>
          <w:lang w:val="pt-PT"/>
        </w:rPr>
        <w:t>trónicos</w:t>
      </w:r>
      <w:proofErr w:type="spellEnd"/>
      <w:r w:rsidRPr="007A0746">
        <w:rPr>
          <w:lang w:val="pt-PT"/>
        </w:rPr>
        <w:t xml:space="preserve"> em conformidade com a legislação aplicável.</w:t>
      </w:r>
    </w:p>
    <w:p w14:paraId="24D3ED93" w14:textId="77777777" w:rsidR="00D07CC7" w:rsidRPr="007A0746" w:rsidRDefault="00000000">
      <w:pPr>
        <w:pStyle w:val="Heading2"/>
        <w:rPr>
          <w:lang w:val="pt-PT"/>
        </w:rPr>
      </w:pPr>
      <w:bookmarkStart w:id="24" w:name="_Toc213256440"/>
      <w:r w:rsidRPr="007A0746">
        <w:rPr>
          <w:lang w:val="pt-PT"/>
        </w:rPr>
        <w:t>8.4. Igualdade de Oportunidades e Não Discriminação</w:t>
      </w:r>
      <w:bookmarkEnd w:id="24"/>
    </w:p>
    <w:p w14:paraId="714DED93" w14:textId="1BCE5D65" w:rsidR="00D07CC7" w:rsidRPr="007A0746" w:rsidRDefault="00000000" w:rsidP="003E48C8">
      <w:pPr>
        <w:jc w:val="both"/>
        <w:rPr>
          <w:lang w:val="pt-PT"/>
        </w:rPr>
      </w:pPr>
      <w:r w:rsidRPr="007A0746">
        <w:rPr>
          <w:lang w:val="pt-PT"/>
        </w:rPr>
        <w:t xml:space="preserve">A </w:t>
      </w:r>
      <w:r w:rsidRPr="003E48C8">
        <w:rPr>
          <w:b/>
          <w:bCs/>
          <w:lang w:val="pt-PT"/>
        </w:rPr>
        <w:t>Processar Ideias</w:t>
      </w:r>
      <w:r w:rsidRPr="007A0746">
        <w:rPr>
          <w:lang w:val="pt-PT"/>
        </w:rPr>
        <w:t xml:space="preserve"> reitera o seu compromisso com os princípios de igualdade de oportunidades, não discriminação e acessibilidade. Todas as soluções de IA a implementar serão desenvolvidas e configuradas de forma a garantir a acessibilidade a pessoas com deficiência, em conformidade com as normas WCAG 2.1. Os processos de recrutamento e formação associados ao proje</w:t>
      </w:r>
      <w:r w:rsidR="00C2399E">
        <w:rPr>
          <w:lang w:val="pt-PT"/>
        </w:rPr>
        <w:t>c</w:t>
      </w:r>
      <w:r w:rsidRPr="007A0746">
        <w:rPr>
          <w:lang w:val="pt-PT"/>
        </w:rPr>
        <w:t xml:space="preserve">to </w:t>
      </w:r>
      <w:r w:rsidRPr="007A0746">
        <w:rPr>
          <w:lang w:val="pt-PT"/>
        </w:rPr>
        <w:lastRenderedPageBreak/>
        <w:t>respeitarão rigorosamente os princípios de igualdade de género e não discriminação, promovendo a diversidade e a inclusão em todas as dimensões da organização.</w:t>
      </w:r>
    </w:p>
    <w:p w14:paraId="7B93E61A" w14:textId="77777777" w:rsidR="00D07CC7" w:rsidRPr="007A0746" w:rsidRDefault="00D07CC7">
      <w:pPr>
        <w:rPr>
          <w:lang w:val="pt-PT"/>
        </w:rPr>
      </w:pPr>
    </w:p>
    <w:p w14:paraId="73EF7C69" w14:textId="77777777" w:rsidR="00D07CC7" w:rsidRPr="007A0746" w:rsidRDefault="00000000">
      <w:pPr>
        <w:jc w:val="center"/>
        <w:rPr>
          <w:lang w:val="pt-PT"/>
        </w:rPr>
      </w:pPr>
      <w:r w:rsidRPr="007A0746">
        <w:rPr>
          <w:b/>
          <w:lang w:val="pt-PT"/>
        </w:rPr>
        <w:t>***</w:t>
      </w:r>
    </w:p>
    <w:p w14:paraId="4584C9D8" w14:textId="77777777" w:rsidR="00D07CC7" w:rsidRPr="007A0746" w:rsidRDefault="00D07CC7">
      <w:pPr>
        <w:rPr>
          <w:lang w:val="pt-PT"/>
        </w:rPr>
      </w:pPr>
    </w:p>
    <w:p w14:paraId="12404D7F" w14:textId="29AC7A66" w:rsidR="00D07CC7" w:rsidRPr="007A0746" w:rsidRDefault="00000000" w:rsidP="00C2399E">
      <w:pPr>
        <w:jc w:val="both"/>
        <w:rPr>
          <w:lang w:val="pt-PT"/>
        </w:rPr>
      </w:pPr>
      <w:r w:rsidRPr="007A0746">
        <w:rPr>
          <w:lang w:val="pt-PT"/>
        </w:rPr>
        <w:t>A presente memória descritiva sintetiza a visão estratégica, os obje</w:t>
      </w:r>
      <w:r w:rsidR="00C2399E">
        <w:rPr>
          <w:lang w:val="pt-PT"/>
        </w:rPr>
        <w:t>c</w:t>
      </w:r>
      <w:r w:rsidRPr="007A0746">
        <w:rPr>
          <w:lang w:val="pt-PT"/>
        </w:rPr>
        <w:t xml:space="preserve">tivos, as soluções tecnológicas e os impactos esperados do projeto </w:t>
      </w:r>
      <w:proofErr w:type="spellStart"/>
      <w:r w:rsidRPr="007A0746">
        <w:rPr>
          <w:lang w:val="pt-PT"/>
        </w:rPr>
        <w:t>IA@ProcessarIdeias</w:t>
      </w:r>
      <w:proofErr w:type="spellEnd"/>
      <w:r w:rsidRPr="007A0746">
        <w:rPr>
          <w:lang w:val="pt-PT"/>
        </w:rPr>
        <w:t xml:space="preserve">, candidato à Linha IA nas PME no âmbito do Aviso AAC-SIFIC-3-IA-nas-PME. A </w:t>
      </w:r>
      <w:r w:rsidRPr="00C2399E">
        <w:rPr>
          <w:b/>
          <w:bCs/>
          <w:lang w:val="pt-PT"/>
        </w:rPr>
        <w:t>Processar Ideias, Ld</w:t>
      </w:r>
      <w:r w:rsidRPr="007A0746">
        <w:rPr>
          <w:lang w:val="pt-PT"/>
        </w:rPr>
        <w:t>a compromete-se a executar o proje</w:t>
      </w:r>
      <w:r w:rsidR="00C2399E">
        <w:rPr>
          <w:lang w:val="pt-PT"/>
        </w:rPr>
        <w:t>c</w:t>
      </w:r>
      <w:r w:rsidRPr="007A0746">
        <w:rPr>
          <w:lang w:val="pt-PT"/>
        </w:rPr>
        <w:t>to em conformidade com os mais elevados padrões de qualidade técnica, rigor financeiro e responsabilidade social e ambiental, contribuindo para o reforço da competitividade da economia portuguesa e para a consolidação de uma cultura de inovação e transformação digital no tecido empresarial nacional.</w:t>
      </w:r>
    </w:p>
    <w:sectPr w:rsidR="00D07CC7" w:rsidRPr="007A0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F1C99"/>
    <w:multiLevelType w:val="hybridMultilevel"/>
    <w:tmpl w:val="70002C44"/>
    <w:lvl w:ilvl="0" w:tplc="1FF686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03376"/>
    <w:multiLevelType w:val="hybridMultilevel"/>
    <w:tmpl w:val="D806E8C2"/>
    <w:lvl w:ilvl="0" w:tplc="1B480D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37309">
    <w:abstractNumId w:val="8"/>
  </w:num>
  <w:num w:numId="2" w16cid:durableId="1782726568">
    <w:abstractNumId w:val="6"/>
  </w:num>
  <w:num w:numId="3" w16cid:durableId="1178229894">
    <w:abstractNumId w:val="5"/>
  </w:num>
  <w:num w:numId="4" w16cid:durableId="2091416183">
    <w:abstractNumId w:val="4"/>
  </w:num>
  <w:num w:numId="5" w16cid:durableId="128859106">
    <w:abstractNumId w:val="7"/>
  </w:num>
  <w:num w:numId="6" w16cid:durableId="310791939">
    <w:abstractNumId w:val="3"/>
  </w:num>
  <w:num w:numId="7" w16cid:durableId="544103028">
    <w:abstractNumId w:val="2"/>
  </w:num>
  <w:num w:numId="8" w16cid:durableId="344021015">
    <w:abstractNumId w:val="1"/>
  </w:num>
  <w:num w:numId="9" w16cid:durableId="78986962">
    <w:abstractNumId w:val="0"/>
  </w:num>
  <w:num w:numId="10" w16cid:durableId="1302925469">
    <w:abstractNumId w:val="9"/>
  </w:num>
  <w:num w:numId="11" w16cid:durableId="83843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C76"/>
    <w:rsid w:val="0015074B"/>
    <w:rsid w:val="001D13EF"/>
    <w:rsid w:val="0025705D"/>
    <w:rsid w:val="0029639D"/>
    <w:rsid w:val="00326F90"/>
    <w:rsid w:val="003E1C79"/>
    <w:rsid w:val="003E48C8"/>
    <w:rsid w:val="00452FA3"/>
    <w:rsid w:val="004648B9"/>
    <w:rsid w:val="00634A28"/>
    <w:rsid w:val="006802AA"/>
    <w:rsid w:val="0073643E"/>
    <w:rsid w:val="00737062"/>
    <w:rsid w:val="007A0746"/>
    <w:rsid w:val="00A6726B"/>
    <w:rsid w:val="00AA1D8D"/>
    <w:rsid w:val="00B47730"/>
    <w:rsid w:val="00C2399E"/>
    <w:rsid w:val="00CB0664"/>
    <w:rsid w:val="00CD07B8"/>
    <w:rsid w:val="00D07CC7"/>
    <w:rsid w:val="00DE4060"/>
    <w:rsid w:val="00F5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6DCE6"/>
  <w14:defaultImageDpi w14:val="300"/>
  <w15:docId w15:val="{98B8DFE9-F3C3-4D0A-9ACC-E5A27575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E40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0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0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3602</Words>
  <Characters>19454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Consulting TA</cp:lastModifiedBy>
  <cp:revision>12</cp:revision>
  <cp:lastPrinted>2025-11-05T17:34:00Z</cp:lastPrinted>
  <dcterms:created xsi:type="dcterms:W3CDTF">2013-12-23T23:15:00Z</dcterms:created>
  <dcterms:modified xsi:type="dcterms:W3CDTF">2025-11-05T17:35:00Z</dcterms:modified>
  <cp:category/>
</cp:coreProperties>
</file>