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F46B" w14:textId="77777777" w:rsidR="00262369" w:rsidRPr="006218D7" w:rsidRDefault="00262369" w:rsidP="006218D7">
      <w:pPr>
        <w:jc w:val="both"/>
        <w:rPr>
          <w:rFonts w:cstheme="minorHAnsi"/>
          <w:b/>
          <w:bCs/>
          <w:color w:val="5B9BD5" w:themeColor="accent5"/>
          <w:sz w:val="24"/>
          <w:szCs w:val="24"/>
          <w:u w:val="single"/>
        </w:rPr>
      </w:pPr>
      <w:r w:rsidRPr="006218D7">
        <w:rPr>
          <w:rFonts w:cstheme="minorHAnsi"/>
          <w:b/>
          <w:bCs/>
          <w:color w:val="5B9BD5" w:themeColor="accent5"/>
          <w:sz w:val="24"/>
          <w:szCs w:val="24"/>
          <w:u w:val="single"/>
        </w:rPr>
        <w:t>FORMULÁRIO “VOUCHERS PARA STARTUPS - NOVOS PRODUTOS VERDES E DIGITAIS"</w:t>
      </w:r>
    </w:p>
    <w:p w14:paraId="76301BE2" w14:textId="77777777" w:rsidR="00262369" w:rsidRPr="006218D7" w:rsidRDefault="00262369" w:rsidP="006218D7">
      <w:pPr>
        <w:jc w:val="both"/>
        <w:rPr>
          <w:rFonts w:cstheme="minorHAnsi"/>
          <w:sz w:val="24"/>
          <w:szCs w:val="24"/>
        </w:rPr>
      </w:pPr>
    </w:p>
    <w:p w14:paraId="2EAAAA02" w14:textId="77777777" w:rsidR="00262369" w:rsidRPr="006218D7" w:rsidRDefault="00262369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SEPARADOR DADOS DO PROJETO</w:t>
      </w:r>
    </w:p>
    <w:p w14:paraId="6448E0C5" w14:textId="336A4EDE" w:rsidR="00262369" w:rsidRPr="006218D7" w:rsidRDefault="00262369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DESIGNAÇÃO DE PROJETO</w:t>
      </w:r>
      <w:r w:rsidRPr="006218D7">
        <w:rPr>
          <w:rFonts w:cstheme="minorHAnsi"/>
          <w:sz w:val="24"/>
          <w:szCs w:val="24"/>
        </w:rPr>
        <w:t>:</w:t>
      </w:r>
      <w:r w:rsidR="006B0A48" w:rsidRPr="006218D7">
        <w:rPr>
          <w:rFonts w:cstheme="minorHAnsi"/>
          <w:sz w:val="24"/>
          <w:szCs w:val="24"/>
        </w:rPr>
        <w:t xml:space="preserve"> </w:t>
      </w:r>
      <w:r w:rsidR="00F03037">
        <w:rPr>
          <w:rFonts w:cstheme="minorHAnsi"/>
          <w:sz w:val="24"/>
          <w:szCs w:val="24"/>
        </w:rPr>
        <w:t xml:space="preserve">Expansão </w:t>
      </w:r>
      <w:proofErr w:type="spellStart"/>
      <w:r w:rsidR="00F03037">
        <w:rPr>
          <w:rFonts w:cstheme="minorHAnsi"/>
          <w:sz w:val="24"/>
          <w:szCs w:val="24"/>
        </w:rPr>
        <w:t>Bellabacci</w:t>
      </w:r>
      <w:proofErr w:type="spellEnd"/>
      <w:r w:rsidR="00F03037">
        <w:rPr>
          <w:rFonts w:cstheme="minorHAnsi"/>
          <w:sz w:val="24"/>
          <w:szCs w:val="24"/>
        </w:rPr>
        <w:t xml:space="preserve"> Portugal</w:t>
      </w:r>
    </w:p>
    <w:p w14:paraId="5AE3E1CC" w14:textId="77777777" w:rsidR="00262369" w:rsidRPr="006218D7" w:rsidRDefault="00262369" w:rsidP="006218D7">
      <w:pPr>
        <w:jc w:val="both"/>
        <w:rPr>
          <w:rFonts w:cstheme="minorHAnsi"/>
          <w:sz w:val="24"/>
          <w:szCs w:val="24"/>
        </w:rPr>
      </w:pPr>
    </w:p>
    <w:p w14:paraId="735A2F17" w14:textId="77777777" w:rsidR="00262369" w:rsidRPr="006218D7" w:rsidRDefault="00262369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RESUMO DO PROJETO</w:t>
      </w:r>
      <w:r w:rsidRPr="006218D7">
        <w:rPr>
          <w:rFonts w:cstheme="minorHAnsi"/>
          <w:sz w:val="24"/>
          <w:szCs w:val="24"/>
        </w:rPr>
        <w:t xml:space="preserve"> (</w:t>
      </w:r>
      <w:r w:rsidRPr="006218D7">
        <w:rPr>
          <w:rFonts w:cstheme="minorHAnsi"/>
          <w:b/>
          <w:bCs/>
          <w:color w:val="FF0000"/>
          <w:sz w:val="24"/>
          <w:szCs w:val="24"/>
        </w:rPr>
        <w:t>1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Pr="006218D7">
        <w:rPr>
          <w:rFonts w:cstheme="minorHAnsi"/>
          <w:sz w:val="24"/>
          <w:szCs w:val="24"/>
        </w:rPr>
        <w:t xml:space="preserve">) </w:t>
      </w:r>
    </w:p>
    <w:p w14:paraId="156CCF4E" w14:textId="140FD998" w:rsidR="00D57BD8" w:rsidRDefault="00E63C61" w:rsidP="00E63C6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</w:t>
      </w:r>
      <w:proofErr w:type="spellStart"/>
      <w:r w:rsidR="00F03037">
        <w:rPr>
          <w:rFonts w:cstheme="minorHAnsi"/>
          <w:sz w:val="24"/>
          <w:szCs w:val="24"/>
        </w:rPr>
        <w:t>Bellabacci</w:t>
      </w:r>
      <w:proofErr w:type="spellEnd"/>
      <w:r w:rsidR="00F03037">
        <w:rPr>
          <w:rFonts w:cstheme="minorHAnsi"/>
          <w:sz w:val="24"/>
          <w:szCs w:val="24"/>
        </w:rPr>
        <w:t xml:space="preserve"> Portugal</w:t>
      </w:r>
      <w:r w:rsidR="00FB31D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foi criada em 202</w:t>
      </w:r>
      <w:r w:rsidR="00F03037">
        <w:rPr>
          <w:rFonts w:cstheme="minorHAnsi"/>
          <w:sz w:val="24"/>
          <w:szCs w:val="24"/>
        </w:rPr>
        <w:t>4</w:t>
      </w:r>
      <w:r>
        <w:rPr>
          <w:rFonts w:cstheme="minorHAnsi"/>
          <w:sz w:val="24"/>
          <w:szCs w:val="24"/>
        </w:rPr>
        <w:t>, com o objetivo de desenvolver</w:t>
      </w:r>
      <w:r w:rsidRPr="00E63C61">
        <w:rPr>
          <w:rFonts w:cstheme="minorHAnsi"/>
          <w:sz w:val="24"/>
          <w:szCs w:val="24"/>
        </w:rPr>
        <w:t xml:space="preserve"> e comercializa</w:t>
      </w:r>
      <w:r>
        <w:rPr>
          <w:rFonts w:cstheme="minorHAnsi"/>
          <w:sz w:val="24"/>
          <w:szCs w:val="24"/>
        </w:rPr>
        <w:t>r</w:t>
      </w:r>
      <w:r w:rsidRPr="00E63C61">
        <w:rPr>
          <w:rFonts w:cstheme="minorHAnsi"/>
          <w:sz w:val="24"/>
          <w:szCs w:val="24"/>
        </w:rPr>
        <w:t xml:space="preserve"> </w:t>
      </w:r>
      <w:r w:rsidR="00D3774C">
        <w:rPr>
          <w:rFonts w:cstheme="minorHAnsi"/>
          <w:sz w:val="24"/>
          <w:szCs w:val="24"/>
        </w:rPr>
        <w:t>p</w:t>
      </w:r>
      <w:r w:rsidR="005C45FF">
        <w:rPr>
          <w:rFonts w:cstheme="minorHAnsi"/>
          <w:sz w:val="24"/>
          <w:szCs w:val="24"/>
        </w:rPr>
        <w:t xml:space="preserve">rodutos de </w:t>
      </w:r>
      <w:r w:rsidR="00D3774C">
        <w:rPr>
          <w:rFonts w:cstheme="minorHAnsi"/>
          <w:sz w:val="24"/>
          <w:szCs w:val="24"/>
        </w:rPr>
        <w:t>b</w:t>
      </w:r>
      <w:r w:rsidR="005C45FF">
        <w:rPr>
          <w:rFonts w:cstheme="minorHAnsi"/>
          <w:sz w:val="24"/>
          <w:szCs w:val="24"/>
        </w:rPr>
        <w:t xml:space="preserve">eleza de origem ecológica em Portugal e, a partir de Portugal, expandir para a Europa e </w:t>
      </w:r>
      <w:proofErr w:type="spellStart"/>
      <w:r w:rsidR="005C45FF">
        <w:rPr>
          <w:rFonts w:cstheme="minorHAnsi"/>
          <w:sz w:val="24"/>
          <w:szCs w:val="24"/>
        </w:rPr>
        <w:t>PALOPs</w:t>
      </w:r>
      <w:proofErr w:type="spellEnd"/>
      <w:r w:rsidR="0004210F">
        <w:rPr>
          <w:rFonts w:cstheme="minorHAnsi"/>
          <w:sz w:val="24"/>
          <w:szCs w:val="24"/>
        </w:rPr>
        <w:t>, contribuindo para o aumento generalizado destes produtos em Portugal a preços acessí</w:t>
      </w:r>
      <w:r w:rsidR="00D57BD8">
        <w:rPr>
          <w:rFonts w:cstheme="minorHAnsi"/>
          <w:sz w:val="24"/>
          <w:szCs w:val="24"/>
        </w:rPr>
        <w:t>veis, para um público mais alargado, contribuind</w:t>
      </w:r>
      <w:r w:rsidR="00D3774C">
        <w:rPr>
          <w:rFonts w:cstheme="minorHAnsi"/>
          <w:sz w:val="24"/>
          <w:szCs w:val="24"/>
        </w:rPr>
        <w:t>o</w:t>
      </w:r>
      <w:r w:rsidR="00D57BD8">
        <w:rPr>
          <w:rFonts w:cstheme="minorHAnsi"/>
          <w:sz w:val="24"/>
          <w:szCs w:val="24"/>
        </w:rPr>
        <w:t xml:space="preserve"> para a redução </w:t>
      </w:r>
      <w:r w:rsidR="00065615">
        <w:rPr>
          <w:rFonts w:cstheme="minorHAnsi"/>
          <w:sz w:val="24"/>
          <w:szCs w:val="24"/>
        </w:rPr>
        <w:t xml:space="preserve">e eliminação </w:t>
      </w:r>
      <w:r w:rsidR="00D57BD8">
        <w:rPr>
          <w:rFonts w:cstheme="minorHAnsi"/>
          <w:sz w:val="24"/>
          <w:szCs w:val="24"/>
        </w:rPr>
        <w:t xml:space="preserve">da </w:t>
      </w:r>
      <w:r w:rsidR="00065615">
        <w:rPr>
          <w:rFonts w:cstheme="minorHAnsi"/>
          <w:sz w:val="24"/>
          <w:szCs w:val="24"/>
        </w:rPr>
        <w:t xml:space="preserve">utilização de produtos de origem química na produção cosmética, em linha com as boas práticas de economia sustentável que </w:t>
      </w:r>
      <w:r w:rsidR="00F6453E">
        <w:rPr>
          <w:rFonts w:cstheme="minorHAnsi"/>
          <w:sz w:val="24"/>
          <w:szCs w:val="24"/>
        </w:rPr>
        <w:t>são já uma realidade alargada em termos globais e para a qual existem cada vez mais consumidores conscientes.</w:t>
      </w:r>
    </w:p>
    <w:p w14:paraId="0E5374F9" w14:textId="2A029C1A" w:rsidR="00F6453E" w:rsidRDefault="00F6453E" w:rsidP="00E63C6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 a evolução das vendas, a estratégia de crescimento passa pela instalação duma unidade de produção em Portugal</w:t>
      </w:r>
      <w:r w:rsidR="00C4429E">
        <w:rPr>
          <w:rFonts w:cstheme="minorHAnsi"/>
          <w:sz w:val="24"/>
          <w:szCs w:val="24"/>
        </w:rPr>
        <w:t xml:space="preserve"> para servir os países europeus, criando, também, postos de trabalho.</w:t>
      </w:r>
    </w:p>
    <w:p w14:paraId="0133E0A1" w14:textId="77777777" w:rsidR="000C4C2A" w:rsidRDefault="001F5B76" w:rsidP="006218D7">
      <w:pPr>
        <w:jc w:val="both"/>
        <w:rPr>
          <w:rFonts w:cstheme="minorHAnsi"/>
          <w:sz w:val="24"/>
          <w:szCs w:val="24"/>
        </w:rPr>
      </w:pPr>
      <w:r w:rsidRPr="001F5B76">
        <w:rPr>
          <w:rFonts w:cstheme="minorHAnsi"/>
          <w:sz w:val="24"/>
          <w:szCs w:val="24"/>
        </w:rPr>
        <w:t xml:space="preserve">No âmbito da candidatura, a </w:t>
      </w:r>
      <w:proofErr w:type="spellStart"/>
      <w:r w:rsidR="00C4429E">
        <w:rPr>
          <w:rFonts w:cstheme="minorHAnsi"/>
          <w:sz w:val="24"/>
          <w:szCs w:val="24"/>
        </w:rPr>
        <w:t>Bellabacci</w:t>
      </w:r>
      <w:proofErr w:type="spellEnd"/>
      <w:r w:rsidRPr="001F5B76">
        <w:rPr>
          <w:rFonts w:cstheme="minorHAnsi"/>
          <w:sz w:val="24"/>
          <w:szCs w:val="24"/>
        </w:rPr>
        <w:t xml:space="preserve"> irá desenvolver </w:t>
      </w:r>
      <w:r w:rsidR="00C4429E">
        <w:rPr>
          <w:rFonts w:cstheme="minorHAnsi"/>
          <w:sz w:val="24"/>
          <w:szCs w:val="24"/>
        </w:rPr>
        <w:t>um sistema de promoção da marca</w:t>
      </w:r>
      <w:r w:rsidR="000C4C2A">
        <w:rPr>
          <w:rFonts w:cstheme="minorHAnsi"/>
          <w:sz w:val="24"/>
          <w:szCs w:val="24"/>
        </w:rPr>
        <w:t>, desenvolver iniciativas de marketing tradicional e digital, dinamizar parcerias e expandir as operações</w:t>
      </w:r>
      <w:r w:rsidR="00F24647">
        <w:rPr>
          <w:rFonts w:cstheme="minorHAnsi"/>
          <w:sz w:val="24"/>
          <w:szCs w:val="24"/>
        </w:rPr>
        <w:t xml:space="preserve"> </w:t>
      </w:r>
      <w:r w:rsidR="000C4C2A">
        <w:rPr>
          <w:rFonts w:cstheme="minorHAnsi"/>
          <w:sz w:val="24"/>
          <w:szCs w:val="24"/>
        </w:rPr>
        <w:t xml:space="preserve">em Portugal, Europa e </w:t>
      </w:r>
      <w:proofErr w:type="spellStart"/>
      <w:r w:rsidR="000C4C2A">
        <w:rPr>
          <w:rFonts w:cstheme="minorHAnsi"/>
          <w:sz w:val="24"/>
          <w:szCs w:val="24"/>
        </w:rPr>
        <w:t>PALOPs</w:t>
      </w:r>
      <w:proofErr w:type="spellEnd"/>
      <w:r w:rsidR="000C4C2A">
        <w:rPr>
          <w:rFonts w:cstheme="minorHAnsi"/>
          <w:sz w:val="24"/>
          <w:szCs w:val="24"/>
        </w:rPr>
        <w:t>.</w:t>
      </w:r>
    </w:p>
    <w:p w14:paraId="53F964CD" w14:textId="77777777" w:rsidR="00491BF7" w:rsidRDefault="00491BF7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21C59F22" w14:textId="2A3BD223" w:rsidR="000C6F5B" w:rsidRPr="006218D7" w:rsidRDefault="000C6F5B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FUNDAMENTAÇÃO DOS OBJETIVOS</w:t>
      </w:r>
      <w:r w:rsidRPr="006218D7">
        <w:rPr>
          <w:rFonts w:cstheme="minorHAnsi"/>
          <w:sz w:val="24"/>
          <w:szCs w:val="24"/>
        </w:rPr>
        <w:t xml:space="preserve"> (</w:t>
      </w:r>
      <w:r w:rsidRPr="006218D7">
        <w:rPr>
          <w:rFonts w:cstheme="minorHAnsi"/>
          <w:b/>
          <w:bCs/>
          <w:color w:val="FF0000"/>
          <w:sz w:val="24"/>
          <w:szCs w:val="24"/>
        </w:rPr>
        <w:t>2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CARCACTERES</w:t>
      </w:r>
      <w:r w:rsidRPr="006218D7">
        <w:rPr>
          <w:rFonts w:cstheme="minorHAnsi"/>
          <w:sz w:val="24"/>
          <w:szCs w:val="24"/>
        </w:rPr>
        <w:t xml:space="preserve">) </w:t>
      </w:r>
    </w:p>
    <w:p w14:paraId="43A1AAFD" w14:textId="77777777" w:rsidR="00491BF7" w:rsidRPr="00491BF7" w:rsidRDefault="00491BF7" w:rsidP="00491BF7">
      <w:pPr>
        <w:jc w:val="both"/>
        <w:rPr>
          <w:rFonts w:cstheme="minorHAnsi"/>
          <w:i/>
          <w:iCs/>
          <w:sz w:val="24"/>
          <w:szCs w:val="24"/>
        </w:rPr>
      </w:pPr>
      <w:r w:rsidRPr="00491BF7">
        <w:rPr>
          <w:rFonts w:cstheme="minorHAnsi"/>
          <w:i/>
          <w:iCs/>
          <w:sz w:val="24"/>
          <w:szCs w:val="24"/>
        </w:rPr>
        <w:t>OBJETIVOS DO PROJETO</w:t>
      </w:r>
    </w:p>
    <w:p w14:paraId="352E23B3" w14:textId="131561DD" w:rsidR="00491BF7" w:rsidRPr="00491BF7" w:rsidRDefault="00491BF7" w:rsidP="006218D7">
      <w:pPr>
        <w:jc w:val="both"/>
        <w:rPr>
          <w:rFonts w:cstheme="minorHAnsi"/>
          <w:b/>
          <w:bCs/>
          <w:i/>
          <w:iCs/>
          <w:sz w:val="24"/>
          <w:szCs w:val="24"/>
        </w:rPr>
      </w:pPr>
      <w:r w:rsidRPr="00491BF7">
        <w:rPr>
          <w:rFonts w:cstheme="minorHAnsi"/>
          <w:b/>
          <w:bCs/>
          <w:i/>
          <w:iCs/>
          <w:sz w:val="24"/>
          <w:szCs w:val="24"/>
        </w:rPr>
        <w:t xml:space="preserve">O desenvolvimento de modelos de negócio, produtos ou serviços de forte componente digital ou tecnológica e com potencial de escalabilidade, com prioridade, conforme disposto no ponto 18 do presente AAC, para aqueles que contribuam positivamente para a transição climática ou que potenciem soluções de inovação destinadas à implementação no setor </w:t>
      </w:r>
      <w:proofErr w:type="spellStart"/>
      <w:r w:rsidRPr="00491BF7">
        <w:rPr>
          <w:rFonts w:cstheme="minorHAnsi"/>
          <w:b/>
          <w:bCs/>
          <w:i/>
          <w:iCs/>
          <w:sz w:val="24"/>
          <w:szCs w:val="24"/>
        </w:rPr>
        <w:t>Agrotech</w:t>
      </w:r>
      <w:proofErr w:type="spellEnd"/>
      <w:r w:rsidRPr="00491BF7">
        <w:rPr>
          <w:rFonts w:cstheme="minorHAnsi"/>
          <w:b/>
          <w:bCs/>
          <w:i/>
          <w:iCs/>
          <w:sz w:val="24"/>
          <w:szCs w:val="24"/>
        </w:rPr>
        <w:t>.</w:t>
      </w:r>
    </w:p>
    <w:p w14:paraId="47758CBF" w14:textId="77777777" w:rsidR="00491BF7" w:rsidRDefault="00491BF7" w:rsidP="006218D7">
      <w:pPr>
        <w:jc w:val="both"/>
        <w:rPr>
          <w:rFonts w:cstheme="minorHAnsi"/>
          <w:sz w:val="24"/>
          <w:szCs w:val="24"/>
        </w:rPr>
      </w:pPr>
    </w:p>
    <w:p w14:paraId="53542101" w14:textId="7E578598" w:rsidR="00CC7FE5" w:rsidRPr="00CC7FE5" w:rsidRDefault="00CC7FE5" w:rsidP="00CC7FE5">
      <w:pPr>
        <w:jc w:val="both"/>
        <w:rPr>
          <w:rFonts w:cstheme="minorHAnsi"/>
          <w:sz w:val="24"/>
          <w:szCs w:val="24"/>
        </w:rPr>
      </w:pPr>
      <w:r w:rsidRPr="00CC7FE5">
        <w:rPr>
          <w:rFonts w:cstheme="minorHAnsi"/>
          <w:sz w:val="24"/>
          <w:szCs w:val="24"/>
        </w:rPr>
        <w:t xml:space="preserve">A transição climática exige soluções inovadoras e sustentáveis, e a indústria cosmética, historicamente associada a impactos ambientais significativos, </w:t>
      </w:r>
      <w:r w:rsidR="0066383B">
        <w:rPr>
          <w:rFonts w:cstheme="minorHAnsi"/>
          <w:sz w:val="24"/>
          <w:szCs w:val="24"/>
        </w:rPr>
        <w:t>está</w:t>
      </w:r>
      <w:r w:rsidRPr="00CC7FE5">
        <w:rPr>
          <w:rFonts w:cstheme="minorHAnsi"/>
          <w:sz w:val="24"/>
          <w:szCs w:val="24"/>
        </w:rPr>
        <w:t xml:space="preserve"> agora a reinventar</w:t>
      </w:r>
      <w:r w:rsidR="0066383B">
        <w:rPr>
          <w:rFonts w:cstheme="minorHAnsi"/>
          <w:sz w:val="24"/>
          <w:szCs w:val="24"/>
        </w:rPr>
        <w:t>-se</w:t>
      </w:r>
      <w:r w:rsidRPr="00CC7FE5">
        <w:rPr>
          <w:rFonts w:cstheme="minorHAnsi"/>
          <w:sz w:val="24"/>
          <w:szCs w:val="24"/>
        </w:rPr>
        <w:t xml:space="preserve">. Uma empresa de cosméticos de origem natural pode </w:t>
      </w:r>
      <w:r w:rsidR="0066383B">
        <w:rPr>
          <w:rFonts w:cstheme="minorHAnsi"/>
          <w:sz w:val="24"/>
          <w:szCs w:val="24"/>
        </w:rPr>
        <w:t>contribuir para</w:t>
      </w:r>
      <w:r w:rsidRPr="00CC7FE5">
        <w:rPr>
          <w:rFonts w:cstheme="minorHAnsi"/>
          <w:sz w:val="24"/>
          <w:szCs w:val="24"/>
        </w:rPr>
        <w:t xml:space="preserve"> esta necessidade </w:t>
      </w:r>
      <w:r w:rsidR="0066383B">
        <w:rPr>
          <w:rFonts w:cstheme="minorHAnsi"/>
          <w:sz w:val="24"/>
          <w:szCs w:val="24"/>
        </w:rPr>
        <w:t>aproveitando</w:t>
      </w:r>
      <w:r w:rsidRPr="00CC7FE5">
        <w:rPr>
          <w:rFonts w:cstheme="minorHAnsi"/>
          <w:sz w:val="24"/>
          <w:szCs w:val="24"/>
        </w:rPr>
        <w:t xml:space="preserve"> </w:t>
      </w:r>
      <w:r w:rsidR="00B7238D">
        <w:rPr>
          <w:rFonts w:cstheme="minorHAnsi"/>
          <w:sz w:val="24"/>
          <w:szCs w:val="24"/>
        </w:rPr>
        <w:t xml:space="preserve">os </w:t>
      </w:r>
      <w:r w:rsidRPr="00CC7FE5">
        <w:rPr>
          <w:rFonts w:cstheme="minorHAnsi"/>
          <w:sz w:val="24"/>
          <w:szCs w:val="24"/>
        </w:rPr>
        <w:t>modelo</w:t>
      </w:r>
      <w:r w:rsidR="00B7238D">
        <w:rPr>
          <w:rFonts w:cstheme="minorHAnsi"/>
          <w:sz w:val="24"/>
          <w:szCs w:val="24"/>
        </w:rPr>
        <w:t>s</w:t>
      </w:r>
      <w:r w:rsidRPr="00CC7FE5">
        <w:rPr>
          <w:rFonts w:cstheme="minorHAnsi"/>
          <w:sz w:val="24"/>
          <w:szCs w:val="24"/>
        </w:rPr>
        <w:t xml:space="preserve"> de negócio digita</w:t>
      </w:r>
      <w:r w:rsidR="00B7238D">
        <w:rPr>
          <w:rFonts w:cstheme="minorHAnsi"/>
          <w:sz w:val="24"/>
          <w:szCs w:val="24"/>
        </w:rPr>
        <w:t>is</w:t>
      </w:r>
      <w:r w:rsidRPr="00CC7FE5">
        <w:rPr>
          <w:rFonts w:cstheme="minorHAnsi"/>
          <w:sz w:val="24"/>
          <w:szCs w:val="24"/>
        </w:rPr>
        <w:t xml:space="preserve"> e escaláve</w:t>
      </w:r>
      <w:r w:rsidR="00B7238D">
        <w:rPr>
          <w:rFonts w:cstheme="minorHAnsi"/>
          <w:sz w:val="24"/>
          <w:szCs w:val="24"/>
        </w:rPr>
        <w:t>is</w:t>
      </w:r>
      <w:r w:rsidRPr="00CC7FE5">
        <w:rPr>
          <w:rFonts w:cstheme="minorHAnsi"/>
          <w:sz w:val="24"/>
          <w:szCs w:val="24"/>
        </w:rPr>
        <w:t xml:space="preserve"> assente em três pilares: personalização inteligente, rastreabilidade ecológica e economia circular digital.</w:t>
      </w:r>
    </w:p>
    <w:p w14:paraId="5D830824" w14:textId="77777777" w:rsidR="00CC7FE5" w:rsidRPr="00CC7FE5" w:rsidRDefault="00CC7FE5" w:rsidP="00CC7FE5">
      <w:pPr>
        <w:jc w:val="both"/>
        <w:rPr>
          <w:rFonts w:cstheme="minorHAnsi"/>
          <w:sz w:val="24"/>
          <w:szCs w:val="24"/>
        </w:rPr>
      </w:pPr>
    </w:p>
    <w:p w14:paraId="06DC32AF" w14:textId="77777777" w:rsidR="00CC7FE5" w:rsidRPr="00CC7FE5" w:rsidRDefault="00CC7FE5" w:rsidP="00CC7FE5">
      <w:pPr>
        <w:jc w:val="both"/>
        <w:rPr>
          <w:rFonts w:cstheme="minorHAnsi"/>
          <w:sz w:val="24"/>
          <w:szCs w:val="24"/>
        </w:rPr>
      </w:pPr>
      <w:r w:rsidRPr="00CC7FE5">
        <w:rPr>
          <w:rFonts w:cstheme="minorHAnsi"/>
          <w:sz w:val="24"/>
          <w:szCs w:val="24"/>
        </w:rPr>
        <w:lastRenderedPageBreak/>
        <w:t xml:space="preserve">Através da utilização de inteligência artificial e </w:t>
      </w:r>
      <w:proofErr w:type="spellStart"/>
      <w:r w:rsidRPr="00CC7FE5">
        <w:rPr>
          <w:rFonts w:cstheme="minorHAnsi"/>
          <w:sz w:val="24"/>
          <w:szCs w:val="24"/>
        </w:rPr>
        <w:t>machine</w:t>
      </w:r>
      <w:proofErr w:type="spellEnd"/>
      <w:r w:rsidRPr="00CC7FE5">
        <w:rPr>
          <w:rFonts w:cstheme="minorHAnsi"/>
          <w:sz w:val="24"/>
          <w:szCs w:val="24"/>
        </w:rPr>
        <w:t xml:space="preserve"> </w:t>
      </w:r>
      <w:proofErr w:type="spellStart"/>
      <w:r w:rsidRPr="00CC7FE5">
        <w:rPr>
          <w:rFonts w:cstheme="minorHAnsi"/>
          <w:sz w:val="24"/>
          <w:szCs w:val="24"/>
        </w:rPr>
        <w:t>learning</w:t>
      </w:r>
      <w:proofErr w:type="spellEnd"/>
      <w:r w:rsidRPr="00CC7FE5">
        <w:rPr>
          <w:rFonts w:cstheme="minorHAnsi"/>
          <w:sz w:val="24"/>
          <w:szCs w:val="24"/>
        </w:rPr>
        <w:t>, a empresa pode oferecer diagnósticos de pele personalizados via app ou plataforma online, recomendando produtos com base em dados reais dos utilizadores. Este sistema não só melhora a experiência do cliente, como reduz o desperdício, evitando compras desnecessárias e promovendo o uso eficiente dos produtos.</w:t>
      </w:r>
    </w:p>
    <w:p w14:paraId="02EE8B39" w14:textId="2608BDD1" w:rsidR="00CC7FE5" w:rsidRPr="00CC7FE5" w:rsidRDefault="00CC7FE5" w:rsidP="00CC7FE5">
      <w:pPr>
        <w:jc w:val="both"/>
        <w:rPr>
          <w:rFonts w:cstheme="minorHAnsi"/>
          <w:sz w:val="24"/>
          <w:szCs w:val="24"/>
        </w:rPr>
      </w:pPr>
      <w:r w:rsidRPr="00CC7FE5">
        <w:rPr>
          <w:rFonts w:cstheme="minorHAnsi"/>
          <w:sz w:val="24"/>
          <w:szCs w:val="24"/>
        </w:rPr>
        <w:t xml:space="preserve">Complementarmente, a </w:t>
      </w:r>
      <w:r w:rsidR="00E3218F">
        <w:rPr>
          <w:rFonts w:cstheme="minorHAnsi"/>
          <w:sz w:val="24"/>
          <w:szCs w:val="24"/>
        </w:rPr>
        <w:t>empresa efectua a</w:t>
      </w:r>
      <w:r w:rsidRPr="00CC7FE5">
        <w:rPr>
          <w:rFonts w:cstheme="minorHAnsi"/>
          <w:sz w:val="24"/>
          <w:szCs w:val="24"/>
        </w:rPr>
        <w:t xml:space="preserve"> rastreabilidade completa dos ingredientes naturais, garantindo transparência desde a origem até ao consumidor final. Esta solução reforça a confiança do cliente e promove práticas de fornecimento éticas e sustentáveis, valorizando pequenos produtores e respeitando a biodiversidade.</w:t>
      </w:r>
    </w:p>
    <w:p w14:paraId="393CB67D" w14:textId="1D754069" w:rsidR="00CC7FE5" w:rsidRPr="00CC7FE5" w:rsidRDefault="00CC7FE5" w:rsidP="00CC7FE5">
      <w:pPr>
        <w:jc w:val="both"/>
        <w:rPr>
          <w:rFonts w:cstheme="minorHAnsi"/>
          <w:sz w:val="24"/>
          <w:szCs w:val="24"/>
        </w:rPr>
      </w:pPr>
      <w:r w:rsidRPr="00CC7FE5">
        <w:rPr>
          <w:rFonts w:cstheme="minorHAnsi"/>
          <w:sz w:val="24"/>
          <w:szCs w:val="24"/>
        </w:rPr>
        <w:t>Por fim, a empresa integra</w:t>
      </w:r>
      <w:r w:rsidR="00E3218F">
        <w:rPr>
          <w:rFonts w:cstheme="minorHAnsi"/>
          <w:sz w:val="24"/>
          <w:szCs w:val="24"/>
        </w:rPr>
        <w:t>rá</w:t>
      </w:r>
      <w:r w:rsidRPr="00CC7FE5">
        <w:rPr>
          <w:rFonts w:cstheme="minorHAnsi"/>
          <w:sz w:val="24"/>
          <w:szCs w:val="24"/>
        </w:rPr>
        <w:t xml:space="preserve"> um sistema de recolha e reutilização de embalagens através de uma app </w:t>
      </w:r>
      <w:proofErr w:type="spellStart"/>
      <w:r w:rsidRPr="00CC7FE5">
        <w:rPr>
          <w:rFonts w:cstheme="minorHAnsi"/>
          <w:sz w:val="24"/>
          <w:szCs w:val="24"/>
        </w:rPr>
        <w:t>gamificada</w:t>
      </w:r>
      <w:proofErr w:type="spellEnd"/>
      <w:r w:rsidRPr="00CC7FE5">
        <w:rPr>
          <w:rFonts w:cstheme="minorHAnsi"/>
          <w:sz w:val="24"/>
          <w:szCs w:val="24"/>
        </w:rPr>
        <w:t xml:space="preserve">, incentivando o </w:t>
      </w:r>
      <w:r w:rsidR="00EB7755">
        <w:rPr>
          <w:rFonts w:cstheme="minorHAnsi"/>
          <w:sz w:val="24"/>
          <w:szCs w:val="24"/>
        </w:rPr>
        <w:t xml:space="preserve">seu </w:t>
      </w:r>
      <w:r w:rsidRPr="00CC7FE5">
        <w:rPr>
          <w:rFonts w:cstheme="minorHAnsi"/>
          <w:sz w:val="24"/>
          <w:szCs w:val="24"/>
        </w:rPr>
        <w:t>retorno com recompensas digitais ou descontos. Esta abordagem apoia uma economia circular, reduz a pegada de carbono e incentiva a fidelização dos consumidores.</w:t>
      </w:r>
    </w:p>
    <w:p w14:paraId="003BCFB8" w14:textId="1034514B" w:rsidR="006454F7" w:rsidRDefault="00CC7FE5" w:rsidP="00CC7FE5">
      <w:pPr>
        <w:jc w:val="both"/>
        <w:rPr>
          <w:rFonts w:cstheme="minorHAnsi"/>
          <w:sz w:val="24"/>
          <w:szCs w:val="24"/>
        </w:rPr>
      </w:pPr>
      <w:r w:rsidRPr="00CC7FE5">
        <w:rPr>
          <w:rFonts w:cstheme="minorHAnsi"/>
          <w:sz w:val="24"/>
          <w:szCs w:val="24"/>
        </w:rPr>
        <w:t>Este modelo, digital por definição e com forte componente tecnológica, é altamente escalável e contribui ativamente para a transição climática, posicionando a marca como líder em inovação verde no se</w:t>
      </w:r>
      <w:r w:rsidR="00EB7755">
        <w:rPr>
          <w:rFonts w:cstheme="minorHAnsi"/>
          <w:sz w:val="24"/>
          <w:szCs w:val="24"/>
        </w:rPr>
        <w:t>c</w:t>
      </w:r>
      <w:r w:rsidRPr="00CC7FE5">
        <w:rPr>
          <w:rFonts w:cstheme="minorHAnsi"/>
          <w:sz w:val="24"/>
          <w:szCs w:val="24"/>
        </w:rPr>
        <w:t>tor da cosmética natural.</w:t>
      </w:r>
    </w:p>
    <w:p w14:paraId="4B2713AD" w14:textId="77777777" w:rsidR="00EB7755" w:rsidRPr="006218D7" w:rsidRDefault="00EB7755" w:rsidP="00CC7FE5">
      <w:pPr>
        <w:jc w:val="both"/>
        <w:rPr>
          <w:rFonts w:cstheme="minorHAnsi"/>
          <w:sz w:val="24"/>
          <w:szCs w:val="24"/>
        </w:rPr>
      </w:pPr>
    </w:p>
    <w:p w14:paraId="126302FF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TIPOLOGIA</w:t>
      </w:r>
      <w:r w:rsidR="00085661" w:rsidRPr="006218D7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="00085661" w:rsidRPr="006218D7">
        <w:rPr>
          <w:rFonts w:cstheme="minorHAnsi"/>
          <w:i/>
          <w:iCs/>
          <w:sz w:val="24"/>
          <w:szCs w:val="24"/>
        </w:rPr>
        <w:t>(PREENCHER DE ACORDO COM O DESCRITO NO PONTO 4 DO AVISO)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7932"/>
      </w:tblGrid>
      <w:tr w:rsidR="000C6F5B" w:rsidRPr="006218D7" w14:paraId="0A7935E0" w14:textId="77777777" w:rsidTr="000C6F5B">
        <w:tc>
          <w:tcPr>
            <w:tcW w:w="562" w:type="dxa"/>
          </w:tcPr>
          <w:p w14:paraId="7B76BD5C" w14:textId="6DAB809E" w:rsidR="000C6F5B" w:rsidRPr="006218D7" w:rsidRDefault="0023072F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7932" w:type="dxa"/>
          </w:tcPr>
          <w:p w14:paraId="154B72A1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O apoio ao arranque ou ao crescimento</w:t>
            </w:r>
          </w:p>
        </w:tc>
      </w:tr>
      <w:tr w:rsidR="000C6F5B" w:rsidRPr="006218D7" w14:paraId="05579388" w14:textId="77777777" w:rsidTr="000C6F5B">
        <w:tc>
          <w:tcPr>
            <w:tcW w:w="562" w:type="dxa"/>
          </w:tcPr>
          <w:p w14:paraId="67148C5E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932" w:type="dxa"/>
          </w:tcPr>
          <w:p w14:paraId="1A59E29E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O apoio à participação em programas de ignição ou aceleração.</w:t>
            </w:r>
          </w:p>
        </w:tc>
      </w:tr>
      <w:tr w:rsidR="000C6F5B" w:rsidRPr="006218D7" w14:paraId="4C94B4AF" w14:textId="77777777" w:rsidTr="000C6F5B">
        <w:tc>
          <w:tcPr>
            <w:tcW w:w="562" w:type="dxa"/>
          </w:tcPr>
          <w:p w14:paraId="0BC36A81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932" w:type="dxa"/>
          </w:tcPr>
          <w:p w14:paraId="62D97CC6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O apoio ao desenvolvimento de projetos piloto.</w:t>
            </w:r>
          </w:p>
        </w:tc>
      </w:tr>
    </w:tbl>
    <w:p w14:paraId="7FE487F8" w14:textId="77777777" w:rsidR="000C6F5B" w:rsidRPr="006218D7" w:rsidRDefault="000C6F5B" w:rsidP="006218D7">
      <w:pPr>
        <w:jc w:val="both"/>
        <w:rPr>
          <w:rFonts w:cstheme="minorHAnsi"/>
          <w:sz w:val="24"/>
          <w:szCs w:val="24"/>
        </w:rPr>
      </w:pPr>
    </w:p>
    <w:p w14:paraId="7D413298" w14:textId="77777777" w:rsidR="000C6F5B" w:rsidRPr="006218D7" w:rsidRDefault="000C6F5B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FUNDAMENTAÇÃO DA TIPOLOGIA</w:t>
      </w:r>
      <w:r w:rsidRPr="006218D7">
        <w:rPr>
          <w:rFonts w:cstheme="minorHAnsi"/>
          <w:sz w:val="24"/>
          <w:szCs w:val="24"/>
        </w:rPr>
        <w:t xml:space="preserve"> (</w:t>
      </w:r>
      <w:r w:rsidRPr="006218D7">
        <w:rPr>
          <w:rFonts w:cstheme="minorHAnsi"/>
          <w:b/>
          <w:bCs/>
          <w:color w:val="FF0000"/>
          <w:sz w:val="24"/>
          <w:szCs w:val="24"/>
        </w:rPr>
        <w:t>5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Pr="006218D7">
        <w:rPr>
          <w:rFonts w:cstheme="minorHAnsi"/>
          <w:sz w:val="24"/>
          <w:szCs w:val="24"/>
        </w:rPr>
        <w:t>)</w:t>
      </w:r>
    </w:p>
    <w:p w14:paraId="1BB92255" w14:textId="77777777" w:rsidR="00DF191D" w:rsidRPr="00DF191D" w:rsidRDefault="00DF191D" w:rsidP="00DF191D">
      <w:pPr>
        <w:jc w:val="both"/>
        <w:rPr>
          <w:rFonts w:cstheme="minorHAnsi"/>
          <w:sz w:val="24"/>
          <w:szCs w:val="24"/>
        </w:rPr>
      </w:pPr>
      <w:r w:rsidRPr="00DF191D">
        <w:rPr>
          <w:rFonts w:cstheme="minorHAnsi"/>
          <w:sz w:val="24"/>
          <w:szCs w:val="24"/>
        </w:rPr>
        <w:t>Investir numa empresa de cosméticos de origem natural com um modelo de negócio digital, escalável e orientado para a sustentabilidade climática representa uma oportunidade estratégica altamente alinhada com as tendências de consumo, inovação tecnológica e os imperativos globais de combate às alterações climáticas. A proposta integra três dimensões fundamentais — sustentabilidade ambiental, transformação digital e potencial de escalabilidade — que, em conjunto, justificam o seu elevado potencial de retorno económico, social e ambiental.</w:t>
      </w:r>
    </w:p>
    <w:p w14:paraId="795C9E70" w14:textId="77777777" w:rsidR="00DF191D" w:rsidRPr="00DF191D" w:rsidRDefault="00DF191D" w:rsidP="00DF191D">
      <w:pPr>
        <w:jc w:val="both"/>
        <w:rPr>
          <w:rFonts w:cstheme="minorHAnsi"/>
          <w:sz w:val="24"/>
          <w:szCs w:val="24"/>
        </w:rPr>
      </w:pPr>
    </w:p>
    <w:p w14:paraId="0A526266" w14:textId="55198837" w:rsidR="00DF191D" w:rsidRPr="00DF191D" w:rsidRDefault="00DF191D" w:rsidP="00DF191D">
      <w:pPr>
        <w:jc w:val="both"/>
        <w:rPr>
          <w:rFonts w:cstheme="minorHAnsi"/>
          <w:sz w:val="24"/>
          <w:szCs w:val="24"/>
        </w:rPr>
      </w:pPr>
      <w:r w:rsidRPr="00DF191D">
        <w:rPr>
          <w:rFonts w:cstheme="minorHAnsi"/>
          <w:sz w:val="24"/>
          <w:szCs w:val="24"/>
        </w:rPr>
        <w:t>O setor da cosmética está em plena transformação, impulsionado por consumidores cada vez mais conscientes do impacto ambiental dos produtos que consomem. O mercado global de cosméticos naturais e orgânicos está a crescer a uma taxa anual superior a 8%, estimando-se que ultrapasse os 50 mil milhões de euros até 2027. Paralelamente, os consumidores estão a valorizar marcas transparentes, sustentáveis e tecnologicamente inovadoras, que ofereçam experiências personalizadas, rastreáveis e alinhadas com os seus valores éticos. Este projeto responde dire</w:t>
      </w:r>
      <w:r w:rsidR="007C3072">
        <w:rPr>
          <w:rFonts w:cstheme="minorHAnsi"/>
          <w:sz w:val="24"/>
          <w:szCs w:val="24"/>
        </w:rPr>
        <w:t>c</w:t>
      </w:r>
      <w:r w:rsidRPr="00DF191D">
        <w:rPr>
          <w:rFonts w:cstheme="minorHAnsi"/>
          <w:sz w:val="24"/>
          <w:szCs w:val="24"/>
        </w:rPr>
        <w:t xml:space="preserve">tamente a estas </w:t>
      </w:r>
      <w:r w:rsidRPr="00DF191D">
        <w:rPr>
          <w:rFonts w:cstheme="minorHAnsi"/>
          <w:sz w:val="24"/>
          <w:szCs w:val="24"/>
        </w:rPr>
        <w:lastRenderedPageBreak/>
        <w:t>tendências, posicionando-se num segmento em franca expansão, com uma proposta clara e diferenciadora.</w:t>
      </w:r>
    </w:p>
    <w:p w14:paraId="15959A48" w14:textId="3A5B78C5" w:rsidR="00DF191D" w:rsidRPr="00DF191D" w:rsidRDefault="00DF191D" w:rsidP="00DF191D">
      <w:pPr>
        <w:jc w:val="both"/>
        <w:rPr>
          <w:rFonts w:cstheme="minorHAnsi"/>
          <w:sz w:val="24"/>
          <w:szCs w:val="24"/>
        </w:rPr>
      </w:pPr>
      <w:r w:rsidRPr="00DF191D">
        <w:rPr>
          <w:rFonts w:cstheme="minorHAnsi"/>
          <w:sz w:val="24"/>
          <w:szCs w:val="24"/>
        </w:rPr>
        <w:t>A integração de tecnologia no modelo de negócio não é meramente instrumental — é estruturante. A plataforma digital com diagnóstico personalizado de pele, baseada em inteligência artificial, permite recomendar produtos com precisão, reduzindo o desperdício e maximizando a eficácia do cuidado individual. Esta abordagem data-</w:t>
      </w:r>
      <w:proofErr w:type="spellStart"/>
      <w:r w:rsidRPr="00DF191D">
        <w:rPr>
          <w:rFonts w:cstheme="minorHAnsi"/>
          <w:sz w:val="24"/>
          <w:szCs w:val="24"/>
        </w:rPr>
        <w:t>driven</w:t>
      </w:r>
      <w:proofErr w:type="spellEnd"/>
      <w:r w:rsidRPr="00DF191D">
        <w:rPr>
          <w:rFonts w:cstheme="minorHAnsi"/>
          <w:sz w:val="24"/>
          <w:szCs w:val="24"/>
        </w:rPr>
        <w:t xml:space="preserve"> cria um </w:t>
      </w:r>
      <w:r w:rsidR="005D01A2" w:rsidRPr="00DF191D">
        <w:rPr>
          <w:rFonts w:cstheme="minorHAnsi"/>
          <w:sz w:val="24"/>
          <w:szCs w:val="24"/>
        </w:rPr>
        <w:t>círculo</w:t>
      </w:r>
      <w:r w:rsidRPr="00DF191D">
        <w:rPr>
          <w:rFonts w:cstheme="minorHAnsi"/>
          <w:sz w:val="24"/>
          <w:szCs w:val="24"/>
        </w:rPr>
        <w:t xml:space="preserve"> virtuoso de utilização racional dos recursos, fidelização do cliente e otimização da produção.</w:t>
      </w:r>
    </w:p>
    <w:p w14:paraId="39A2D430" w14:textId="346D0EE5" w:rsidR="00DF191D" w:rsidRPr="00DF191D" w:rsidRDefault="00DF191D" w:rsidP="00DF191D">
      <w:pPr>
        <w:jc w:val="both"/>
        <w:rPr>
          <w:rFonts w:cstheme="minorHAnsi"/>
          <w:sz w:val="24"/>
          <w:szCs w:val="24"/>
        </w:rPr>
      </w:pPr>
      <w:r w:rsidRPr="00DF191D">
        <w:rPr>
          <w:rFonts w:cstheme="minorHAnsi"/>
          <w:sz w:val="24"/>
          <w:szCs w:val="24"/>
        </w:rPr>
        <w:t xml:space="preserve">Adicionalmente, a </w:t>
      </w:r>
      <w:r w:rsidR="002A54F7">
        <w:rPr>
          <w:rFonts w:cstheme="minorHAnsi"/>
          <w:sz w:val="24"/>
          <w:szCs w:val="24"/>
        </w:rPr>
        <w:t>empresa já</w:t>
      </w:r>
      <w:r w:rsidRPr="00DF191D">
        <w:rPr>
          <w:rFonts w:cstheme="minorHAnsi"/>
          <w:sz w:val="24"/>
          <w:szCs w:val="24"/>
        </w:rPr>
        <w:t xml:space="preserve"> garante a rastreabilidade total da cadeia de valor, assegurando a proveniência sustentável e ética dos ingredientes naturais. Este fa</w:t>
      </w:r>
      <w:r w:rsidR="001973F1">
        <w:rPr>
          <w:rFonts w:cstheme="minorHAnsi"/>
          <w:sz w:val="24"/>
          <w:szCs w:val="24"/>
        </w:rPr>
        <w:t>c</w:t>
      </w:r>
      <w:r w:rsidRPr="00DF191D">
        <w:rPr>
          <w:rFonts w:cstheme="minorHAnsi"/>
          <w:sz w:val="24"/>
          <w:szCs w:val="24"/>
        </w:rPr>
        <w:t>tor, além de cumprir requisitos regulatórios e ambientais, representa um forte argumento de marketing e diferenciação num mercado saturado por produtos de origem duvidosa.</w:t>
      </w:r>
    </w:p>
    <w:p w14:paraId="7072C33F" w14:textId="665C73AA" w:rsidR="00DF191D" w:rsidRPr="00DF191D" w:rsidRDefault="00DF191D" w:rsidP="00DF191D">
      <w:pPr>
        <w:jc w:val="both"/>
        <w:rPr>
          <w:rFonts w:cstheme="minorHAnsi"/>
          <w:sz w:val="24"/>
          <w:szCs w:val="24"/>
        </w:rPr>
      </w:pPr>
      <w:r w:rsidRPr="00DF191D">
        <w:rPr>
          <w:rFonts w:cstheme="minorHAnsi"/>
          <w:sz w:val="24"/>
          <w:szCs w:val="24"/>
        </w:rPr>
        <w:t xml:space="preserve">A proposta inclui ainda um sistema inovador de recolha e reutilização de embalagens, articulado através de uma app que recompensa os consumidores por comportamentos ambientalmente responsáveis. Este sistema </w:t>
      </w:r>
      <w:proofErr w:type="spellStart"/>
      <w:r w:rsidRPr="00DF191D">
        <w:rPr>
          <w:rFonts w:cstheme="minorHAnsi"/>
          <w:sz w:val="24"/>
          <w:szCs w:val="24"/>
        </w:rPr>
        <w:t>gamificado</w:t>
      </w:r>
      <w:proofErr w:type="spellEnd"/>
      <w:r w:rsidRPr="00DF191D">
        <w:rPr>
          <w:rFonts w:cstheme="minorHAnsi"/>
          <w:sz w:val="24"/>
          <w:szCs w:val="24"/>
        </w:rPr>
        <w:t xml:space="preserve"> promove o envolvimento a</w:t>
      </w:r>
      <w:r w:rsidR="000E0D78">
        <w:rPr>
          <w:rFonts w:cstheme="minorHAnsi"/>
          <w:sz w:val="24"/>
          <w:szCs w:val="24"/>
        </w:rPr>
        <w:t>c</w:t>
      </w:r>
      <w:r w:rsidRPr="00DF191D">
        <w:rPr>
          <w:rFonts w:cstheme="minorHAnsi"/>
          <w:sz w:val="24"/>
          <w:szCs w:val="24"/>
        </w:rPr>
        <w:t>tivo do consumidor na cadeia de sustentabilidade, reduz significativamente os resíduos e as emissões associadas à produção de novas embalagens, e reforça a relação entre marca e cliente.</w:t>
      </w:r>
    </w:p>
    <w:p w14:paraId="478E11D9" w14:textId="77777777" w:rsidR="00DF191D" w:rsidRPr="00DF191D" w:rsidRDefault="00DF191D" w:rsidP="00DF191D">
      <w:pPr>
        <w:jc w:val="both"/>
        <w:rPr>
          <w:rFonts w:cstheme="minorHAnsi"/>
          <w:sz w:val="24"/>
          <w:szCs w:val="24"/>
        </w:rPr>
      </w:pPr>
      <w:r w:rsidRPr="00DF191D">
        <w:rPr>
          <w:rFonts w:cstheme="minorHAnsi"/>
          <w:sz w:val="24"/>
          <w:szCs w:val="24"/>
        </w:rPr>
        <w:t xml:space="preserve">Esta aposta numa lógica de economia circular é fundamental para a transição climática e para a obtenção de certificações ambientais (ex. B </w:t>
      </w:r>
      <w:proofErr w:type="spellStart"/>
      <w:r w:rsidRPr="00DF191D">
        <w:rPr>
          <w:rFonts w:cstheme="minorHAnsi"/>
          <w:sz w:val="24"/>
          <w:szCs w:val="24"/>
        </w:rPr>
        <w:t>Corp</w:t>
      </w:r>
      <w:proofErr w:type="spellEnd"/>
      <w:r w:rsidRPr="00DF191D">
        <w:rPr>
          <w:rFonts w:cstheme="minorHAnsi"/>
          <w:sz w:val="24"/>
          <w:szCs w:val="24"/>
        </w:rPr>
        <w:t xml:space="preserve">, </w:t>
      </w:r>
      <w:proofErr w:type="spellStart"/>
      <w:r w:rsidRPr="00DF191D">
        <w:rPr>
          <w:rFonts w:cstheme="minorHAnsi"/>
          <w:sz w:val="24"/>
          <w:szCs w:val="24"/>
        </w:rPr>
        <w:t>Carbon</w:t>
      </w:r>
      <w:proofErr w:type="spellEnd"/>
      <w:r w:rsidRPr="00DF191D">
        <w:rPr>
          <w:rFonts w:cstheme="minorHAnsi"/>
          <w:sz w:val="24"/>
          <w:szCs w:val="24"/>
        </w:rPr>
        <w:t xml:space="preserve"> Neutral), que, por sua vez, aumentam o valor da marca e abrem portas a financiamento verde e parcerias estratégicas com entidades públicas e privadas.</w:t>
      </w:r>
    </w:p>
    <w:p w14:paraId="72C923C8" w14:textId="77777777" w:rsidR="00DF191D" w:rsidRPr="00DF191D" w:rsidRDefault="00DF191D" w:rsidP="00DF191D">
      <w:pPr>
        <w:jc w:val="both"/>
        <w:rPr>
          <w:rFonts w:cstheme="minorHAnsi"/>
          <w:sz w:val="24"/>
          <w:szCs w:val="24"/>
        </w:rPr>
      </w:pPr>
      <w:r w:rsidRPr="00DF191D">
        <w:rPr>
          <w:rFonts w:cstheme="minorHAnsi"/>
          <w:sz w:val="24"/>
          <w:szCs w:val="24"/>
        </w:rPr>
        <w:t>A estrutura digital do negócio permite uma escalabilidade eficiente e de baixo custo. A plataforma pode ser facilmente replicada e adaptada a diferentes mercados internacionais, ajustando apenas a oferta de produtos às especificidades locais e culturais. O modelo tecnológico é modular e expansível — podendo integrar novos produtos, funcionalidades ou serviços sem necessidade de reestruturação profunda.</w:t>
      </w:r>
    </w:p>
    <w:p w14:paraId="16CD778E" w14:textId="77777777" w:rsidR="00DF191D" w:rsidRPr="00DF191D" w:rsidRDefault="00DF191D" w:rsidP="00DF191D">
      <w:pPr>
        <w:jc w:val="both"/>
        <w:rPr>
          <w:rFonts w:cstheme="minorHAnsi"/>
          <w:sz w:val="24"/>
          <w:szCs w:val="24"/>
        </w:rPr>
      </w:pPr>
      <w:r w:rsidRPr="00DF191D">
        <w:rPr>
          <w:rFonts w:cstheme="minorHAnsi"/>
          <w:sz w:val="24"/>
          <w:szCs w:val="24"/>
        </w:rPr>
        <w:t xml:space="preserve">Este tipo de arquitetura empresarial também facilita a criação de comunidades online, programas de subscrição e estratégias de marketing baseadas em dados, aumentando significativamente o </w:t>
      </w:r>
      <w:proofErr w:type="spellStart"/>
      <w:r w:rsidRPr="00DF191D">
        <w:rPr>
          <w:rFonts w:cstheme="minorHAnsi"/>
          <w:sz w:val="24"/>
          <w:szCs w:val="24"/>
        </w:rPr>
        <w:t>lifetime</w:t>
      </w:r>
      <w:proofErr w:type="spellEnd"/>
      <w:r w:rsidRPr="00DF191D">
        <w:rPr>
          <w:rFonts w:cstheme="minorHAnsi"/>
          <w:sz w:val="24"/>
          <w:szCs w:val="24"/>
        </w:rPr>
        <w:t xml:space="preserve"> </w:t>
      </w:r>
      <w:proofErr w:type="spellStart"/>
      <w:r w:rsidRPr="00DF191D">
        <w:rPr>
          <w:rFonts w:cstheme="minorHAnsi"/>
          <w:sz w:val="24"/>
          <w:szCs w:val="24"/>
        </w:rPr>
        <w:t>value</w:t>
      </w:r>
      <w:proofErr w:type="spellEnd"/>
      <w:r w:rsidRPr="00DF191D">
        <w:rPr>
          <w:rFonts w:cstheme="minorHAnsi"/>
          <w:sz w:val="24"/>
          <w:szCs w:val="24"/>
        </w:rPr>
        <w:t xml:space="preserve"> do cliente. Ao mesmo tempo, a empresa pode expandir parcerias com </w:t>
      </w:r>
      <w:proofErr w:type="spellStart"/>
      <w:r w:rsidRPr="00DF191D">
        <w:rPr>
          <w:rFonts w:cstheme="minorHAnsi"/>
          <w:sz w:val="24"/>
          <w:szCs w:val="24"/>
        </w:rPr>
        <w:t>influencers</w:t>
      </w:r>
      <w:proofErr w:type="spellEnd"/>
      <w:r w:rsidRPr="00DF191D">
        <w:rPr>
          <w:rFonts w:cstheme="minorHAnsi"/>
          <w:sz w:val="24"/>
          <w:szCs w:val="24"/>
        </w:rPr>
        <w:t xml:space="preserve">, </w:t>
      </w:r>
      <w:proofErr w:type="spellStart"/>
      <w:r w:rsidRPr="00DF191D">
        <w:rPr>
          <w:rFonts w:cstheme="minorHAnsi"/>
          <w:sz w:val="24"/>
          <w:szCs w:val="24"/>
        </w:rPr>
        <w:t>marketplaces</w:t>
      </w:r>
      <w:proofErr w:type="spellEnd"/>
      <w:r w:rsidRPr="00DF191D">
        <w:rPr>
          <w:rFonts w:cstheme="minorHAnsi"/>
          <w:sz w:val="24"/>
          <w:szCs w:val="24"/>
        </w:rPr>
        <w:t xml:space="preserve"> e retalhistas sustentáveis, potenciando o alcance e o crescimento global.</w:t>
      </w:r>
    </w:p>
    <w:p w14:paraId="01ACD675" w14:textId="4E135808" w:rsidR="00DF191D" w:rsidRPr="00DF191D" w:rsidRDefault="005F0EED" w:rsidP="00DF191D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DF191D" w:rsidRPr="00DF191D">
        <w:rPr>
          <w:rFonts w:cstheme="minorHAnsi"/>
          <w:sz w:val="24"/>
          <w:szCs w:val="24"/>
        </w:rPr>
        <w:t>rata-se de um projeto com elevado potencial de valorização e múltiplas fontes de receita: venda dire</w:t>
      </w:r>
      <w:r w:rsidR="00ED776B">
        <w:rPr>
          <w:rFonts w:cstheme="minorHAnsi"/>
          <w:sz w:val="24"/>
          <w:szCs w:val="24"/>
        </w:rPr>
        <w:t>c</w:t>
      </w:r>
      <w:r w:rsidR="00DF191D" w:rsidRPr="00DF191D">
        <w:rPr>
          <w:rFonts w:cstheme="minorHAnsi"/>
          <w:sz w:val="24"/>
          <w:szCs w:val="24"/>
        </w:rPr>
        <w:t>ta de produtos, modelos de subscrição, licenciamentos tecnológicos (como o motor de personalização), e serviços de consultoria ambiental para outras marcas.</w:t>
      </w:r>
    </w:p>
    <w:p w14:paraId="60B56DD1" w14:textId="57251B73" w:rsidR="00DF191D" w:rsidRPr="00DF191D" w:rsidRDefault="00DF191D" w:rsidP="00DF191D">
      <w:pPr>
        <w:jc w:val="both"/>
        <w:rPr>
          <w:rFonts w:cstheme="minorHAnsi"/>
          <w:sz w:val="24"/>
          <w:szCs w:val="24"/>
        </w:rPr>
      </w:pPr>
      <w:r w:rsidRPr="00DF191D">
        <w:rPr>
          <w:rFonts w:cstheme="minorHAnsi"/>
          <w:sz w:val="24"/>
          <w:szCs w:val="24"/>
        </w:rPr>
        <w:t>Este proje</w:t>
      </w:r>
      <w:r w:rsidR="005D01A2">
        <w:rPr>
          <w:rFonts w:cstheme="minorHAnsi"/>
          <w:sz w:val="24"/>
          <w:szCs w:val="24"/>
        </w:rPr>
        <w:t>c</w:t>
      </w:r>
      <w:r w:rsidRPr="00DF191D">
        <w:rPr>
          <w:rFonts w:cstheme="minorHAnsi"/>
          <w:sz w:val="24"/>
          <w:szCs w:val="24"/>
        </w:rPr>
        <w:t>to não apenas contribui para a redução da pegada ecológica do se</w:t>
      </w:r>
      <w:r w:rsidR="00ED776B">
        <w:rPr>
          <w:rFonts w:cstheme="minorHAnsi"/>
          <w:sz w:val="24"/>
          <w:szCs w:val="24"/>
        </w:rPr>
        <w:t>c</w:t>
      </w:r>
      <w:r w:rsidRPr="00DF191D">
        <w:rPr>
          <w:rFonts w:cstheme="minorHAnsi"/>
          <w:sz w:val="24"/>
          <w:szCs w:val="24"/>
        </w:rPr>
        <w:t xml:space="preserve">tor cosmético, como promove práticas justas e inclusivas na cadeia de fornecimento, valorizando comunidades locais produtoras de ingredientes naturais. Ao apostar na transparência, ética e inclusão, a empresa reforça o seu capital </w:t>
      </w:r>
      <w:proofErr w:type="spellStart"/>
      <w:r w:rsidRPr="00DF191D">
        <w:rPr>
          <w:rFonts w:cstheme="minorHAnsi"/>
          <w:sz w:val="24"/>
          <w:szCs w:val="24"/>
        </w:rPr>
        <w:t>reputacional</w:t>
      </w:r>
      <w:proofErr w:type="spellEnd"/>
      <w:r w:rsidRPr="00DF191D">
        <w:rPr>
          <w:rFonts w:cstheme="minorHAnsi"/>
          <w:sz w:val="24"/>
          <w:szCs w:val="24"/>
        </w:rPr>
        <w:t xml:space="preserve"> e cria uma </w:t>
      </w:r>
      <w:r w:rsidRPr="00DF191D">
        <w:rPr>
          <w:rFonts w:cstheme="minorHAnsi"/>
          <w:sz w:val="24"/>
          <w:szCs w:val="24"/>
        </w:rPr>
        <w:lastRenderedPageBreak/>
        <w:t>ligação emocional com os consumidores, fator decisivo na fidelização e crescimento orgânico da marca.</w:t>
      </w:r>
    </w:p>
    <w:p w14:paraId="4702B278" w14:textId="07F2FE98" w:rsidR="000C6F5B" w:rsidRPr="006218D7" w:rsidRDefault="00DF191D" w:rsidP="00DF191D">
      <w:pPr>
        <w:jc w:val="both"/>
        <w:rPr>
          <w:rFonts w:cstheme="minorHAnsi"/>
          <w:sz w:val="24"/>
          <w:szCs w:val="24"/>
        </w:rPr>
      </w:pPr>
      <w:r w:rsidRPr="00DF191D">
        <w:rPr>
          <w:rFonts w:cstheme="minorHAnsi"/>
          <w:sz w:val="24"/>
          <w:szCs w:val="24"/>
        </w:rPr>
        <w:t xml:space="preserve">Num mundo em rápida transição para uma economia verde e digital, </w:t>
      </w:r>
      <w:r w:rsidR="009D10BC">
        <w:rPr>
          <w:rFonts w:cstheme="minorHAnsi"/>
          <w:sz w:val="24"/>
          <w:szCs w:val="24"/>
        </w:rPr>
        <w:t>apoiar o desenvolvimento duma</w:t>
      </w:r>
      <w:r w:rsidRPr="00DF191D">
        <w:rPr>
          <w:rFonts w:cstheme="minorHAnsi"/>
          <w:sz w:val="24"/>
          <w:szCs w:val="24"/>
        </w:rPr>
        <w:t xml:space="preserve"> empresa de cosméticos naturais com um modelo de negócio assente em tecnologia, circularidade e escalabilidade não é apenas uma oportunidade</w:t>
      </w:r>
      <w:r w:rsidR="009D10BC">
        <w:rPr>
          <w:rFonts w:cstheme="minorHAnsi"/>
          <w:sz w:val="24"/>
          <w:szCs w:val="24"/>
        </w:rPr>
        <w:t xml:space="preserve">, </w:t>
      </w:r>
      <w:r w:rsidRPr="00DF191D">
        <w:rPr>
          <w:rFonts w:cstheme="minorHAnsi"/>
          <w:sz w:val="24"/>
          <w:szCs w:val="24"/>
        </w:rPr>
        <w:t>é um imperativo estratégico. Este projeto combina propósito e rentabilidade, inovação e impacto, posicionando-se como um a</w:t>
      </w:r>
      <w:r w:rsidR="00C94B26">
        <w:rPr>
          <w:rFonts w:cstheme="minorHAnsi"/>
          <w:sz w:val="24"/>
          <w:szCs w:val="24"/>
        </w:rPr>
        <w:t>c</w:t>
      </w:r>
      <w:r w:rsidRPr="00DF191D">
        <w:rPr>
          <w:rFonts w:cstheme="minorHAnsi"/>
          <w:sz w:val="24"/>
          <w:szCs w:val="24"/>
        </w:rPr>
        <w:t>tivo atra</w:t>
      </w:r>
      <w:r w:rsidR="00C94B26">
        <w:rPr>
          <w:rFonts w:cstheme="minorHAnsi"/>
          <w:sz w:val="24"/>
          <w:szCs w:val="24"/>
        </w:rPr>
        <w:t>c</w:t>
      </w:r>
      <w:r w:rsidRPr="00DF191D">
        <w:rPr>
          <w:rFonts w:cstheme="minorHAnsi"/>
          <w:sz w:val="24"/>
          <w:szCs w:val="24"/>
        </w:rPr>
        <w:t xml:space="preserve">tivo que procura </w:t>
      </w:r>
      <w:r w:rsidR="00C94B26">
        <w:rPr>
          <w:rFonts w:cstheme="minorHAnsi"/>
          <w:sz w:val="24"/>
          <w:szCs w:val="24"/>
        </w:rPr>
        <w:t>estar presente na</w:t>
      </w:r>
      <w:r w:rsidRPr="00DF191D">
        <w:rPr>
          <w:rFonts w:cstheme="minorHAnsi"/>
          <w:sz w:val="24"/>
          <w:szCs w:val="24"/>
        </w:rPr>
        <w:t xml:space="preserve"> transformação sustentável da economia global.</w:t>
      </w:r>
    </w:p>
    <w:p w14:paraId="1304CC3B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3A1BB1C6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LOCALIZAÇÃO DOS ESTABELECIMENTOS DO PROJETO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416"/>
        <w:gridCol w:w="1416"/>
        <w:gridCol w:w="1416"/>
        <w:gridCol w:w="1416"/>
      </w:tblGrid>
      <w:tr w:rsidR="000C6F5B" w:rsidRPr="006218D7" w14:paraId="7017B75E" w14:textId="77777777" w:rsidTr="000C6F5B">
        <w:tc>
          <w:tcPr>
            <w:tcW w:w="562" w:type="dxa"/>
          </w:tcPr>
          <w:p w14:paraId="537FD790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Nº</w:t>
            </w:r>
          </w:p>
        </w:tc>
        <w:tc>
          <w:tcPr>
            <w:tcW w:w="2268" w:type="dxa"/>
          </w:tcPr>
          <w:p w14:paraId="6A7D98F6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Designação</w:t>
            </w:r>
          </w:p>
        </w:tc>
        <w:tc>
          <w:tcPr>
            <w:tcW w:w="1416" w:type="dxa"/>
          </w:tcPr>
          <w:p w14:paraId="6F61F38D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País</w:t>
            </w:r>
          </w:p>
        </w:tc>
        <w:tc>
          <w:tcPr>
            <w:tcW w:w="1416" w:type="dxa"/>
          </w:tcPr>
          <w:p w14:paraId="1BC94E6D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Concelho</w:t>
            </w:r>
          </w:p>
        </w:tc>
        <w:tc>
          <w:tcPr>
            <w:tcW w:w="1416" w:type="dxa"/>
          </w:tcPr>
          <w:p w14:paraId="14D27C26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Freguesia</w:t>
            </w:r>
          </w:p>
        </w:tc>
        <w:tc>
          <w:tcPr>
            <w:tcW w:w="1416" w:type="dxa"/>
          </w:tcPr>
          <w:p w14:paraId="69F17B65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NUTS II</w:t>
            </w:r>
          </w:p>
        </w:tc>
      </w:tr>
      <w:tr w:rsidR="000C6F5B" w:rsidRPr="006218D7" w14:paraId="397CF16A" w14:textId="77777777" w:rsidTr="000C6F5B">
        <w:tc>
          <w:tcPr>
            <w:tcW w:w="562" w:type="dxa"/>
          </w:tcPr>
          <w:p w14:paraId="58E27DA5" w14:textId="77777777" w:rsidR="000C6F5B" w:rsidRPr="006218D7" w:rsidRDefault="00D076F4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03FAFD62" w14:textId="3FB81F09" w:rsidR="000C6F5B" w:rsidRPr="00534487" w:rsidRDefault="00534487" w:rsidP="00534487">
            <w:pPr>
              <w:pStyle w:val="p1"/>
            </w:pPr>
            <w:r>
              <w:t>BELLABACCI, PORTUGAL, LDA</w:t>
            </w:r>
          </w:p>
        </w:tc>
        <w:tc>
          <w:tcPr>
            <w:tcW w:w="1416" w:type="dxa"/>
          </w:tcPr>
          <w:p w14:paraId="4ED7554B" w14:textId="77777777" w:rsidR="000C6F5B" w:rsidRPr="006218D7" w:rsidRDefault="00D076F4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Portugal</w:t>
            </w:r>
          </w:p>
        </w:tc>
        <w:tc>
          <w:tcPr>
            <w:tcW w:w="1416" w:type="dxa"/>
          </w:tcPr>
          <w:p w14:paraId="35EFFD08" w14:textId="6F2198DF" w:rsidR="000C6F5B" w:rsidRPr="006218D7" w:rsidRDefault="003941F2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Loures</w:t>
            </w:r>
          </w:p>
        </w:tc>
        <w:tc>
          <w:tcPr>
            <w:tcW w:w="1416" w:type="dxa"/>
          </w:tcPr>
          <w:p w14:paraId="52CAED21" w14:textId="3DC125AB" w:rsidR="000C6F5B" w:rsidRPr="006218D7" w:rsidRDefault="00A75DD0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Loures</w:t>
            </w:r>
          </w:p>
        </w:tc>
        <w:tc>
          <w:tcPr>
            <w:tcW w:w="1416" w:type="dxa"/>
          </w:tcPr>
          <w:p w14:paraId="4DF7E0EE" w14:textId="77777777" w:rsidR="000C6F5B" w:rsidRPr="006218D7" w:rsidRDefault="00D076F4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AML</w:t>
            </w:r>
          </w:p>
        </w:tc>
      </w:tr>
      <w:tr w:rsidR="000C6F5B" w:rsidRPr="006218D7" w14:paraId="66D9E043" w14:textId="77777777" w:rsidTr="000C6F5B">
        <w:tc>
          <w:tcPr>
            <w:tcW w:w="562" w:type="dxa"/>
          </w:tcPr>
          <w:p w14:paraId="09463904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66060932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09BAC97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F38E623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4E198EC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DB43ECB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4F7D6778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2BCEF487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3D87997D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CALENDARIZAÇÃO</w:t>
      </w:r>
    </w:p>
    <w:p w14:paraId="16181DF7" w14:textId="1BBBCA2E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Data de início:</w:t>
      </w:r>
      <w:r w:rsidR="008637EA" w:rsidRPr="006218D7">
        <w:rPr>
          <w:rFonts w:cstheme="minorHAnsi"/>
          <w:b/>
          <w:bCs/>
          <w:sz w:val="24"/>
          <w:szCs w:val="24"/>
        </w:rPr>
        <w:t xml:space="preserve"> 1</w:t>
      </w:r>
      <w:r w:rsidR="00C03766">
        <w:rPr>
          <w:rFonts w:cstheme="minorHAnsi"/>
          <w:b/>
          <w:bCs/>
          <w:sz w:val="24"/>
          <w:szCs w:val="24"/>
        </w:rPr>
        <w:t>5</w:t>
      </w:r>
      <w:r w:rsidR="008637EA" w:rsidRPr="006218D7">
        <w:rPr>
          <w:rFonts w:cstheme="minorHAnsi"/>
          <w:b/>
          <w:bCs/>
          <w:sz w:val="24"/>
          <w:szCs w:val="24"/>
        </w:rPr>
        <w:t>/04/2025</w:t>
      </w:r>
      <w:r w:rsidR="008637EA" w:rsidRPr="006218D7">
        <w:rPr>
          <w:rFonts w:cstheme="minorHAnsi"/>
          <w:b/>
          <w:bCs/>
          <w:sz w:val="24"/>
          <w:szCs w:val="24"/>
        </w:rPr>
        <w:tab/>
      </w:r>
      <w:r w:rsidR="008637EA" w:rsidRPr="006218D7">
        <w:rPr>
          <w:rFonts w:cstheme="minorHAnsi"/>
          <w:b/>
          <w:bCs/>
          <w:sz w:val="24"/>
          <w:szCs w:val="24"/>
        </w:rPr>
        <w:tab/>
      </w:r>
    </w:p>
    <w:p w14:paraId="36424022" w14:textId="239A1C1C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Data de fim:</w:t>
      </w:r>
      <w:r w:rsidR="008637EA" w:rsidRPr="006218D7">
        <w:rPr>
          <w:rFonts w:cstheme="minorHAnsi"/>
          <w:b/>
          <w:bCs/>
          <w:sz w:val="24"/>
          <w:szCs w:val="24"/>
        </w:rPr>
        <w:t xml:space="preserve"> 31/12/2025</w:t>
      </w:r>
    </w:p>
    <w:p w14:paraId="26A3230F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Nº de dias:</w:t>
      </w:r>
    </w:p>
    <w:p w14:paraId="0C049470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26BF359A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0780F2B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QUADRO DE INVESTIMENTOS</w:t>
      </w:r>
      <w:r w:rsidR="0020026B" w:rsidRPr="006218D7">
        <w:rPr>
          <w:rFonts w:cstheme="minorHAnsi"/>
          <w:b/>
          <w:bCs/>
          <w:sz w:val="24"/>
          <w:szCs w:val="24"/>
        </w:rPr>
        <w:t xml:space="preserve"> (CONSULTAR FORMULÁRIO)</w:t>
      </w:r>
    </w:p>
    <w:p w14:paraId="68EA9D44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noProof/>
          <w:sz w:val="24"/>
          <w:szCs w:val="24"/>
        </w:rPr>
        <w:drawing>
          <wp:inline distT="0" distB="0" distL="0" distR="0" wp14:anchorId="25BB601F" wp14:editId="206353F0">
            <wp:extent cx="5400040" cy="254762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1FD5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8F1F7F6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lastRenderedPageBreak/>
        <w:t>FINANCIAMENTOS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073"/>
      </w:tblGrid>
      <w:tr w:rsidR="0020026B" w:rsidRPr="006218D7" w14:paraId="03CB28B3" w14:textId="77777777" w:rsidTr="0020026B">
        <w:tc>
          <w:tcPr>
            <w:tcW w:w="421" w:type="dxa"/>
          </w:tcPr>
          <w:p w14:paraId="15C25A15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5C069691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Capital</w:t>
            </w:r>
          </w:p>
        </w:tc>
      </w:tr>
      <w:tr w:rsidR="0020026B" w:rsidRPr="006218D7" w14:paraId="52A47432" w14:textId="77777777" w:rsidTr="0020026B">
        <w:tc>
          <w:tcPr>
            <w:tcW w:w="421" w:type="dxa"/>
          </w:tcPr>
          <w:p w14:paraId="23E4FD59" w14:textId="0261186D" w:rsidR="0020026B" w:rsidRPr="006218D7" w:rsidRDefault="00023D9A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8073" w:type="dxa"/>
          </w:tcPr>
          <w:p w14:paraId="22D7FA27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Autofinanciamento</w:t>
            </w:r>
          </w:p>
        </w:tc>
      </w:tr>
      <w:tr w:rsidR="0020026B" w:rsidRPr="006218D7" w14:paraId="284544DB" w14:textId="77777777" w:rsidTr="0020026B">
        <w:tc>
          <w:tcPr>
            <w:tcW w:w="421" w:type="dxa"/>
          </w:tcPr>
          <w:p w14:paraId="0A0A8DB1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51EA6583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Empréstimo por obrigações</w:t>
            </w:r>
          </w:p>
        </w:tc>
      </w:tr>
      <w:tr w:rsidR="0020026B" w:rsidRPr="006218D7" w14:paraId="24152BDA" w14:textId="77777777" w:rsidTr="0020026B">
        <w:tc>
          <w:tcPr>
            <w:tcW w:w="421" w:type="dxa"/>
          </w:tcPr>
          <w:p w14:paraId="046F5F7A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3FAE7D99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Outras dívidas a sócios/acionistas</w:t>
            </w:r>
          </w:p>
        </w:tc>
      </w:tr>
      <w:tr w:rsidR="0020026B" w:rsidRPr="006218D7" w14:paraId="48407157" w14:textId="77777777" w:rsidTr="0020026B">
        <w:tc>
          <w:tcPr>
            <w:tcW w:w="421" w:type="dxa"/>
          </w:tcPr>
          <w:p w14:paraId="5B4018CB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45041257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Locação financeira</w:t>
            </w:r>
          </w:p>
        </w:tc>
      </w:tr>
      <w:tr w:rsidR="0020026B" w:rsidRPr="006218D7" w14:paraId="4D66B972" w14:textId="77777777" w:rsidTr="0020026B">
        <w:tc>
          <w:tcPr>
            <w:tcW w:w="421" w:type="dxa"/>
          </w:tcPr>
          <w:p w14:paraId="6B48F95C" w14:textId="61F2C62B" w:rsidR="0020026B" w:rsidRPr="006218D7" w:rsidRDefault="00023D9A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8073" w:type="dxa"/>
          </w:tcPr>
          <w:p w14:paraId="699327B2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Prestações suplementares de capital</w:t>
            </w:r>
          </w:p>
        </w:tc>
      </w:tr>
      <w:tr w:rsidR="0020026B" w:rsidRPr="006218D7" w14:paraId="4AC7B0B0" w14:textId="77777777" w:rsidTr="0020026B">
        <w:tc>
          <w:tcPr>
            <w:tcW w:w="421" w:type="dxa"/>
          </w:tcPr>
          <w:p w14:paraId="78E525D3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09E90093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Financiamento de instituições de crédito</w:t>
            </w:r>
          </w:p>
        </w:tc>
      </w:tr>
      <w:tr w:rsidR="0020026B" w:rsidRPr="006218D7" w14:paraId="28FC0E6C" w14:textId="77777777" w:rsidTr="0020026B">
        <w:tc>
          <w:tcPr>
            <w:tcW w:w="421" w:type="dxa"/>
          </w:tcPr>
          <w:p w14:paraId="69D22CFF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3F152367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Suprimentos consolidados</w:t>
            </w:r>
          </w:p>
        </w:tc>
      </w:tr>
      <w:tr w:rsidR="0020026B" w:rsidRPr="006218D7" w14:paraId="410A0336" w14:textId="77777777" w:rsidTr="0020026B">
        <w:tc>
          <w:tcPr>
            <w:tcW w:w="421" w:type="dxa"/>
          </w:tcPr>
          <w:p w14:paraId="68C1FD34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751BA807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Fornecedores de investimentos</w:t>
            </w:r>
          </w:p>
        </w:tc>
      </w:tr>
    </w:tbl>
    <w:p w14:paraId="382A1366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79599D66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7DF85626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SEPARADOR CRITÉRIOS DE SELEÇÃO</w:t>
      </w:r>
    </w:p>
    <w:p w14:paraId="3B0DF900" w14:textId="048E21B3" w:rsidR="0020026B" w:rsidRPr="006218D7" w:rsidRDefault="00A30CD5" w:rsidP="006218D7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4"/>
          <w:szCs w:val="24"/>
        </w:rPr>
      </w:pPr>
      <w:r w:rsidRPr="00A30CD5">
        <w:rPr>
          <w:rFonts w:cstheme="minorHAnsi"/>
          <w:b/>
          <w:bCs/>
          <w:sz w:val="24"/>
          <w:szCs w:val="24"/>
        </w:rPr>
        <w:t>Relevância do projeto face aos objetivos da medida, através da apresentação do modelo de negócio, produto ou serviço com forte componente digital ou tecnológica, bem como com potencial de escalabilidade</w:t>
      </w:r>
      <w:r w:rsidR="0020026B" w:rsidRPr="006218D7">
        <w:rPr>
          <w:rFonts w:cstheme="minorHAnsi"/>
          <w:b/>
          <w:bCs/>
          <w:sz w:val="24"/>
          <w:szCs w:val="24"/>
        </w:rPr>
        <w:t>. (</w:t>
      </w:r>
      <w:r w:rsidR="0020026B" w:rsidRPr="006218D7">
        <w:rPr>
          <w:rFonts w:cstheme="minorHAnsi"/>
          <w:b/>
          <w:bCs/>
          <w:color w:val="FF0000"/>
          <w:sz w:val="24"/>
          <w:szCs w:val="24"/>
        </w:rPr>
        <w:t>5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="0020026B"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="0020026B" w:rsidRPr="006218D7">
        <w:rPr>
          <w:rFonts w:cstheme="minorHAnsi"/>
          <w:b/>
          <w:bCs/>
          <w:sz w:val="24"/>
          <w:szCs w:val="24"/>
        </w:rPr>
        <w:t>)</w:t>
      </w:r>
    </w:p>
    <w:p w14:paraId="1741F61A" w14:textId="1E4AD1D8" w:rsidR="00BE333E" w:rsidRPr="00BE333E" w:rsidRDefault="00BE333E" w:rsidP="00BE333E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BE333E">
        <w:rPr>
          <w:rFonts w:eastAsia="Times New Roman" w:cstheme="minorHAnsi"/>
          <w:sz w:val="24"/>
          <w:szCs w:val="24"/>
          <w:lang w:eastAsia="pt-PT"/>
        </w:rPr>
        <w:t xml:space="preserve">Este </w:t>
      </w:r>
      <w:r>
        <w:rPr>
          <w:rFonts w:eastAsia="Times New Roman" w:cstheme="minorHAnsi"/>
          <w:sz w:val="24"/>
          <w:szCs w:val="24"/>
          <w:lang w:eastAsia="pt-PT"/>
        </w:rPr>
        <w:t>projecto</w:t>
      </w:r>
      <w:r w:rsidRPr="00BE333E">
        <w:rPr>
          <w:rFonts w:eastAsia="Times New Roman" w:cstheme="minorHAnsi"/>
          <w:sz w:val="24"/>
          <w:szCs w:val="24"/>
          <w:lang w:eastAsia="pt-PT"/>
        </w:rPr>
        <w:t xml:space="preserve"> é relevante para a transição climática e energética por integrar soluções digitais e tecnológicas com práticas sustentáveis, promovendo uma nova forma de produzir, consumir e valorizar recursos, em linha com os objetivos ambientais globais.</w:t>
      </w:r>
    </w:p>
    <w:p w14:paraId="6518B9F3" w14:textId="0C9A00EB" w:rsidR="00BE333E" w:rsidRPr="00BE333E" w:rsidRDefault="00BE333E" w:rsidP="00BE333E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BE333E">
        <w:rPr>
          <w:rFonts w:eastAsia="Times New Roman" w:cstheme="minorHAnsi"/>
          <w:sz w:val="24"/>
          <w:szCs w:val="24"/>
          <w:lang w:eastAsia="pt-PT"/>
        </w:rPr>
        <w:t xml:space="preserve">Em primeiro lugar, a escolha por ingredientes de origem natural e sustentável representa um corte claro com os modelos convencionais da indústria cosmética, frequentemente dependentes de derivados de petróleo e processos químicos intensivos em energia. Ao optar por </w:t>
      </w:r>
      <w:r w:rsidR="00B24ACB">
        <w:rPr>
          <w:rFonts w:eastAsia="Times New Roman" w:cstheme="minorHAnsi"/>
          <w:sz w:val="24"/>
          <w:szCs w:val="24"/>
          <w:lang w:eastAsia="pt-PT"/>
        </w:rPr>
        <w:t xml:space="preserve">promover em Portugal </w:t>
      </w:r>
      <w:r w:rsidRPr="00BE333E">
        <w:rPr>
          <w:rFonts w:eastAsia="Times New Roman" w:cstheme="minorHAnsi"/>
          <w:sz w:val="24"/>
          <w:szCs w:val="24"/>
          <w:lang w:eastAsia="pt-PT"/>
        </w:rPr>
        <w:t xml:space="preserve">matérias-primas biodegradáveis e de origem responsável, a empresa </w:t>
      </w:r>
      <w:r w:rsidR="00B24ACB">
        <w:rPr>
          <w:rFonts w:eastAsia="Times New Roman" w:cstheme="minorHAnsi"/>
          <w:sz w:val="24"/>
          <w:szCs w:val="24"/>
          <w:lang w:eastAsia="pt-PT"/>
        </w:rPr>
        <w:t>contribui</w:t>
      </w:r>
      <w:r w:rsidRPr="00BE333E">
        <w:rPr>
          <w:rFonts w:eastAsia="Times New Roman" w:cstheme="minorHAnsi"/>
          <w:sz w:val="24"/>
          <w:szCs w:val="24"/>
          <w:lang w:eastAsia="pt-PT"/>
        </w:rPr>
        <w:t xml:space="preserve"> significativamente </w:t>
      </w:r>
      <w:r w:rsidR="00B24ACB">
        <w:rPr>
          <w:rFonts w:eastAsia="Times New Roman" w:cstheme="minorHAnsi"/>
          <w:sz w:val="24"/>
          <w:szCs w:val="24"/>
          <w:lang w:eastAsia="pt-PT"/>
        </w:rPr>
        <w:t>para a redução da</w:t>
      </w:r>
      <w:r w:rsidRPr="00BE333E">
        <w:rPr>
          <w:rFonts w:eastAsia="Times New Roman" w:cstheme="minorHAnsi"/>
          <w:sz w:val="24"/>
          <w:szCs w:val="24"/>
          <w:lang w:eastAsia="pt-PT"/>
        </w:rPr>
        <w:t xml:space="preserve"> pegada ecológica, contribuindo para a preservação da biodiversidade e dos ecossistemas — elementos essenciais para a resiliência climática do planeta.</w:t>
      </w:r>
    </w:p>
    <w:p w14:paraId="76660A8A" w14:textId="7E50252C" w:rsidR="00BE333E" w:rsidRPr="00BE333E" w:rsidRDefault="00BE333E" w:rsidP="00BE333E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BE333E">
        <w:rPr>
          <w:rFonts w:eastAsia="Times New Roman" w:cstheme="minorHAnsi"/>
          <w:sz w:val="24"/>
          <w:szCs w:val="24"/>
          <w:lang w:eastAsia="pt-PT"/>
        </w:rPr>
        <w:t>A rastreabilidade digital dos ingredientes, garante transparência e responsabilidade em toda a cadeia de valor, assegurando que os processos de produção seguem práticas agrícolas regenerativas, com baixa emissão de carbono e respeito pelos direitos humanos. Este controlo permite monitorizar e o</w:t>
      </w:r>
      <w:r w:rsidR="00B24ACB">
        <w:rPr>
          <w:rFonts w:eastAsia="Times New Roman" w:cstheme="minorHAnsi"/>
          <w:sz w:val="24"/>
          <w:szCs w:val="24"/>
          <w:lang w:eastAsia="pt-PT"/>
        </w:rPr>
        <w:t>p</w:t>
      </w:r>
      <w:r w:rsidRPr="00BE333E">
        <w:rPr>
          <w:rFonts w:eastAsia="Times New Roman" w:cstheme="minorHAnsi"/>
          <w:sz w:val="24"/>
          <w:szCs w:val="24"/>
          <w:lang w:eastAsia="pt-PT"/>
        </w:rPr>
        <w:t>timizar o uso de recursos naturais, contribuindo para uma gestão mais eficiente e menos intensiva em energia e água.</w:t>
      </w:r>
    </w:p>
    <w:p w14:paraId="35008F1B" w14:textId="293FE998" w:rsidR="00BE333E" w:rsidRPr="00BE333E" w:rsidRDefault="00BE333E" w:rsidP="00BE333E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BE333E">
        <w:rPr>
          <w:rFonts w:eastAsia="Times New Roman" w:cstheme="minorHAnsi"/>
          <w:sz w:val="24"/>
          <w:szCs w:val="24"/>
          <w:lang w:eastAsia="pt-PT"/>
        </w:rPr>
        <w:t xml:space="preserve">O aspeto digital do modelo de negócio é também crucial para a sua relevância climática. A utilização de inteligência artificial para o diagnóstico personalizado de pele permite recomendar apenas os produtos estritamente necessários, evitando o consumo excessivo e o desperdício de recursos. Esta personalização não só melhora a experiência do consumidor como também contribui para a redução das emissões associadas à produção, transporte e </w:t>
      </w:r>
      <w:r w:rsidR="00AB3095">
        <w:rPr>
          <w:rFonts w:eastAsia="Times New Roman" w:cstheme="minorHAnsi"/>
          <w:sz w:val="24"/>
          <w:szCs w:val="24"/>
          <w:lang w:eastAsia="pt-PT"/>
        </w:rPr>
        <w:t>eliminação</w:t>
      </w:r>
      <w:r w:rsidRPr="00BE333E">
        <w:rPr>
          <w:rFonts w:eastAsia="Times New Roman" w:cstheme="minorHAnsi"/>
          <w:sz w:val="24"/>
          <w:szCs w:val="24"/>
          <w:lang w:eastAsia="pt-PT"/>
        </w:rPr>
        <w:t xml:space="preserve"> de produtos não utilizados ou inadequados.</w:t>
      </w:r>
    </w:p>
    <w:p w14:paraId="26F47063" w14:textId="77777777" w:rsidR="00BE333E" w:rsidRPr="00BE333E" w:rsidRDefault="00BE333E" w:rsidP="00BE333E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BE333E">
        <w:rPr>
          <w:rFonts w:eastAsia="Times New Roman" w:cstheme="minorHAnsi"/>
          <w:sz w:val="24"/>
          <w:szCs w:val="24"/>
          <w:lang w:eastAsia="pt-PT"/>
        </w:rPr>
        <w:t xml:space="preserve">Adicionalmente, a componente de economia circular — baseada num sistema de devolução e reutilização de embalagens incentivado por uma aplicação digital — reduz drasticamente a necessidade de produção de novas embalagens, muitas vezes em </w:t>
      </w:r>
      <w:r w:rsidRPr="00BE333E">
        <w:rPr>
          <w:rFonts w:eastAsia="Times New Roman" w:cstheme="minorHAnsi"/>
          <w:sz w:val="24"/>
          <w:szCs w:val="24"/>
          <w:lang w:eastAsia="pt-PT"/>
        </w:rPr>
        <w:lastRenderedPageBreak/>
        <w:t>plástico virgem, cuja produção é altamente dependente de combustíveis fósseis. Esta solução minimiza resíduos, reduz as emissões associadas ao ciclo de vida do produto e promove um modelo de consumo responsável e colaborativo.</w:t>
      </w:r>
    </w:p>
    <w:p w14:paraId="2C34FA7E" w14:textId="77777777" w:rsidR="00BE333E" w:rsidRPr="00BE333E" w:rsidRDefault="00BE333E" w:rsidP="00BE333E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BE333E">
        <w:rPr>
          <w:rFonts w:eastAsia="Times New Roman" w:cstheme="minorHAnsi"/>
          <w:sz w:val="24"/>
          <w:szCs w:val="24"/>
          <w:lang w:eastAsia="pt-PT"/>
        </w:rPr>
        <w:t xml:space="preserve">O carácter digital e escalável do modelo permite ainda que estas soluções sejam replicadas e adaptadas em diferentes geografias sem aumento proporcional do consumo energético. Pelo contrário, quanto mais o modelo cresce, maior é a eficiência e o impacto positivo por unidade de produto. Isto significa que o negócio pode expandir-se sem aumentar de forma equivalente </w:t>
      </w:r>
      <w:proofErr w:type="gramStart"/>
      <w:r w:rsidRPr="00BE333E">
        <w:rPr>
          <w:rFonts w:eastAsia="Times New Roman" w:cstheme="minorHAnsi"/>
          <w:sz w:val="24"/>
          <w:szCs w:val="24"/>
          <w:lang w:eastAsia="pt-PT"/>
        </w:rPr>
        <w:t>a</w:t>
      </w:r>
      <w:proofErr w:type="gramEnd"/>
      <w:r w:rsidRPr="00BE333E">
        <w:rPr>
          <w:rFonts w:eastAsia="Times New Roman" w:cstheme="minorHAnsi"/>
          <w:sz w:val="24"/>
          <w:szCs w:val="24"/>
          <w:lang w:eastAsia="pt-PT"/>
        </w:rPr>
        <w:t xml:space="preserve"> sua pegada ecológica, o que é essencial para um futuro com baixo carbono.</w:t>
      </w:r>
    </w:p>
    <w:p w14:paraId="02611FAE" w14:textId="6AAB5473" w:rsidR="00BE333E" w:rsidRPr="00BE333E" w:rsidRDefault="00BE333E" w:rsidP="00BE333E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BE333E">
        <w:rPr>
          <w:rFonts w:eastAsia="Times New Roman" w:cstheme="minorHAnsi"/>
          <w:sz w:val="24"/>
          <w:szCs w:val="24"/>
          <w:lang w:eastAsia="pt-PT"/>
        </w:rPr>
        <w:t>Por fim, a aposta em energias renováveis nos processos logísticos e produtivos, assim como em fornecedores que partilhem esses compromissos, reforça o contributo da empresa para a transição energética. A empresa pode integrar sistemas de monitorização energética digitalizados, o</w:t>
      </w:r>
      <w:r w:rsidR="006C6CF6">
        <w:rPr>
          <w:rFonts w:eastAsia="Times New Roman" w:cstheme="minorHAnsi"/>
          <w:sz w:val="24"/>
          <w:szCs w:val="24"/>
          <w:lang w:eastAsia="pt-PT"/>
        </w:rPr>
        <w:t>p</w:t>
      </w:r>
      <w:r w:rsidRPr="00BE333E">
        <w:rPr>
          <w:rFonts w:eastAsia="Times New Roman" w:cstheme="minorHAnsi"/>
          <w:sz w:val="24"/>
          <w:szCs w:val="24"/>
          <w:lang w:eastAsia="pt-PT"/>
        </w:rPr>
        <w:t>timizando consumos e reduzindo desperdícios, e procurar certificações ambientais que validem o seu compromisso com a neutralidade carbónica.</w:t>
      </w:r>
    </w:p>
    <w:p w14:paraId="399DCA58" w14:textId="6A69D1C5" w:rsidR="0020026B" w:rsidRDefault="00BE333E" w:rsidP="00BE333E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BE333E">
        <w:rPr>
          <w:rFonts w:eastAsia="Times New Roman" w:cstheme="minorHAnsi"/>
          <w:sz w:val="24"/>
          <w:szCs w:val="24"/>
          <w:lang w:eastAsia="pt-PT"/>
        </w:rPr>
        <w:t>Em suma, este modelo de negócio atua em várias frentes da transição climática e energética: reduz emissões de gases com efeito de estufa através de escolhas sustentáveis e produção eficiente; promove o uso racional de recursos naturais e energéticos; combate o desperdício através da personalização e da circularidade; e aposta na tecnologia como motor de inovação verde. Trata-se, portanto, de uma proposta de valor totalmente alinhada com os desafios ambientais do nosso tempo.</w:t>
      </w:r>
    </w:p>
    <w:p w14:paraId="3AB07CC2" w14:textId="77777777" w:rsidR="006C6CF6" w:rsidRPr="006218D7" w:rsidRDefault="006C6CF6" w:rsidP="00BE333E">
      <w:pPr>
        <w:jc w:val="both"/>
        <w:rPr>
          <w:rFonts w:cstheme="minorHAnsi"/>
          <w:b/>
          <w:bCs/>
          <w:sz w:val="24"/>
          <w:szCs w:val="24"/>
        </w:rPr>
      </w:pPr>
    </w:p>
    <w:p w14:paraId="434A26DF" w14:textId="10AD39AD" w:rsidR="009E466F" w:rsidRPr="005267C6" w:rsidRDefault="0020026B" w:rsidP="006218D7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CAPACIDADE DE IMPLEMENTAÇÃO DOS BENEFICIÁRIOS ATRAVÉS DE UMA EQUIPA DE GESTÃO COM COMPETÊNCIAS TECNOLÓGICAS E DE GESTÃO ADEQUADAS AO DESENVOLVIMENTO DO MODELO DE NEGÓCIO. (</w:t>
      </w:r>
      <w:r w:rsidR="009E466F" w:rsidRPr="006218D7">
        <w:rPr>
          <w:rFonts w:cstheme="minorHAnsi"/>
          <w:b/>
          <w:bCs/>
          <w:color w:val="FF0000"/>
          <w:sz w:val="24"/>
          <w:szCs w:val="24"/>
        </w:rPr>
        <w:t>5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="009E466F"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="009E466F" w:rsidRPr="006218D7">
        <w:rPr>
          <w:rFonts w:cstheme="minorHAnsi"/>
          <w:b/>
          <w:bCs/>
          <w:sz w:val="24"/>
          <w:szCs w:val="24"/>
        </w:rPr>
        <w:t>)</w:t>
      </w:r>
    </w:p>
    <w:p w14:paraId="52B16B84" w14:textId="3AFAC974" w:rsidR="00CC661D" w:rsidRPr="00CC661D" w:rsidRDefault="00CC661D" w:rsidP="00CC661D">
      <w:pPr>
        <w:jc w:val="both"/>
        <w:rPr>
          <w:rFonts w:cstheme="minorHAnsi"/>
          <w:sz w:val="24"/>
          <w:szCs w:val="24"/>
        </w:rPr>
      </w:pPr>
      <w:r w:rsidRPr="00CC661D">
        <w:rPr>
          <w:rFonts w:cstheme="minorHAnsi"/>
          <w:sz w:val="24"/>
          <w:szCs w:val="24"/>
        </w:rPr>
        <w:t>O perfil d</w:t>
      </w:r>
      <w:r w:rsidR="0066407A">
        <w:rPr>
          <w:rFonts w:cstheme="minorHAnsi"/>
          <w:sz w:val="24"/>
          <w:szCs w:val="24"/>
        </w:rPr>
        <w:t>as</w:t>
      </w:r>
      <w:r w:rsidRPr="00CC661D">
        <w:rPr>
          <w:rFonts w:cstheme="minorHAnsi"/>
          <w:sz w:val="24"/>
          <w:szCs w:val="24"/>
        </w:rPr>
        <w:t xml:space="preserve"> empreendedor</w:t>
      </w:r>
      <w:r w:rsidR="0066407A">
        <w:rPr>
          <w:rFonts w:cstheme="minorHAnsi"/>
          <w:sz w:val="24"/>
          <w:szCs w:val="24"/>
        </w:rPr>
        <w:t>as</w:t>
      </w:r>
      <w:r w:rsidRPr="00CC661D">
        <w:rPr>
          <w:rFonts w:cstheme="minorHAnsi"/>
          <w:sz w:val="24"/>
          <w:szCs w:val="24"/>
        </w:rPr>
        <w:t xml:space="preserve"> </w:t>
      </w:r>
      <w:r w:rsidR="0066407A">
        <w:rPr>
          <w:rFonts w:cstheme="minorHAnsi"/>
          <w:sz w:val="24"/>
          <w:szCs w:val="24"/>
        </w:rPr>
        <w:t xml:space="preserve">leva-as a ter como responsável pela dinamização do projecto um </w:t>
      </w:r>
      <w:r w:rsidR="00D50BFB">
        <w:rPr>
          <w:rFonts w:cstheme="minorHAnsi"/>
          <w:sz w:val="24"/>
          <w:szCs w:val="24"/>
        </w:rPr>
        <w:t xml:space="preserve">recurso </w:t>
      </w:r>
      <w:r w:rsidRPr="00CC661D">
        <w:rPr>
          <w:rFonts w:cstheme="minorHAnsi"/>
          <w:sz w:val="24"/>
          <w:szCs w:val="24"/>
        </w:rPr>
        <w:t>com experiência prévia em direção geral e gestão comercial, tanto em Portugal como em mercados africanos, representa</w:t>
      </w:r>
      <w:r w:rsidR="00D50BFB">
        <w:rPr>
          <w:rFonts w:cstheme="minorHAnsi"/>
          <w:sz w:val="24"/>
          <w:szCs w:val="24"/>
        </w:rPr>
        <w:t>ndo</w:t>
      </w:r>
      <w:r w:rsidRPr="00CC661D">
        <w:rPr>
          <w:rFonts w:cstheme="minorHAnsi"/>
          <w:sz w:val="24"/>
          <w:szCs w:val="24"/>
        </w:rPr>
        <w:t xml:space="preserve"> uma base sólida para liderar e desenvolver um negócio inovador e sustentável na área da cosmética natural com forte componente tecnológica</w:t>
      </w:r>
      <w:r w:rsidR="00D50BFB">
        <w:rPr>
          <w:rFonts w:cstheme="minorHAnsi"/>
          <w:sz w:val="24"/>
          <w:szCs w:val="24"/>
        </w:rPr>
        <w:t xml:space="preserve">, ainda mais que a </w:t>
      </w:r>
      <w:proofErr w:type="spellStart"/>
      <w:r w:rsidR="00D50BFB">
        <w:rPr>
          <w:rFonts w:cstheme="minorHAnsi"/>
          <w:sz w:val="24"/>
          <w:szCs w:val="24"/>
        </w:rPr>
        <w:t>Bellabacci</w:t>
      </w:r>
      <w:proofErr w:type="spellEnd"/>
      <w:r w:rsidR="00D50BFB">
        <w:rPr>
          <w:rFonts w:cstheme="minorHAnsi"/>
          <w:sz w:val="24"/>
          <w:szCs w:val="24"/>
        </w:rPr>
        <w:t xml:space="preserve"> é de origem </w:t>
      </w:r>
      <w:proofErr w:type="gramStart"/>
      <w:r w:rsidR="00D50BFB">
        <w:rPr>
          <w:rFonts w:cstheme="minorHAnsi"/>
          <w:sz w:val="24"/>
          <w:szCs w:val="24"/>
        </w:rPr>
        <w:t>Sul-Africana</w:t>
      </w:r>
      <w:proofErr w:type="gramEnd"/>
      <w:r w:rsidRPr="00CC661D">
        <w:rPr>
          <w:rFonts w:cstheme="minorHAnsi"/>
          <w:sz w:val="24"/>
          <w:szCs w:val="24"/>
        </w:rPr>
        <w:t>. Este tipo de projeto exige uma combinação de competências de gestão estratégica, conhecimento técnico-operacional e sensibilidade cultural e ambiental, todas características que este empreendedor, pelas experiências acumuladas, está bem posicionado para aplicar.</w:t>
      </w:r>
    </w:p>
    <w:p w14:paraId="02914EFB" w14:textId="77777777" w:rsidR="00CC661D" w:rsidRPr="00CC661D" w:rsidRDefault="00CC661D" w:rsidP="00CC661D">
      <w:pPr>
        <w:jc w:val="both"/>
        <w:rPr>
          <w:rFonts w:cstheme="minorHAnsi"/>
          <w:sz w:val="24"/>
          <w:szCs w:val="24"/>
        </w:rPr>
      </w:pPr>
      <w:r w:rsidRPr="00CC661D">
        <w:rPr>
          <w:rFonts w:cstheme="minorHAnsi"/>
          <w:sz w:val="24"/>
          <w:szCs w:val="24"/>
        </w:rPr>
        <w:t xml:space="preserve">Com experiência em direção geral, este empreendedor demonstra capacidade para definir e implementar uma visão clara e ambiciosa para o negócio. Consegue articular objetivos de longo prazo com ações operacionais concretas, promovendo uma cultura organizacional orientada para a inovação, sustentabilidade e desempenho. A sua </w:t>
      </w:r>
      <w:r w:rsidRPr="00CC661D">
        <w:rPr>
          <w:rFonts w:cstheme="minorHAnsi"/>
          <w:sz w:val="24"/>
          <w:szCs w:val="24"/>
        </w:rPr>
        <w:lastRenderedPageBreak/>
        <w:t>liderança é fundamentada na tomada de decisão informada, com foco em resultados, mas também com sensibilidade para o impacto social e ambiental das escolhas feitas.</w:t>
      </w:r>
    </w:p>
    <w:p w14:paraId="6DB0D644" w14:textId="2117A20A" w:rsidR="00CC661D" w:rsidRPr="00CC661D" w:rsidRDefault="00CC661D" w:rsidP="00CC661D">
      <w:pPr>
        <w:jc w:val="both"/>
        <w:rPr>
          <w:rFonts w:cstheme="minorHAnsi"/>
          <w:sz w:val="24"/>
          <w:szCs w:val="24"/>
        </w:rPr>
      </w:pPr>
      <w:r w:rsidRPr="00CC661D">
        <w:rPr>
          <w:rFonts w:cstheme="minorHAnsi"/>
          <w:sz w:val="24"/>
          <w:szCs w:val="24"/>
        </w:rPr>
        <w:t>A gestão comercial em diversos mercados oferece-lhe competências fundamentais para desenvolver e posicionar um produto no mercado. Está habituado a negociar com fornecedores, distribuidores e parceiros estratégicos, o que será crucial para estruturar uma cadeia de valor ética e eficiente, essencial no se</w:t>
      </w:r>
      <w:r w:rsidR="005A0BA3">
        <w:rPr>
          <w:rFonts w:cstheme="minorHAnsi"/>
          <w:sz w:val="24"/>
          <w:szCs w:val="24"/>
        </w:rPr>
        <w:t>c</w:t>
      </w:r>
      <w:r w:rsidRPr="00CC661D">
        <w:rPr>
          <w:rFonts w:cstheme="minorHAnsi"/>
          <w:sz w:val="24"/>
          <w:szCs w:val="24"/>
        </w:rPr>
        <w:t xml:space="preserve">tor da cosmética natural. A sua experiência permite-lhe identificar oportunidades comerciais, criar relações de confiança e adaptar estratégias a diferentes perfis de consumidor — seja no mercado europeu, seja </w:t>
      </w:r>
      <w:r w:rsidR="007607D9">
        <w:rPr>
          <w:rFonts w:cstheme="minorHAnsi"/>
          <w:sz w:val="24"/>
          <w:szCs w:val="24"/>
        </w:rPr>
        <w:t xml:space="preserve">nos </w:t>
      </w:r>
      <w:proofErr w:type="spellStart"/>
      <w:r w:rsidR="007607D9">
        <w:rPr>
          <w:rFonts w:cstheme="minorHAnsi"/>
          <w:sz w:val="24"/>
          <w:szCs w:val="24"/>
        </w:rPr>
        <w:t>PALOPs</w:t>
      </w:r>
      <w:proofErr w:type="spellEnd"/>
      <w:r w:rsidRPr="00CC661D">
        <w:rPr>
          <w:rFonts w:cstheme="minorHAnsi"/>
          <w:sz w:val="24"/>
          <w:szCs w:val="24"/>
        </w:rPr>
        <w:t>.</w:t>
      </w:r>
    </w:p>
    <w:p w14:paraId="4F1A4567" w14:textId="77777777" w:rsidR="00CC661D" w:rsidRPr="00CC661D" w:rsidRDefault="00CC661D" w:rsidP="00CC661D">
      <w:pPr>
        <w:jc w:val="both"/>
        <w:rPr>
          <w:rFonts w:cstheme="minorHAnsi"/>
          <w:sz w:val="24"/>
          <w:szCs w:val="24"/>
        </w:rPr>
      </w:pPr>
      <w:r w:rsidRPr="00CC661D">
        <w:rPr>
          <w:rFonts w:cstheme="minorHAnsi"/>
          <w:sz w:val="24"/>
          <w:szCs w:val="24"/>
        </w:rPr>
        <w:t>A atuação em Portugal e África confere-lhe um entendimento profundo das especificidades culturais, sociais e económicas de diferentes mercados. Essa competência é essencial para a criação de um negócio que valorize ingredientes naturais de origem local, respeite práticas tradicionais e promova o desenvolvimento de comunidades produtoras. Ao integrar estes elementos no modelo de negócio, o empreendedor acrescenta valor ao produto e fortalece a identidade da marca, reforçando o seu compromisso com a sustentabilidade inclusiva.</w:t>
      </w:r>
    </w:p>
    <w:p w14:paraId="02418AE5" w14:textId="258DC442" w:rsidR="00CC661D" w:rsidRPr="00CC661D" w:rsidRDefault="00CC661D" w:rsidP="00CC661D">
      <w:pPr>
        <w:jc w:val="both"/>
        <w:rPr>
          <w:rFonts w:cstheme="minorHAnsi"/>
          <w:sz w:val="24"/>
          <w:szCs w:val="24"/>
        </w:rPr>
      </w:pPr>
      <w:r w:rsidRPr="00CC661D">
        <w:rPr>
          <w:rFonts w:cstheme="minorHAnsi"/>
          <w:sz w:val="24"/>
          <w:szCs w:val="24"/>
        </w:rPr>
        <w:t>A experiência acumulada em gestão de empresas permite-lhe dominar processos de planeamento, controlo financeiro, logística, gestão de equipas e inovação. Tem capacidade para estruturar o negócio de forma eficiente, equilibrando recursos, o</w:t>
      </w:r>
      <w:r w:rsidR="00AD08CC">
        <w:rPr>
          <w:rFonts w:cstheme="minorHAnsi"/>
          <w:sz w:val="24"/>
          <w:szCs w:val="24"/>
        </w:rPr>
        <w:t>p</w:t>
      </w:r>
      <w:r w:rsidRPr="00CC661D">
        <w:rPr>
          <w:rFonts w:cstheme="minorHAnsi"/>
          <w:sz w:val="24"/>
          <w:szCs w:val="24"/>
        </w:rPr>
        <w:t xml:space="preserve">timizando operações e promovendo a rentabilidade. Além disso, sabe implementar sistemas de indicadores de desempenho que permitam </w:t>
      </w:r>
      <w:r w:rsidR="00AD08CC">
        <w:rPr>
          <w:rFonts w:cstheme="minorHAnsi"/>
          <w:sz w:val="24"/>
          <w:szCs w:val="24"/>
        </w:rPr>
        <w:t>avaliar</w:t>
      </w:r>
      <w:r w:rsidRPr="00CC661D">
        <w:rPr>
          <w:rFonts w:cstheme="minorHAnsi"/>
          <w:sz w:val="24"/>
          <w:szCs w:val="24"/>
        </w:rPr>
        <w:t xml:space="preserve"> a eficácia e o impacto ambiental das ações da empresa, alinhando a gestão com os Objetivos de Desenvolvimento Sustentável (ODS).</w:t>
      </w:r>
    </w:p>
    <w:p w14:paraId="0B56FF6F" w14:textId="0E00FE82" w:rsidR="00CC661D" w:rsidRPr="00CC661D" w:rsidRDefault="00CC661D" w:rsidP="00CC661D">
      <w:pPr>
        <w:jc w:val="both"/>
        <w:rPr>
          <w:rFonts w:cstheme="minorHAnsi"/>
          <w:sz w:val="24"/>
          <w:szCs w:val="24"/>
        </w:rPr>
      </w:pPr>
      <w:r w:rsidRPr="00CC661D">
        <w:rPr>
          <w:rFonts w:cstheme="minorHAnsi"/>
          <w:sz w:val="24"/>
          <w:szCs w:val="24"/>
        </w:rPr>
        <w:t>Mesmo que não tenha formação tecnológica de base, o empreendedor tem a visão estratégica necessária para reconhecer o valor das ferramentas digitais como motores de diferenciação e eficiência. Sabe integrar equipas técnicas qualificadas, gerir proje</w:t>
      </w:r>
      <w:r w:rsidR="00BC095F">
        <w:rPr>
          <w:rFonts w:cstheme="minorHAnsi"/>
          <w:sz w:val="24"/>
          <w:szCs w:val="24"/>
        </w:rPr>
        <w:t>c</w:t>
      </w:r>
      <w:r w:rsidRPr="00CC661D">
        <w:rPr>
          <w:rFonts w:cstheme="minorHAnsi"/>
          <w:sz w:val="24"/>
          <w:szCs w:val="24"/>
        </w:rPr>
        <w:t>tos de base tecnológica (como plataformas digitais</w:t>
      </w:r>
      <w:r w:rsidR="00BC095F">
        <w:rPr>
          <w:rFonts w:cstheme="minorHAnsi"/>
          <w:sz w:val="24"/>
          <w:szCs w:val="24"/>
        </w:rPr>
        <w:t xml:space="preserve"> e </w:t>
      </w:r>
      <w:r w:rsidRPr="00CC661D">
        <w:rPr>
          <w:rFonts w:cstheme="minorHAnsi"/>
          <w:sz w:val="24"/>
          <w:szCs w:val="24"/>
        </w:rPr>
        <w:t>sistemas de IA), e avaliar o retorno sobre o investimento dessas soluções. Tem ainda a capacidade de adaptar modelos de negócio à lógica digital, aproveitando o potencial da escalabilidade e da internacionalização online.</w:t>
      </w:r>
    </w:p>
    <w:p w14:paraId="3A060F04" w14:textId="421651CD" w:rsidR="00CC661D" w:rsidRPr="00CC661D" w:rsidRDefault="00CC661D" w:rsidP="00CC661D">
      <w:pPr>
        <w:jc w:val="both"/>
        <w:rPr>
          <w:rFonts w:cstheme="minorHAnsi"/>
          <w:sz w:val="24"/>
          <w:szCs w:val="24"/>
        </w:rPr>
      </w:pPr>
      <w:r w:rsidRPr="00CC661D">
        <w:rPr>
          <w:rFonts w:cstheme="minorHAnsi"/>
          <w:sz w:val="24"/>
          <w:szCs w:val="24"/>
        </w:rPr>
        <w:t>Este perfil combina pensamento estratégico com forte capacidade de execução. Não se limita à idealização de projetos — tem experiência real na criação e crescimento de negócios, incluindo em ambientes complexos ou com recursos limitados. É resiliente, adaptável e focado em resultados concretos, características indispensáveis para enfrentar os desafios inerentes a um novo proje</w:t>
      </w:r>
      <w:r w:rsidR="00076595">
        <w:rPr>
          <w:rFonts w:cstheme="minorHAnsi"/>
          <w:sz w:val="24"/>
          <w:szCs w:val="24"/>
        </w:rPr>
        <w:t>c</w:t>
      </w:r>
      <w:r w:rsidRPr="00CC661D">
        <w:rPr>
          <w:rFonts w:cstheme="minorHAnsi"/>
          <w:sz w:val="24"/>
          <w:szCs w:val="24"/>
        </w:rPr>
        <w:t>to, especialmente num setor competitivo e regulado como o da cosmética.</w:t>
      </w:r>
    </w:p>
    <w:p w14:paraId="54D82F61" w14:textId="77777777" w:rsidR="00CC661D" w:rsidRPr="00CC661D" w:rsidRDefault="00CC661D" w:rsidP="00CC661D">
      <w:pPr>
        <w:jc w:val="both"/>
        <w:rPr>
          <w:rFonts w:cstheme="minorHAnsi"/>
          <w:sz w:val="24"/>
          <w:szCs w:val="24"/>
        </w:rPr>
      </w:pPr>
      <w:r w:rsidRPr="00CC661D">
        <w:rPr>
          <w:rFonts w:cstheme="minorHAnsi"/>
          <w:sz w:val="24"/>
          <w:szCs w:val="24"/>
        </w:rPr>
        <w:t xml:space="preserve">A sua experiência em mercados africanos, frequentemente associados a desigualdades sociais e desafios ambientais, reforça a sua consciência sobre a importância de um modelo de negócio inclusivo e responsável. Está preparado para implementar práticas de comércio justo, valorizar comunidades locais e investir em cadeias de fornecimento </w:t>
      </w:r>
      <w:r w:rsidRPr="00CC661D">
        <w:rPr>
          <w:rFonts w:cstheme="minorHAnsi"/>
          <w:sz w:val="24"/>
          <w:szCs w:val="24"/>
        </w:rPr>
        <w:lastRenderedPageBreak/>
        <w:t>éticas. Este compromisso não só reforça o impacto positivo do negócio, como o torna mais atrativo para investidores e consumidores socialmente conscientes.</w:t>
      </w:r>
    </w:p>
    <w:p w14:paraId="17CF5418" w14:textId="3FB423CA" w:rsidR="00CC661D" w:rsidRPr="00CC661D" w:rsidRDefault="00CC661D" w:rsidP="00CC661D">
      <w:pPr>
        <w:jc w:val="both"/>
        <w:rPr>
          <w:rFonts w:cstheme="minorHAnsi"/>
          <w:sz w:val="24"/>
          <w:szCs w:val="24"/>
        </w:rPr>
      </w:pPr>
      <w:r w:rsidRPr="00CC661D">
        <w:rPr>
          <w:rFonts w:cstheme="minorHAnsi"/>
          <w:sz w:val="24"/>
          <w:szCs w:val="24"/>
        </w:rPr>
        <w:t>Por ter operado em diferentes contextos geográficos e sectores, o empreendedor dispõe de uma rede de contactos diversificada que pode ser a</w:t>
      </w:r>
      <w:r w:rsidR="00B622C9">
        <w:rPr>
          <w:rFonts w:cstheme="minorHAnsi"/>
          <w:sz w:val="24"/>
          <w:szCs w:val="24"/>
        </w:rPr>
        <w:t>c</w:t>
      </w:r>
      <w:r w:rsidRPr="00CC661D">
        <w:rPr>
          <w:rFonts w:cstheme="minorHAnsi"/>
          <w:sz w:val="24"/>
          <w:szCs w:val="24"/>
        </w:rPr>
        <w:t>tivada para potenciar parcerias estratégicas, identificar investidores, aceder a fornecedores confiáveis e captar talento qualificado. Esta rede é um a</w:t>
      </w:r>
      <w:r w:rsidR="00B622C9">
        <w:rPr>
          <w:rFonts w:cstheme="minorHAnsi"/>
          <w:sz w:val="24"/>
          <w:szCs w:val="24"/>
        </w:rPr>
        <w:t>c</w:t>
      </w:r>
      <w:r w:rsidRPr="00CC661D">
        <w:rPr>
          <w:rFonts w:cstheme="minorHAnsi"/>
          <w:sz w:val="24"/>
          <w:szCs w:val="24"/>
        </w:rPr>
        <w:t>tivo importante para acelerar o crescimento do negócio e consolidar a marca no mercado.</w:t>
      </w:r>
    </w:p>
    <w:p w14:paraId="6BFAE1BE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2B3200D" w14:textId="77777777" w:rsidR="009E466F" w:rsidRPr="006218D7" w:rsidRDefault="009E466F" w:rsidP="006218D7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IMPACTO DO PROJETO NA COMPETITIVIDADE DAS BENEFICIÁRIAS ATRAVÉS DO CONTRIBUTO DO PROJETO PARA UMA DIFERENCIAÇÃO DAS STARTUPS, FACE À SUA CONCORRÊNCIA NO MERCADO. (</w:t>
      </w:r>
      <w:r w:rsidRPr="006218D7">
        <w:rPr>
          <w:rFonts w:cstheme="minorHAnsi"/>
          <w:b/>
          <w:bCs/>
          <w:color w:val="FF0000"/>
          <w:sz w:val="24"/>
          <w:szCs w:val="24"/>
        </w:rPr>
        <w:t>5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Pr="006218D7">
        <w:rPr>
          <w:rFonts w:cstheme="minorHAnsi"/>
          <w:b/>
          <w:bCs/>
          <w:sz w:val="24"/>
          <w:szCs w:val="24"/>
        </w:rPr>
        <w:t>)</w:t>
      </w:r>
    </w:p>
    <w:p w14:paraId="37169F55" w14:textId="6FF01D3E" w:rsidR="00784101" w:rsidRPr="00784101" w:rsidRDefault="00784101" w:rsidP="00784101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784101">
        <w:rPr>
          <w:rFonts w:eastAsia="Times New Roman" w:cstheme="minorHAnsi"/>
          <w:sz w:val="24"/>
          <w:szCs w:val="24"/>
          <w:lang w:eastAsia="pt-PT"/>
        </w:rPr>
        <w:t>O impacto deste proje</w:t>
      </w:r>
      <w:r>
        <w:rPr>
          <w:rFonts w:eastAsia="Times New Roman" w:cstheme="minorHAnsi"/>
          <w:sz w:val="24"/>
          <w:szCs w:val="24"/>
          <w:lang w:eastAsia="pt-PT"/>
        </w:rPr>
        <w:t>c</w:t>
      </w:r>
      <w:r w:rsidRPr="00784101">
        <w:rPr>
          <w:rFonts w:eastAsia="Times New Roman" w:cstheme="minorHAnsi"/>
          <w:sz w:val="24"/>
          <w:szCs w:val="24"/>
          <w:lang w:eastAsia="pt-PT"/>
        </w:rPr>
        <w:t>to na competitividade da empresa é profundo e estratégico, pois a</w:t>
      </w:r>
      <w:r>
        <w:rPr>
          <w:rFonts w:eastAsia="Times New Roman" w:cstheme="minorHAnsi"/>
          <w:sz w:val="24"/>
          <w:szCs w:val="24"/>
          <w:lang w:eastAsia="pt-PT"/>
        </w:rPr>
        <w:t>c</w:t>
      </w:r>
      <w:r w:rsidRPr="00784101">
        <w:rPr>
          <w:rFonts w:eastAsia="Times New Roman" w:cstheme="minorHAnsi"/>
          <w:sz w:val="24"/>
          <w:szCs w:val="24"/>
          <w:lang w:eastAsia="pt-PT"/>
        </w:rPr>
        <w:t>tua diretamente sobre os principais fa</w:t>
      </w:r>
      <w:r>
        <w:rPr>
          <w:rFonts w:eastAsia="Times New Roman" w:cstheme="minorHAnsi"/>
          <w:sz w:val="24"/>
          <w:szCs w:val="24"/>
          <w:lang w:eastAsia="pt-PT"/>
        </w:rPr>
        <w:t>c</w:t>
      </w:r>
      <w:r w:rsidRPr="00784101">
        <w:rPr>
          <w:rFonts w:eastAsia="Times New Roman" w:cstheme="minorHAnsi"/>
          <w:sz w:val="24"/>
          <w:szCs w:val="24"/>
          <w:lang w:eastAsia="pt-PT"/>
        </w:rPr>
        <w:t xml:space="preserve">tores que diferenciam uma </w:t>
      </w:r>
      <w:r w:rsidRPr="00784101">
        <w:rPr>
          <w:rFonts w:eastAsia="Times New Roman" w:cstheme="minorHAnsi"/>
          <w:sz w:val="24"/>
          <w:szCs w:val="24"/>
          <w:lang w:eastAsia="pt-PT"/>
        </w:rPr>
        <w:t>start-up</w:t>
      </w:r>
      <w:r w:rsidRPr="00784101">
        <w:rPr>
          <w:rFonts w:eastAsia="Times New Roman" w:cstheme="minorHAnsi"/>
          <w:sz w:val="24"/>
          <w:szCs w:val="24"/>
          <w:lang w:eastAsia="pt-PT"/>
        </w:rPr>
        <w:t xml:space="preserve"> num mercado cada vez mais exigente, digital e orientado para a sustentabilidade. Num se</w:t>
      </w:r>
      <w:r w:rsidR="00FD7788">
        <w:rPr>
          <w:rFonts w:eastAsia="Times New Roman" w:cstheme="minorHAnsi"/>
          <w:sz w:val="24"/>
          <w:szCs w:val="24"/>
          <w:lang w:eastAsia="pt-PT"/>
        </w:rPr>
        <w:t>c</w:t>
      </w:r>
      <w:r w:rsidRPr="00784101">
        <w:rPr>
          <w:rFonts w:eastAsia="Times New Roman" w:cstheme="minorHAnsi"/>
          <w:sz w:val="24"/>
          <w:szCs w:val="24"/>
          <w:lang w:eastAsia="pt-PT"/>
        </w:rPr>
        <w:t>tor como o da cosmética — onde a inovação, a ética e a experiência do consumidor são decisivas — a proposta apresentada oferece vantagens competitivas claras e sustentáveis face à concorrência.</w:t>
      </w:r>
    </w:p>
    <w:p w14:paraId="025DA23E" w14:textId="72892CFD" w:rsidR="00784101" w:rsidRPr="00784101" w:rsidRDefault="00784101" w:rsidP="00784101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784101">
        <w:rPr>
          <w:rFonts w:eastAsia="Times New Roman" w:cstheme="minorHAnsi"/>
          <w:sz w:val="24"/>
          <w:szCs w:val="24"/>
          <w:lang w:eastAsia="pt-PT"/>
        </w:rPr>
        <w:t>O posicionamento da empresa como uma marca de cosmética natural com forte compromisso ambiental e social é, desde logo, um fa</w:t>
      </w:r>
      <w:r w:rsidR="00FD7788">
        <w:rPr>
          <w:rFonts w:eastAsia="Times New Roman" w:cstheme="minorHAnsi"/>
          <w:sz w:val="24"/>
          <w:szCs w:val="24"/>
          <w:lang w:eastAsia="pt-PT"/>
        </w:rPr>
        <w:t>c</w:t>
      </w:r>
      <w:r w:rsidRPr="00784101">
        <w:rPr>
          <w:rFonts w:eastAsia="Times New Roman" w:cstheme="minorHAnsi"/>
          <w:sz w:val="24"/>
          <w:szCs w:val="24"/>
          <w:lang w:eastAsia="pt-PT"/>
        </w:rPr>
        <w:t>tor distintivo. A crescente procura por produtos que respeitem o ambiente, os direitos humanos e a biodiversidade transforma a sustentabilidade num dos critérios mais valorizados pelos consumidores, sobretudo entre as gerações mais jovens e urbanas.</w:t>
      </w:r>
    </w:p>
    <w:p w14:paraId="120FB054" w14:textId="4F81B887" w:rsidR="00784101" w:rsidRPr="00784101" w:rsidRDefault="00784101" w:rsidP="00784101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784101">
        <w:rPr>
          <w:rFonts w:eastAsia="Times New Roman" w:cstheme="minorHAnsi"/>
          <w:sz w:val="24"/>
          <w:szCs w:val="24"/>
          <w:lang w:eastAsia="pt-PT"/>
        </w:rPr>
        <w:t xml:space="preserve">Ao integrar práticas como a rastreabilidade de ingredientes, a valorização de matérias-primas sustentáveis e a economia circular (reutilização de embalagens), a empresa eleva o seu nível de responsabilidade, indo além da simples “cosmética verde” para afirmar-se como uma marca de impacto climático positivo — uma proposta que poucas </w:t>
      </w:r>
      <w:r w:rsidR="00DC2938" w:rsidRPr="00784101">
        <w:rPr>
          <w:rFonts w:eastAsia="Times New Roman" w:cstheme="minorHAnsi"/>
          <w:sz w:val="24"/>
          <w:szCs w:val="24"/>
          <w:lang w:eastAsia="pt-PT"/>
        </w:rPr>
        <w:t>start-ups</w:t>
      </w:r>
      <w:r w:rsidRPr="00784101">
        <w:rPr>
          <w:rFonts w:eastAsia="Times New Roman" w:cstheme="minorHAnsi"/>
          <w:sz w:val="24"/>
          <w:szCs w:val="24"/>
          <w:lang w:eastAsia="pt-PT"/>
        </w:rPr>
        <w:t xml:space="preserve"> conseguem sustentar de forma estruturada e credível.</w:t>
      </w:r>
    </w:p>
    <w:p w14:paraId="16D734CA" w14:textId="6D97C850" w:rsidR="00784101" w:rsidRPr="00784101" w:rsidRDefault="00784101" w:rsidP="00784101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784101">
        <w:rPr>
          <w:rFonts w:eastAsia="Times New Roman" w:cstheme="minorHAnsi"/>
          <w:sz w:val="24"/>
          <w:szCs w:val="24"/>
          <w:lang w:eastAsia="pt-PT"/>
        </w:rPr>
        <w:t>A utilização de inteligência artificial para diagnóstico de pele e personalização de produtos, através de uma plataforma digital, permite criar uma experiência única para cada cliente. Esta inovação não só melhora a eficácia dos produtos (aumentando a satisfação e fidelização), como diferencia a marca num se</w:t>
      </w:r>
      <w:r w:rsidR="00E1580B">
        <w:rPr>
          <w:rFonts w:eastAsia="Times New Roman" w:cstheme="minorHAnsi"/>
          <w:sz w:val="24"/>
          <w:szCs w:val="24"/>
          <w:lang w:eastAsia="pt-PT"/>
        </w:rPr>
        <w:t>c</w:t>
      </w:r>
      <w:r w:rsidRPr="00784101">
        <w:rPr>
          <w:rFonts w:eastAsia="Times New Roman" w:cstheme="minorHAnsi"/>
          <w:sz w:val="24"/>
          <w:szCs w:val="24"/>
          <w:lang w:eastAsia="pt-PT"/>
        </w:rPr>
        <w:t>tor onde a maioria das ofertas ainda segue um modelo padronizado e massificado.</w:t>
      </w:r>
    </w:p>
    <w:p w14:paraId="79A1D6D0" w14:textId="77777777" w:rsidR="00784101" w:rsidRPr="00784101" w:rsidRDefault="00784101" w:rsidP="00784101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784101">
        <w:rPr>
          <w:rFonts w:eastAsia="Times New Roman" w:cstheme="minorHAnsi"/>
          <w:sz w:val="24"/>
          <w:szCs w:val="24"/>
          <w:lang w:eastAsia="pt-PT"/>
        </w:rPr>
        <w:t>Além disso, a digitalização do processo de recomendação, encomenda e fidelização torna o modelo altamente escalável, permitindo à empresa crescer sem perda de qualidade na relação com o consumidor — uma vantagem competitiva crucial em ambientes digitais globais.</w:t>
      </w:r>
    </w:p>
    <w:p w14:paraId="6B0A9A4C" w14:textId="1FE655A7" w:rsidR="00784101" w:rsidRPr="00784101" w:rsidRDefault="00784101" w:rsidP="00784101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784101">
        <w:rPr>
          <w:rFonts w:eastAsia="Times New Roman" w:cstheme="minorHAnsi"/>
          <w:sz w:val="24"/>
          <w:szCs w:val="24"/>
          <w:lang w:eastAsia="pt-PT"/>
        </w:rPr>
        <w:t xml:space="preserve">A integração de uma app que recompensa comportamentos sustentáveis (como a devolução de embalagens ou a partilha de experiências com os produtos) cria um ecossistema de valor em torno da marca. Este modelo </w:t>
      </w:r>
      <w:proofErr w:type="spellStart"/>
      <w:r w:rsidRPr="00784101">
        <w:rPr>
          <w:rFonts w:eastAsia="Times New Roman" w:cstheme="minorHAnsi"/>
          <w:sz w:val="24"/>
          <w:szCs w:val="24"/>
          <w:lang w:eastAsia="pt-PT"/>
        </w:rPr>
        <w:t>gamificado</w:t>
      </w:r>
      <w:proofErr w:type="spellEnd"/>
      <w:r w:rsidRPr="00784101">
        <w:rPr>
          <w:rFonts w:eastAsia="Times New Roman" w:cstheme="minorHAnsi"/>
          <w:sz w:val="24"/>
          <w:szCs w:val="24"/>
          <w:lang w:eastAsia="pt-PT"/>
        </w:rPr>
        <w:t xml:space="preserve"> transforma o </w:t>
      </w:r>
      <w:r w:rsidRPr="00784101">
        <w:rPr>
          <w:rFonts w:eastAsia="Times New Roman" w:cstheme="minorHAnsi"/>
          <w:sz w:val="24"/>
          <w:szCs w:val="24"/>
          <w:lang w:eastAsia="pt-PT"/>
        </w:rPr>
        <w:lastRenderedPageBreak/>
        <w:t>consumidor num participante ativo na missão da empresa, promovendo maior lealdade e envolvimento emocional — o que constitui uma vantagem difícil de replicar por empresas com estruturas comerciais mais convencionais.</w:t>
      </w:r>
    </w:p>
    <w:p w14:paraId="55B0AA77" w14:textId="77777777" w:rsidR="00784101" w:rsidRPr="00784101" w:rsidRDefault="00784101" w:rsidP="00784101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784101">
        <w:rPr>
          <w:rFonts w:eastAsia="Times New Roman" w:cstheme="minorHAnsi"/>
          <w:sz w:val="24"/>
          <w:szCs w:val="24"/>
          <w:lang w:eastAsia="pt-PT"/>
        </w:rPr>
        <w:t>Este tipo de envolvimento também reduz os custos de aquisição de cliente (CAC) a médio prazo e melhora os indicadores de retenção, tornando o negócio mais competitivo financeiramente.</w:t>
      </w:r>
    </w:p>
    <w:p w14:paraId="07DD4C9B" w14:textId="3252833C" w:rsidR="00784101" w:rsidRPr="00784101" w:rsidRDefault="00784101" w:rsidP="00784101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784101">
        <w:rPr>
          <w:rFonts w:eastAsia="Times New Roman" w:cstheme="minorHAnsi"/>
          <w:sz w:val="24"/>
          <w:szCs w:val="24"/>
          <w:lang w:eastAsia="pt-PT"/>
        </w:rPr>
        <w:t>O facto de o empreendedor possuir experiência comprovada em mercados distintos — nomeadamente em Portugal e em vários países africanos — dá à empresa uma vantagem cultural e operacional sobre concorrentes com a</w:t>
      </w:r>
      <w:r w:rsidR="000B3259">
        <w:rPr>
          <w:rFonts w:eastAsia="Times New Roman" w:cstheme="minorHAnsi"/>
          <w:sz w:val="24"/>
          <w:szCs w:val="24"/>
          <w:lang w:eastAsia="pt-PT"/>
        </w:rPr>
        <w:t>c</w:t>
      </w:r>
      <w:r w:rsidRPr="00784101">
        <w:rPr>
          <w:rFonts w:eastAsia="Times New Roman" w:cstheme="minorHAnsi"/>
          <w:sz w:val="24"/>
          <w:szCs w:val="24"/>
          <w:lang w:eastAsia="pt-PT"/>
        </w:rPr>
        <w:t>tuação mais limitada. Esta competência permite adaptar as ofertas às realidades locais, respeitando culturas e aproveitando ingredientes endógenos, o que não só reduz custos logísticos e ecológicos, como reforça a autenticidade e identidade da marca.</w:t>
      </w:r>
    </w:p>
    <w:p w14:paraId="0DF7F90F" w14:textId="77777777" w:rsidR="00784101" w:rsidRPr="00784101" w:rsidRDefault="00784101" w:rsidP="00784101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784101">
        <w:rPr>
          <w:rFonts w:eastAsia="Times New Roman" w:cstheme="minorHAnsi"/>
          <w:sz w:val="24"/>
          <w:szCs w:val="24"/>
          <w:lang w:eastAsia="pt-PT"/>
        </w:rPr>
        <w:t>Este tipo de flexibilidade é especialmente importante num contexto de internacionalização digital, onde a personalização e o respeito pelos contextos locais são cada vez mais valorizados.</w:t>
      </w:r>
    </w:p>
    <w:p w14:paraId="3BD65498" w14:textId="336ABC54" w:rsidR="00784101" w:rsidRPr="00784101" w:rsidRDefault="00784101" w:rsidP="00784101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784101">
        <w:rPr>
          <w:rFonts w:eastAsia="Times New Roman" w:cstheme="minorHAnsi"/>
          <w:sz w:val="24"/>
          <w:szCs w:val="24"/>
          <w:lang w:eastAsia="pt-PT"/>
        </w:rPr>
        <w:t>Num mercado onde a desconfiança em relação a alegações de "produtos naturais" é comum, o uso de tecnologias para garantir a rastreabilidade dos ingredientes e a transparência dos processos produtivos é uma inovação com elevado valor percebido. Este grau de confiança construído com o consumidor é um fa</w:t>
      </w:r>
      <w:r w:rsidR="002D7C1A">
        <w:rPr>
          <w:rFonts w:eastAsia="Times New Roman" w:cstheme="minorHAnsi"/>
          <w:sz w:val="24"/>
          <w:szCs w:val="24"/>
          <w:lang w:eastAsia="pt-PT"/>
        </w:rPr>
        <w:t>c</w:t>
      </w:r>
      <w:r w:rsidRPr="00784101">
        <w:rPr>
          <w:rFonts w:eastAsia="Times New Roman" w:cstheme="minorHAnsi"/>
          <w:sz w:val="24"/>
          <w:szCs w:val="24"/>
          <w:lang w:eastAsia="pt-PT"/>
        </w:rPr>
        <w:t xml:space="preserve">tor competitivo fortíssimo, que protege a marca da erosão </w:t>
      </w:r>
      <w:proofErr w:type="spellStart"/>
      <w:r w:rsidRPr="00784101">
        <w:rPr>
          <w:rFonts w:eastAsia="Times New Roman" w:cstheme="minorHAnsi"/>
          <w:sz w:val="24"/>
          <w:szCs w:val="24"/>
          <w:lang w:eastAsia="pt-PT"/>
        </w:rPr>
        <w:t>reputacional</w:t>
      </w:r>
      <w:proofErr w:type="spellEnd"/>
      <w:r w:rsidRPr="00784101">
        <w:rPr>
          <w:rFonts w:eastAsia="Times New Roman" w:cstheme="minorHAnsi"/>
          <w:sz w:val="24"/>
          <w:szCs w:val="24"/>
          <w:lang w:eastAsia="pt-PT"/>
        </w:rPr>
        <w:t xml:space="preserve"> e a distingue num mercado repleto de “</w:t>
      </w:r>
      <w:proofErr w:type="spellStart"/>
      <w:r w:rsidRPr="00784101">
        <w:rPr>
          <w:rFonts w:eastAsia="Times New Roman" w:cstheme="minorHAnsi"/>
          <w:sz w:val="24"/>
          <w:szCs w:val="24"/>
          <w:lang w:eastAsia="pt-PT"/>
        </w:rPr>
        <w:t>greenwashing</w:t>
      </w:r>
      <w:proofErr w:type="spellEnd"/>
      <w:r w:rsidRPr="00784101">
        <w:rPr>
          <w:rFonts w:eastAsia="Times New Roman" w:cstheme="minorHAnsi"/>
          <w:sz w:val="24"/>
          <w:szCs w:val="24"/>
          <w:lang w:eastAsia="pt-PT"/>
        </w:rPr>
        <w:t>”.</w:t>
      </w:r>
    </w:p>
    <w:p w14:paraId="56CA9ECA" w14:textId="05DEF7F9" w:rsidR="00784101" w:rsidRPr="00784101" w:rsidRDefault="00784101" w:rsidP="00784101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784101">
        <w:rPr>
          <w:rFonts w:eastAsia="Times New Roman" w:cstheme="minorHAnsi"/>
          <w:sz w:val="24"/>
          <w:szCs w:val="24"/>
          <w:lang w:eastAsia="pt-PT"/>
        </w:rPr>
        <w:t>Ao construir uma identidade de marca fortemente ancorada em valores ambientais, sociais e culturais, a empresa não vende apenas produtos — vende uma causa, uma história e uma forma de estar no mundo. Este posicionamento emocional é altamente diferenciador face a concorrentes focados apenas no preço ou na estética. Em mercados saturados, a ligação emocional com o consumidor torna-se um dos principais motores de competitividade.</w:t>
      </w:r>
    </w:p>
    <w:p w14:paraId="0B740F8C" w14:textId="09C7486A" w:rsidR="009E466F" w:rsidRDefault="00784101" w:rsidP="00784101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784101">
        <w:rPr>
          <w:rFonts w:eastAsia="Times New Roman" w:cstheme="minorHAnsi"/>
          <w:sz w:val="24"/>
          <w:szCs w:val="24"/>
          <w:lang w:eastAsia="pt-PT"/>
        </w:rPr>
        <w:t xml:space="preserve">O impacto deste projeto na competitividade da </w:t>
      </w:r>
      <w:r w:rsidR="00041E56" w:rsidRPr="00784101">
        <w:rPr>
          <w:rFonts w:eastAsia="Times New Roman" w:cstheme="minorHAnsi"/>
          <w:sz w:val="24"/>
          <w:szCs w:val="24"/>
          <w:lang w:eastAsia="pt-PT"/>
        </w:rPr>
        <w:t>start-up</w:t>
      </w:r>
      <w:r w:rsidRPr="00784101">
        <w:rPr>
          <w:rFonts w:eastAsia="Times New Roman" w:cstheme="minorHAnsi"/>
          <w:sz w:val="24"/>
          <w:szCs w:val="24"/>
          <w:lang w:eastAsia="pt-PT"/>
        </w:rPr>
        <w:t xml:space="preserve"> é significativo porque responde a várias dimensões de diferenciação simultaneamente: inovação tecnológica, sustentabilidade real, modelo de negócio circular, personalização da experiência do consumidor, e capacidade de atuação multicultural. Estas características posicionam a empresa não apenas como mais uma marca de cosméticos naturais, mas como um agente transformador na indústria, com propostas de valor sólidas, credíveis e altamente atra</w:t>
      </w:r>
      <w:r w:rsidR="00675570">
        <w:rPr>
          <w:rFonts w:eastAsia="Times New Roman" w:cstheme="minorHAnsi"/>
          <w:sz w:val="24"/>
          <w:szCs w:val="24"/>
          <w:lang w:eastAsia="pt-PT"/>
        </w:rPr>
        <w:t>c</w:t>
      </w:r>
      <w:r w:rsidRPr="00784101">
        <w:rPr>
          <w:rFonts w:eastAsia="Times New Roman" w:cstheme="minorHAnsi"/>
          <w:sz w:val="24"/>
          <w:szCs w:val="24"/>
          <w:lang w:eastAsia="pt-PT"/>
        </w:rPr>
        <w:t>tivas num mercado global em mudança.</w:t>
      </w:r>
    </w:p>
    <w:p w14:paraId="1B423515" w14:textId="77777777" w:rsidR="00041E56" w:rsidRPr="006218D7" w:rsidRDefault="00041E56" w:rsidP="00784101">
      <w:pPr>
        <w:jc w:val="both"/>
        <w:rPr>
          <w:rFonts w:cstheme="minorHAnsi"/>
          <w:b/>
          <w:bCs/>
          <w:sz w:val="24"/>
          <w:szCs w:val="24"/>
        </w:rPr>
      </w:pPr>
    </w:p>
    <w:p w14:paraId="7E852980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SEPARADOR INDICADORES</w:t>
      </w:r>
    </w:p>
    <w:p w14:paraId="559603D1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N.º DE PRODUTOS OU SERVIÇOS DIGITAIS COM CONTRIBUTO POSITIVO NA TRANSIÇÃO CLIMÁTICA</w:t>
      </w:r>
    </w:p>
    <w:p w14:paraId="771D4D8D" w14:textId="77777777" w:rsidR="009E466F" w:rsidRPr="006218D7" w:rsidRDefault="009E466F" w:rsidP="006218D7">
      <w:pPr>
        <w:jc w:val="both"/>
        <w:rPr>
          <w:rFonts w:cstheme="minorHAnsi"/>
          <w:i/>
          <w:iCs/>
          <w:sz w:val="24"/>
          <w:szCs w:val="24"/>
        </w:rPr>
      </w:pPr>
      <w:r w:rsidRPr="006218D7">
        <w:rPr>
          <w:rFonts w:cstheme="minorHAnsi"/>
          <w:i/>
          <w:iCs/>
          <w:sz w:val="24"/>
          <w:szCs w:val="24"/>
        </w:rPr>
        <w:lastRenderedPageBreak/>
        <w:t>(I.E., QUE SEJAM RESPEITADORES DO MEIO AMBIENTE E QUE NÃO CAUSEM DANOS SIGNIFICATIVOS A QUALQUER OBJETIVO AMBIENTAL NA ACEÇÃO DO ARTIGO 17.º DO REGULAMENTO (UE) 2020/852 DO PARLAMENTO EUROPEU E DO CONSELHO (REGULAMENTO DA TAXONOMIA DA EU)</w:t>
      </w:r>
    </w:p>
    <w:p w14:paraId="3A351841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21F03D2C" w14:textId="26CEFA8E" w:rsidR="009E466F" w:rsidRPr="006218D7" w:rsidRDefault="00090912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1</w:t>
      </w:r>
    </w:p>
    <w:p w14:paraId="1867865F" w14:textId="77777777" w:rsidR="00D82477" w:rsidRPr="006218D7" w:rsidRDefault="00D82477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05D0F765" w14:textId="1FAE1D72" w:rsidR="009E466F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FUNDAMENTAÇÃO (</w:t>
      </w:r>
      <w:r w:rsidRPr="006218D7">
        <w:rPr>
          <w:rFonts w:cstheme="minorHAnsi"/>
          <w:b/>
          <w:bCs/>
          <w:color w:val="FF0000"/>
          <w:sz w:val="24"/>
          <w:szCs w:val="24"/>
        </w:rPr>
        <w:t>2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Pr="006218D7">
        <w:rPr>
          <w:rFonts w:cstheme="minorHAnsi"/>
          <w:b/>
          <w:bCs/>
          <w:sz w:val="24"/>
          <w:szCs w:val="24"/>
        </w:rPr>
        <w:t>)</w:t>
      </w:r>
    </w:p>
    <w:p w14:paraId="6A59A343" w14:textId="77777777" w:rsidR="00A01FF5" w:rsidRPr="00A01FF5" w:rsidRDefault="00A01FF5" w:rsidP="00A01FF5">
      <w:pPr>
        <w:jc w:val="both"/>
        <w:rPr>
          <w:rFonts w:cstheme="minorHAnsi"/>
          <w:sz w:val="24"/>
          <w:szCs w:val="24"/>
        </w:rPr>
      </w:pPr>
      <w:r w:rsidRPr="00A01FF5">
        <w:rPr>
          <w:rFonts w:cstheme="minorHAnsi"/>
          <w:sz w:val="24"/>
          <w:szCs w:val="24"/>
        </w:rPr>
        <w:t>Este negócio de cosméticos de origem natural, com forte componente digital e modelo circular, é respeitador do meio ambiente e não causa danos significativos a qualquer objetivo ambiental, em conformidade com o artigo 17.º do Regulamento (UE) 2020/852 (Regulamento da Taxonomia da UE). O projeto alinha-se com os seis objetivos ambientais definidos, atuando de forma a os promover ou, no mínimo, não os prejudicar.</w:t>
      </w:r>
    </w:p>
    <w:p w14:paraId="1582BA8C" w14:textId="03365525" w:rsidR="00A01FF5" w:rsidRPr="00A01FF5" w:rsidRDefault="00FD5309" w:rsidP="00A01FF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="00A01FF5" w:rsidRPr="00A01FF5">
        <w:rPr>
          <w:rFonts w:cstheme="minorHAnsi"/>
          <w:sz w:val="24"/>
          <w:szCs w:val="24"/>
        </w:rPr>
        <w:t>A produção utiliza ingredientes naturais de origem sustentável, reduzindo a dependência de químicos e derivados de combustíveis fósseis. O modelo de personalização digital evita o desperdício de produto, e a reutilização de embalagens diminui a pegada de carbono associada à produção e ao transporte.</w:t>
      </w:r>
    </w:p>
    <w:p w14:paraId="35B60C15" w14:textId="15DCCC33" w:rsidR="00A01FF5" w:rsidRPr="00A01FF5" w:rsidRDefault="00FD5309" w:rsidP="00A01FF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="00A01FF5" w:rsidRPr="00A01FF5">
        <w:rPr>
          <w:rFonts w:cstheme="minorHAnsi"/>
          <w:sz w:val="24"/>
          <w:szCs w:val="24"/>
        </w:rPr>
        <w:t>A empresa</w:t>
      </w:r>
      <w:r>
        <w:rPr>
          <w:rFonts w:cstheme="minorHAnsi"/>
          <w:sz w:val="24"/>
          <w:szCs w:val="24"/>
        </w:rPr>
        <w:t xml:space="preserve">-mãe </w:t>
      </w:r>
      <w:r w:rsidR="00A01FF5" w:rsidRPr="00A01FF5">
        <w:rPr>
          <w:rFonts w:cstheme="minorHAnsi"/>
          <w:sz w:val="24"/>
          <w:szCs w:val="24"/>
        </w:rPr>
        <w:t>apoia práticas agrícolas regenerativas e resilientes, promovendo cadeias de fornecimento preparadas para fenómenos climáticos extremos e contribuindo para a proteção da biodiversidade.</w:t>
      </w:r>
    </w:p>
    <w:p w14:paraId="4A24157D" w14:textId="24A59ED4" w:rsidR="00A01FF5" w:rsidRPr="00A01FF5" w:rsidRDefault="00FD5309" w:rsidP="00A01FF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="00A01FF5" w:rsidRPr="00A01FF5">
        <w:rPr>
          <w:rFonts w:cstheme="minorHAnsi"/>
          <w:sz w:val="24"/>
          <w:szCs w:val="24"/>
        </w:rPr>
        <w:t>A seleção de ingredientes privilegia matérias-primas com baixo consumo hídrico e sem impacto negativo em ecossistemas aquáticos. Os processos de fabrico são otimizados para minimizar o uso de água.</w:t>
      </w:r>
    </w:p>
    <w:p w14:paraId="199E1D07" w14:textId="5A997966" w:rsidR="00A01FF5" w:rsidRPr="00A01FF5" w:rsidRDefault="00DB711E" w:rsidP="00A01FF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="00A01FF5" w:rsidRPr="00A01FF5">
        <w:rPr>
          <w:rFonts w:cstheme="minorHAnsi"/>
          <w:sz w:val="24"/>
          <w:szCs w:val="24"/>
        </w:rPr>
        <w:t>O negócio incorpora um sistema de reutilização de embalagens e incentiva o retorno de recipientes, promovendo a redução de resíduos e a extensão do ciclo de vida dos materiais.</w:t>
      </w:r>
    </w:p>
    <w:p w14:paraId="5B969D48" w14:textId="6D4B53F1" w:rsidR="00A01FF5" w:rsidRPr="00A01FF5" w:rsidRDefault="00DB711E" w:rsidP="00A01FF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="00A01FF5" w:rsidRPr="00A01FF5">
        <w:rPr>
          <w:rFonts w:cstheme="minorHAnsi"/>
          <w:sz w:val="24"/>
          <w:szCs w:val="24"/>
        </w:rPr>
        <w:t>Todos os produtos são formulados sem substâncias tóxicas ou poluentes persistentes. A rastreabilidade total garante práticas responsáveis em toda a cadeia de produção.</w:t>
      </w:r>
    </w:p>
    <w:p w14:paraId="3B208378" w14:textId="5923AABB" w:rsidR="00A01FF5" w:rsidRPr="00A01FF5" w:rsidRDefault="00DB711E" w:rsidP="00A01FF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="00A01FF5" w:rsidRPr="00A01FF5">
        <w:rPr>
          <w:rFonts w:cstheme="minorHAnsi"/>
          <w:sz w:val="24"/>
          <w:szCs w:val="24"/>
        </w:rPr>
        <w:t>A empresa evita o uso de ingredientes que ponham em risco espécies ou habitats e colabora com comunidades locais que aplicam práticas sustentáveis de colheita.</w:t>
      </w:r>
    </w:p>
    <w:p w14:paraId="6DAEF147" w14:textId="343803F8" w:rsidR="00A01FF5" w:rsidRPr="00A01FF5" w:rsidRDefault="00A01FF5" w:rsidP="00A01FF5">
      <w:pPr>
        <w:jc w:val="both"/>
        <w:rPr>
          <w:rFonts w:cstheme="minorHAnsi"/>
          <w:sz w:val="24"/>
          <w:szCs w:val="24"/>
        </w:rPr>
      </w:pPr>
      <w:r w:rsidRPr="00A01FF5">
        <w:rPr>
          <w:rFonts w:cstheme="minorHAnsi"/>
          <w:sz w:val="24"/>
          <w:szCs w:val="24"/>
        </w:rPr>
        <w:t>Assim, o projeto cumpre integralmente os critérios de “não causar prejuízo significativo” (DNSH), promovendo simultaneamente inovação, sustentabilidade e impacto ambiental positivo.</w:t>
      </w:r>
    </w:p>
    <w:p w14:paraId="0985C0EC" w14:textId="77777777" w:rsidR="00A01FF5" w:rsidRPr="006218D7" w:rsidRDefault="00A01FF5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F8E2811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INDICADORES DE IMPACTO</w:t>
      </w:r>
    </w:p>
    <w:p w14:paraId="2BA3E972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D97ED64" wp14:editId="687AC894">
            <wp:extent cx="5623253" cy="12477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4114" cy="124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8903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027826B0" w14:textId="77777777" w:rsidR="00085661" w:rsidRPr="006218D7" w:rsidRDefault="00085661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5670E54F" w14:textId="77777777" w:rsidR="00085661" w:rsidRPr="006218D7" w:rsidRDefault="00085661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4419EA75" w14:textId="77777777" w:rsidR="009E466F" w:rsidRDefault="00085661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 xml:space="preserve">CRITÉRIOS DE ELEGIBILIDADE DOS BENEFICIÁRIOS </w:t>
      </w:r>
      <w:r w:rsidRPr="006218D7">
        <w:rPr>
          <w:rFonts w:cstheme="minorHAnsi"/>
          <w:b/>
          <w:bCs/>
          <w:sz w:val="24"/>
          <w:szCs w:val="24"/>
        </w:rPr>
        <w:t>(Consultar formulário)</w:t>
      </w:r>
    </w:p>
    <w:p w14:paraId="00C1D0F1" w14:textId="77777777" w:rsidR="00A50E85" w:rsidRPr="006218D7" w:rsidRDefault="00A50E85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3144646B" w14:textId="77777777" w:rsidR="00085661" w:rsidRDefault="00085661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CRITÉRIOS DE ELEGIBILIDADE DO PROJETO</w:t>
      </w:r>
      <w:r w:rsidRPr="006218D7">
        <w:rPr>
          <w:rFonts w:cstheme="minorHAnsi"/>
          <w:b/>
          <w:bCs/>
          <w:sz w:val="24"/>
          <w:szCs w:val="24"/>
        </w:rPr>
        <w:t xml:space="preserve"> (Consultar formulário)</w:t>
      </w:r>
    </w:p>
    <w:p w14:paraId="1B7D64D8" w14:textId="77777777" w:rsidR="00A50E85" w:rsidRPr="006218D7" w:rsidRDefault="00A50E85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27CD3583" w14:textId="77777777" w:rsidR="00085661" w:rsidRPr="006218D7" w:rsidRDefault="00085661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ANEXOS</w:t>
      </w:r>
      <w:r w:rsidRPr="006218D7">
        <w:rPr>
          <w:rFonts w:cstheme="minorHAnsi"/>
          <w:b/>
          <w:bCs/>
          <w:sz w:val="24"/>
          <w:szCs w:val="24"/>
        </w:rPr>
        <w:t xml:space="preserve"> (Consultar formulário)</w:t>
      </w:r>
    </w:p>
    <w:p w14:paraId="41AD0591" w14:textId="77777777" w:rsidR="009E466F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736A07F6" w14:textId="77777777" w:rsidR="00A50E85" w:rsidRPr="006218D7" w:rsidRDefault="00A50E85" w:rsidP="006218D7">
      <w:pPr>
        <w:jc w:val="both"/>
        <w:rPr>
          <w:rFonts w:cstheme="minorHAnsi"/>
          <w:b/>
          <w:bCs/>
          <w:sz w:val="24"/>
          <w:szCs w:val="24"/>
        </w:rPr>
      </w:pPr>
    </w:p>
    <w:sectPr w:rsidR="00A50E85" w:rsidRPr="006218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613"/>
    <w:multiLevelType w:val="multilevel"/>
    <w:tmpl w:val="6C4A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67E7B"/>
    <w:multiLevelType w:val="multilevel"/>
    <w:tmpl w:val="2014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F394F"/>
    <w:multiLevelType w:val="multilevel"/>
    <w:tmpl w:val="AF98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11014"/>
    <w:multiLevelType w:val="multilevel"/>
    <w:tmpl w:val="1BB2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4C1EE2"/>
    <w:multiLevelType w:val="multilevel"/>
    <w:tmpl w:val="F13A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D223C"/>
    <w:multiLevelType w:val="hybridMultilevel"/>
    <w:tmpl w:val="5380BCB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DE744F"/>
    <w:multiLevelType w:val="multilevel"/>
    <w:tmpl w:val="B3B0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D1196"/>
    <w:multiLevelType w:val="hybridMultilevel"/>
    <w:tmpl w:val="9710B1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4F3FCF"/>
    <w:multiLevelType w:val="hybridMultilevel"/>
    <w:tmpl w:val="E36E9294"/>
    <w:lvl w:ilvl="0" w:tplc="BF30444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786894">
    <w:abstractNumId w:val="8"/>
  </w:num>
  <w:num w:numId="2" w16cid:durableId="1471822402">
    <w:abstractNumId w:val="5"/>
  </w:num>
  <w:num w:numId="3" w16cid:durableId="1576865152">
    <w:abstractNumId w:val="3"/>
  </w:num>
  <w:num w:numId="4" w16cid:durableId="1017579483">
    <w:abstractNumId w:val="2"/>
  </w:num>
  <w:num w:numId="5" w16cid:durableId="895746280">
    <w:abstractNumId w:val="1"/>
  </w:num>
  <w:num w:numId="6" w16cid:durableId="2079356437">
    <w:abstractNumId w:val="0"/>
  </w:num>
  <w:num w:numId="7" w16cid:durableId="1382903002">
    <w:abstractNumId w:val="6"/>
  </w:num>
  <w:num w:numId="8" w16cid:durableId="40374549">
    <w:abstractNumId w:val="4"/>
  </w:num>
  <w:num w:numId="9" w16cid:durableId="14268794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369"/>
    <w:rsid w:val="000011DE"/>
    <w:rsid w:val="000034E4"/>
    <w:rsid w:val="0001134B"/>
    <w:rsid w:val="00014F02"/>
    <w:rsid w:val="00015DC6"/>
    <w:rsid w:val="00023D9A"/>
    <w:rsid w:val="0002723E"/>
    <w:rsid w:val="00034CF7"/>
    <w:rsid w:val="0004145F"/>
    <w:rsid w:val="00041E56"/>
    <w:rsid w:val="0004210F"/>
    <w:rsid w:val="000534D2"/>
    <w:rsid w:val="00065615"/>
    <w:rsid w:val="000676C3"/>
    <w:rsid w:val="00075457"/>
    <w:rsid w:val="00076595"/>
    <w:rsid w:val="0008103F"/>
    <w:rsid w:val="00085661"/>
    <w:rsid w:val="00090912"/>
    <w:rsid w:val="0009187F"/>
    <w:rsid w:val="00092F44"/>
    <w:rsid w:val="00094F98"/>
    <w:rsid w:val="000A250C"/>
    <w:rsid w:val="000A3BD4"/>
    <w:rsid w:val="000B3259"/>
    <w:rsid w:val="000B3B42"/>
    <w:rsid w:val="000B7639"/>
    <w:rsid w:val="000B7BBF"/>
    <w:rsid w:val="000C2528"/>
    <w:rsid w:val="000C4C2A"/>
    <w:rsid w:val="000C6F5B"/>
    <w:rsid w:val="000D5333"/>
    <w:rsid w:val="000E016E"/>
    <w:rsid w:val="000E0D78"/>
    <w:rsid w:val="000E2D84"/>
    <w:rsid w:val="000E3A64"/>
    <w:rsid w:val="00103F77"/>
    <w:rsid w:val="00110A92"/>
    <w:rsid w:val="00126A75"/>
    <w:rsid w:val="00126F68"/>
    <w:rsid w:val="00136B61"/>
    <w:rsid w:val="00137E01"/>
    <w:rsid w:val="00143F6A"/>
    <w:rsid w:val="00144851"/>
    <w:rsid w:val="00154F9A"/>
    <w:rsid w:val="00162D32"/>
    <w:rsid w:val="00176140"/>
    <w:rsid w:val="00185657"/>
    <w:rsid w:val="00190896"/>
    <w:rsid w:val="001973F1"/>
    <w:rsid w:val="001A052D"/>
    <w:rsid w:val="001A1C5F"/>
    <w:rsid w:val="001A3817"/>
    <w:rsid w:val="001B2913"/>
    <w:rsid w:val="001B36E8"/>
    <w:rsid w:val="001C22F8"/>
    <w:rsid w:val="001C4C1C"/>
    <w:rsid w:val="001C5216"/>
    <w:rsid w:val="001D0408"/>
    <w:rsid w:val="001D1D43"/>
    <w:rsid w:val="001E3C0C"/>
    <w:rsid w:val="001E4EA3"/>
    <w:rsid w:val="001F3971"/>
    <w:rsid w:val="001F5B76"/>
    <w:rsid w:val="001F5F61"/>
    <w:rsid w:val="0020026B"/>
    <w:rsid w:val="00202E64"/>
    <w:rsid w:val="0020308F"/>
    <w:rsid w:val="002079AC"/>
    <w:rsid w:val="002214AC"/>
    <w:rsid w:val="0022176E"/>
    <w:rsid w:val="0023072F"/>
    <w:rsid w:val="0024082F"/>
    <w:rsid w:val="002428EA"/>
    <w:rsid w:val="002433F8"/>
    <w:rsid w:val="00243B24"/>
    <w:rsid w:val="00244267"/>
    <w:rsid w:val="00262369"/>
    <w:rsid w:val="002628B8"/>
    <w:rsid w:val="00266D09"/>
    <w:rsid w:val="00275BAD"/>
    <w:rsid w:val="002771E7"/>
    <w:rsid w:val="00280729"/>
    <w:rsid w:val="002808C2"/>
    <w:rsid w:val="00282402"/>
    <w:rsid w:val="00284035"/>
    <w:rsid w:val="00292D82"/>
    <w:rsid w:val="002A0411"/>
    <w:rsid w:val="002A16A8"/>
    <w:rsid w:val="002A54F7"/>
    <w:rsid w:val="002D4859"/>
    <w:rsid w:val="002D7C1A"/>
    <w:rsid w:val="002E0E82"/>
    <w:rsid w:val="00305247"/>
    <w:rsid w:val="0030566D"/>
    <w:rsid w:val="00316C69"/>
    <w:rsid w:val="0032506C"/>
    <w:rsid w:val="00343D3A"/>
    <w:rsid w:val="003535CD"/>
    <w:rsid w:val="0036334A"/>
    <w:rsid w:val="0037161B"/>
    <w:rsid w:val="003732E6"/>
    <w:rsid w:val="00383C63"/>
    <w:rsid w:val="003941F2"/>
    <w:rsid w:val="003A2419"/>
    <w:rsid w:val="003B5DD8"/>
    <w:rsid w:val="003C0A10"/>
    <w:rsid w:val="003C0B42"/>
    <w:rsid w:val="003C5146"/>
    <w:rsid w:val="003C5EE4"/>
    <w:rsid w:val="003D10D4"/>
    <w:rsid w:val="003D38FD"/>
    <w:rsid w:val="003E3A52"/>
    <w:rsid w:val="003E4245"/>
    <w:rsid w:val="003E7F13"/>
    <w:rsid w:val="003F106D"/>
    <w:rsid w:val="003F5745"/>
    <w:rsid w:val="00402D44"/>
    <w:rsid w:val="00414010"/>
    <w:rsid w:val="0041539A"/>
    <w:rsid w:val="004218FF"/>
    <w:rsid w:val="00430AB2"/>
    <w:rsid w:val="00431C02"/>
    <w:rsid w:val="004320CC"/>
    <w:rsid w:val="0043301E"/>
    <w:rsid w:val="00446C26"/>
    <w:rsid w:val="004476A0"/>
    <w:rsid w:val="004625F0"/>
    <w:rsid w:val="00472208"/>
    <w:rsid w:val="00473CE7"/>
    <w:rsid w:val="00474154"/>
    <w:rsid w:val="00477516"/>
    <w:rsid w:val="00481AF4"/>
    <w:rsid w:val="00491BF7"/>
    <w:rsid w:val="0049386D"/>
    <w:rsid w:val="0049656B"/>
    <w:rsid w:val="004B185A"/>
    <w:rsid w:val="004B3AE3"/>
    <w:rsid w:val="004B671D"/>
    <w:rsid w:val="004B7D48"/>
    <w:rsid w:val="004D4258"/>
    <w:rsid w:val="004D43DA"/>
    <w:rsid w:val="004D476F"/>
    <w:rsid w:val="004E7A59"/>
    <w:rsid w:val="004E7F49"/>
    <w:rsid w:val="004F4499"/>
    <w:rsid w:val="004F4717"/>
    <w:rsid w:val="004F5E13"/>
    <w:rsid w:val="004F67DD"/>
    <w:rsid w:val="00521F02"/>
    <w:rsid w:val="005267C6"/>
    <w:rsid w:val="00527256"/>
    <w:rsid w:val="005302D2"/>
    <w:rsid w:val="00533738"/>
    <w:rsid w:val="00534487"/>
    <w:rsid w:val="0053516B"/>
    <w:rsid w:val="005359BE"/>
    <w:rsid w:val="005376C7"/>
    <w:rsid w:val="00544923"/>
    <w:rsid w:val="005476B3"/>
    <w:rsid w:val="00560805"/>
    <w:rsid w:val="005618F4"/>
    <w:rsid w:val="005664A8"/>
    <w:rsid w:val="005A0BA3"/>
    <w:rsid w:val="005A41F3"/>
    <w:rsid w:val="005A5E14"/>
    <w:rsid w:val="005A749F"/>
    <w:rsid w:val="005A7D8F"/>
    <w:rsid w:val="005B474A"/>
    <w:rsid w:val="005B706F"/>
    <w:rsid w:val="005C0344"/>
    <w:rsid w:val="005C40F1"/>
    <w:rsid w:val="005C45FF"/>
    <w:rsid w:val="005D003B"/>
    <w:rsid w:val="005D01A2"/>
    <w:rsid w:val="005D12DC"/>
    <w:rsid w:val="005D3499"/>
    <w:rsid w:val="005D5280"/>
    <w:rsid w:val="005E0A8B"/>
    <w:rsid w:val="005F0EED"/>
    <w:rsid w:val="005F48EE"/>
    <w:rsid w:val="006021EB"/>
    <w:rsid w:val="006218D7"/>
    <w:rsid w:val="00623F6A"/>
    <w:rsid w:val="006376B7"/>
    <w:rsid w:val="006454F7"/>
    <w:rsid w:val="00657950"/>
    <w:rsid w:val="006608A1"/>
    <w:rsid w:val="0066121A"/>
    <w:rsid w:val="0066383B"/>
    <w:rsid w:val="0066407A"/>
    <w:rsid w:val="0066441C"/>
    <w:rsid w:val="006675BE"/>
    <w:rsid w:val="00675570"/>
    <w:rsid w:val="00690499"/>
    <w:rsid w:val="00691ED5"/>
    <w:rsid w:val="006928B7"/>
    <w:rsid w:val="00697C38"/>
    <w:rsid w:val="006B0A48"/>
    <w:rsid w:val="006B2E27"/>
    <w:rsid w:val="006B5466"/>
    <w:rsid w:val="006B691B"/>
    <w:rsid w:val="006C3DAE"/>
    <w:rsid w:val="006C6CF6"/>
    <w:rsid w:val="006F5D00"/>
    <w:rsid w:val="007014B1"/>
    <w:rsid w:val="00712F6C"/>
    <w:rsid w:val="00732C1A"/>
    <w:rsid w:val="007457D5"/>
    <w:rsid w:val="007474BE"/>
    <w:rsid w:val="00755D47"/>
    <w:rsid w:val="007573B4"/>
    <w:rsid w:val="007607D9"/>
    <w:rsid w:val="007631B0"/>
    <w:rsid w:val="0076662B"/>
    <w:rsid w:val="00766867"/>
    <w:rsid w:val="00767CC6"/>
    <w:rsid w:val="00774CC4"/>
    <w:rsid w:val="00784101"/>
    <w:rsid w:val="007971F7"/>
    <w:rsid w:val="007B3D50"/>
    <w:rsid w:val="007B6D50"/>
    <w:rsid w:val="007B7EE0"/>
    <w:rsid w:val="007C3072"/>
    <w:rsid w:val="007C69B0"/>
    <w:rsid w:val="007C7BE7"/>
    <w:rsid w:val="007E2C14"/>
    <w:rsid w:val="007E30B6"/>
    <w:rsid w:val="007E6EC3"/>
    <w:rsid w:val="007F2077"/>
    <w:rsid w:val="007F29C5"/>
    <w:rsid w:val="00806D29"/>
    <w:rsid w:val="00812438"/>
    <w:rsid w:val="008300EB"/>
    <w:rsid w:val="00832418"/>
    <w:rsid w:val="00835828"/>
    <w:rsid w:val="0083756C"/>
    <w:rsid w:val="00840FEF"/>
    <w:rsid w:val="00843929"/>
    <w:rsid w:val="00844A2F"/>
    <w:rsid w:val="008471AA"/>
    <w:rsid w:val="0085198B"/>
    <w:rsid w:val="00860738"/>
    <w:rsid w:val="00862FCB"/>
    <w:rsid w:val="008637EA"/>
    <w:rsid w:val="0087194B"/>
    <w:rsid w:val="00873F23"/>
    <w:rsid w:val="00885318"/>
    <w:rsid w:val="00893F9A"/>
    <w:rsid w:val="008A0250"/>
    <w:rsid w:val="008A360C"/>
    <w:rsid w:val="008B2346"/>
    <w:rsid w:val="008B2374"/>
    <w:rsid w:val="008B2C01"/>
    <w:rsid w:val="008B3D3D"/>
    <w:rsid w:val="008E033C"/>
    <w:rsid w:val="008E168B"/>
    <w:rsid w:val="00901769"/>
    <w:rsid w:val="00912C8B"/>
    <w:rsid w:val="009237C1"/>
    <w:rsid w:val="009301D4"/>
    <w:rsid w:val="009452F3"/>
    <w:rsid w:val="00950C89"/>
    <w:rsid w:val="009510ED"/>
    <w:rsid w:val="009530E8"/>
    <w:rsid w:val="009551B3"/>
    <w:rsid w:val="00956FB0"/>
    <w:rsid w:val="0097053D"/>
    <w:rsid w:val="0097073E"/>
    <w:rsid w:val="009768D7"/>
    <w:rsid w:val="009A7C00"/>
    <w:rsid w:val="009B55F7"/>
    <w:rsid w:val="009C1609"/>
    <w:rsid w:val="009C7714"/>
    <w:rsid w:val="009D10BC"/>
    <w:rsid w:val="009D7426"/>
    <w:rsid w:val="009D7771"/>
    <w:rsid w:val="009E466F"/>
    <w:rsid w:val="009E7D29"/>
    <w:rsid w:val="009F0E48"/>
    <w:rsid w:val="00A01FF5"/>
    <w:rsid w:val="00A02F77"/>
    <w:rsid w:val="00A04F58"/>
    <w:rsid w:val="00A20CFD"/>
    <w:rsid w:val="00A21C0A"/>
    <w:rsid w:val="00A27007"/>
    <w:rsid w:val="00A27D41"/>
    <w:rsid w:val="00A27DE3"/>
    <w:rsid w:val="00A30CD5"/>
    <w:rsid w:val="00A30E4C"/>
    <w:rsid w:val="00A35A8F"/>
    <w:rsid w:val="00A36C3D"/>
    <w:rsid w:val="00A37B64"/>
    <w:rsid w:val="00A37F65"/>
    <w:rsid w:val="00A40988"/>
    <w:rsid w:val="00A40F17"/>
    <w:rsid w:val="00A50E85"/>
    <w:rsid w:val="00A53882"/>
    <w:rsid w:val="00A62EF5"/>
    <w:rsid w:val="00A672B2"/>
    <w:rsid w:val="00A75DD0"/>
    <w:rsid w:val="00A84155"/>
    <w:rsid w:val="00AA26F7"/>
    <w:rsid w:val="00AA4011"/>
    <w:rsid w:val="00AA6CCC"/>
    <w:rsid w:val="00AA726D"/>
    <w:rsid w:val="00AB2DDC"/>
    <w:rsid w:val="00AB3095"/>
    <w:rsid w:val="00AB6B53"/>
    <w:rsid w:val="00AC5721"/>
    <w:rsid w:val="00AC6B0E"/>
    <w:rsid w:val="00AD08CC"/>
    <w:rsid w:val="00AD6487"/>
    <w:rsid w:val="00AE2AEB"/>
    <w:rsid w:val="00B050D9"/>
    <w:rsid w:val="00B066F4"/>
    <w:rsid w:val="00B1221D"/>
    <w:rsid w:val="00B122E2"/>
    <w:rsid w:val="00B15E15"/>
    <w:rsid w:val="00B17572"/>
    <w:rsid w:val="00B17887"/>
    <w:rsid w:val="00B24ACB"/>
    <w:rsid w:val="00B472CB"/>
    <w:rsid w:val="00B52C8A"/>
    <w:rsid w:val="00B57C48"/>
    <w:rsid w:val="00B622C9"/>
    <w:rsid w:val="00B671A4"/>
    <w:rsid w:val="00B7238D"/>
    <w:rsid w:val="00B725DA"/>
    <w:rsid w:val="00B726E0"/>
    <w:rsid w:val="00B77F70"/>
    <w:rsid w:val="00BB4737"/>
    <w:rsid w:val="00BC095F"/>
    <w:rsid w:val="00BC2196"/>
    <w:rsid w:val="00BD3408"/>
    <w:rsid w:val="00BD3604"/>
    <w:rsid w:val="00BE1E04"/>
    <w:rsid w:val="00BE333E"/>
    <w:rsid w:val="00BE3CF0"/>
    <w:rsid w:val="00BE59EC"/>
    <w:rsid w:val="00BF024A"/>
    <w:rsid w:val="00C03766"/>
    <w:rsid w:val="00C12E25"/>
    <w:rsid w:val="00C16A42"/>
    <w:rsid w:val="00C22CE4"/>
    <w:rsid w:val="00C236C1"/>
    <w:rsid w:val="00C25964"/>
    <w:rsid w:val="00C31991"/>
    <w:rsid w:val="00C37FD4"/>
    <w:rsid w:val="00C4429E"/>
    <w:rsid w:val="00C52705"/>
    <w:rsid w:val="00C60C9E"/>
    <w:rsid w:val="00C63BB3"/>
    <w:rsid w:val="00C67A53"/>
    <w:rsid w:val="00C748A5"/>
    <w:rsid w:val="00C94B26"/>
    <w:rsid w:val="00CB22A9"/>
    <w:rsid w:val="00CB4E61"/>
    <w:rsid w:val="00CC6614"/>
    <w:rsid w:val="00CC661D"/>
    <w:rsid w:val="00CC7FE5"/>
    <w:rsid w:val="00CE08A1"/>
    <w:rsid w:val="00CE0BF7"/>
    <w:rsid w:val="00D061C1"/>
    <w:rsid w:val="00D076F4"/>
    <w:rsid w:val="00D1399A"/>
    <w:rsid w:val="00D2013F"/>
    <w:rsid w:val="00D31183"/>
    <w:rsid w:val="00D31CBE"/>
    <w:rsid w:val="00D3774C"/>
    <w:rsid w:val="00D4367F"/>
    <w:rsid w:val="00D50BFB"/>
    <w:rsid w:val="00D550F1"/>
    <w:rsid w:val="00D57BD8"/>
    <w:rsid w:val="00D604A4"/>
    <w:rsid w:val="00D677E1"/>
    <w:rsid w:val="00D70EFB"/>
    <w:rsid w:val="00D727A3"/>
    <w:rsid w:val="00D802EF"/>
    <w:rsid w:val="00D82477"/>
    <w:rsid w:val="00D93540"/>
    <w:rsid w:val="00D93E03"/>
    <w:rsid w:val="00D94A7C"/>
    <w:rsid w:val="00D96003"/>
    <w:rsid w:val="00DB711E"/>
    <w:rsid w:val="00DC2938"/>
    <w:rsid w:val="00DE4E82"/>
    <w:rsid w:val="00DF191D"/>
    <w:rsid w:val="00DF3322"/>
    <w:rsid w:val="00DF3968"/>
    <w:rsid w:val="00E00DE8"/>
    <w:rsid w:val="00E1468B"/>
    <w:rsid w:val="00E1580B"/>
    <w:rsid w:val="00E3218F"/>
    <w:rsid w:val="00E342AB"/>
    <w:rsid w:val="00E42625"/>
    <w:rsid w:val="00E50087"/>
    <w:rsid w:val="00E50F42"/>
    <w:rsid w:val="00E531AE"/>
    <w:rsid w:val="00E55287"/>
    <w:rsid w:val="00E55D62"/>
    <w:rsid w:val="00E63C61"/>
    <w:rsid w:val="00E66237"/>
    <w:rsid w:val="00E72384"/>
    <w:rsid w:val="00E8100B"/>
    <w:rsid w:val="00E81D6E"/>
    <w:rsid w:val="00E90070"/>
    <w:rsid w:val="00E90C6D"/>
    <w:rsid w:val="00EA0A16"/>
    <w:rsid w:val="00EB1D1D"/>
    <w:rsid w:val="00EB355F"/>
    <w:rsid w:val="00EB7755"/>
    <w:rsid w:val="00EC1875"/>
    <w:rsid w:val="00ED4FF3"/>
    <w:rsid w:val="00ED776B"/>
    <w:rsid w:val="00EE2A5C"/>
    <w:rsid w:val="00EE3DEF"/>
    <w:rsid w:val="00EF18B0"/>
    <w:rsid w:val="00EF3899"/>
    <w:rsid w:val="00EF6C66"/>
    <w:rsid w:val="00F03037"/>
    <w:rsid w:val="00F10069"/>
    <w:rsid w:val="00F159B2"/>
    <w:rsid w:val="00F21CB6"/>
    <w:rsid w:val="00F24647"/>
    <w:rsid w:val="00F37E65"/>
    <w:rsid w:val="00F61FFA"/>
    <w:rsid w:val="00F63D2B"/>
    <w:rsid w:val="00F6453E"/>
    <w:rsid w:val="00F726EF"/>
    <w:rsid w:val="00F73B54"/>
    <w:rsid w:val="00F74D9B"/>
    <w:rsid w:val="00F8505F"/>
    <w:rsid w:val="00FA031C"/>
    <w:rsid w:val="00FA127D"/>
    <w:rsid w:val="00FA6220"/>
    <w:rsid w:val="00FB2E00"/>
    <w:rsid w:val="00FB31D9"/>
    <w:rsid w:val="00FC1B7C"/>
    <w:rsid w:val="00FD4557"/>
    <w:rsid w:val="00FD5309"/>
    <w:rsid w:val="00FD7788"/>
    <w:rsid w:val="00FE092C"/>
    <w:rsid w:val="00FE36A5"/>
    <w:rsid w:val="00FE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5B0EF2"/>
  <w15:chartTrackingRefBased/>
  <w15:docId w15:val="{727EB66C-51B4-49EF-998F-8AD626F9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53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T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2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26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3C0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6454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54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54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4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4F7"/>
    <w:rPr>
      <w:b/>
      <w:bCs/>
      <w:sz w:val="20"/>
      <w:szCs w:val="20"/>
    </w:rPr>
  </w:style>
  <w:style w:type="character" w:customStyle="1" w:styleId="apple-converted-space">
    <w:name w:val="apple-converted-space"/>
    <w:basedOn w:val="DefaultParagraphFont"/>
    <w:rsid w:val="00E55287"/>
  </w:style>
  <w:style w:type="character" w:customStyle="1" w:styleId="Heading3Char">
    <w:name w:val="Heading 3 Char"/>
    <w:basedOn w:val="DefaultParagraphFont"/>
    <w:link w:val="Heading3"/>
    <w:uiPriority w:val="9"/>
    <w:rsid w:val="00885318"/>
    <w:rPr>
      <w:rFonts w:ascii="Times New Roman" w:eastAsia="Times New Roman" w:hAnsi="Times New Roman" w:cs="Times New Roman"/>
      <w:b/>
      <w:bCs/>
      <w:sz w:val="27"/>
      <w:szCs w:val="27"/>
      <w:lang w:val="en-PT" w:eastAsia="en-GB"/>
    </w:rPr>
  </w:style>
  <w:style w:type="paragraph" w:customStyle="1" w:styleId="p1">
    <w:name w:val="p1"/>
    <w:basedOn w:val="Normal"/>
    <w:rsid w:val="00534487"/>
    <w:pPr>
      <w:spacing w:after="0" w:line="240" w:lineRule="auto"/>
    </w:pPr>
    <w:rPr>
      <w:rFonts w:ascii="Helvetica" w:eastAsia="Times New Roman" w:hAnsi="Helvetica" w:cs="Times New Roman"/>
      <w:color w:val="000000"/>
      <w:sz w:val="14"/>
      <w:szCs w:val="14"/>
      <w:lang w:val="en-PT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6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8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0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6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3641</Words>
  <Characters>20759</Characters>
  <Application>Microsoft Office Word</Application>
  <DocSecurity>0</DocSecurity>
  <Lines>172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Rosa</dc:creator>
  <cp:keywords/>
  <dc:description/>
  <cp:lastModifiedBy>LFA</cp:lastModifiedBy>
  <cp:revision>59</cp:revision>
  <dcterms:created xsi:type="dcterms:W3CDTF">2025-04-14T10:36:00Z</dcterms:created>
  <dcterms:modified xsi:type="dcterms:W3CDTF">2025-04-14T11:37:00Z</dcterms:modified>
</cp:coreProperties>
</file>