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t xml:space="preserve">ABCdeFG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hereby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director/promoter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 w:rsidR="00232066">
              <w:rPr>
                <w:sz w:val="20"/>
              </w:rPr>
              <w:t xml:space="preserve">ABCdeFG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100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 xml:space="preserve">Name: </w:t>
            </w:r>
            <w:r w:rsidR="00232066">
              <w:rPr>
                <w:sz w:val="20"/>
              </w:rPr>
              <w:t xml:space="preserve">{{director1_name}}   </w:t>
            </w:r>
            <w:proofErr w:type="gramEnd"/>
            <w:r w:rsidR="00232066">
              <w:rPr>
                <w:sz w:val="20"/>
              </w:rPr>
              <w:t xml:space="preserve">         </w:t>
            </w:r>
            <w:r>
              <w:rPr>
                <w:sz w:val="20"/>
              </w:rPr>
              <w:t>NRIC/Passport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2"/>
                <w:sz w:val="20"/>
              </w:rPr>
              <w:t xml:space="preserve"> </w:t>
            </w:r>
            <w:r w:rsidR="00232066">
              <w:rPr>
                <w:spacing w:val="-12"/>
                <w:sz w:val="20"/>
              </w:rPr>
              <w:t xml:space="preserve">{{director1_id}}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 xml:space="preserve">{{incorporation_date}}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