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approved_no</w:t>
                            </w:r>
                            <w:proofErr w:type="spellEnd"/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spacing w:val="-2"/>
                          <w:sz w:val="20"/>
                        </w:rPr>
                        <w:t>approved_no</w:t>
                      </w:r>
                      <w:proofErr w:type="spellEnd"/>
                      <w:r>
                        <w:rPr>
                          <w:b/>
                          <w:spacing w:val="-2"/>
                          <w:sz w:val="20"/>
                        </w:rPr>
                        <w:t>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>{{</w:t>
      </w:r>
      <w:proofErr w:type="spellStart"/>
      <w:r>
        <w:t>approved_company_name</w:t>
      </w:r>
      <w:proofErr w:type="spellEnd"/>
      <w:r>
        <w:t>}}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>{{</w:t>
            </w:r>
            <w:proofErr w:type="spellStart"/>
            <w:r w:rsidR="00232066">
              <w:rPr>
                <w:sz w:val="20"/>
              </w:rPr>
              <w:t>approved_company_name</w:t>
            </w:r>
            <w:proofErr w:type="spellEnd"/>
            <w:r w:rsidR="00232066">
              <w:rPr>
                <w:sz w:val="20"/>
              </w:rPr>
              <w:t>}}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>{{director1_name</w:t>
            </w:r>
            <w:proofErr w:type="gramStart"/>
            <w:r w:rsidR="00232066">
              <w:rPr>
                <w:sz w:val="20"/>
              </w:rPr>
              <w:t xml:space="preserve">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>{{</w:t>
            </w:r>
            <w:proofErr w:type="spellStart"/>
            <w:proofErr w:type="gramEnd"/>
            <w:r w:rsidR="00232066">
              <w:rPr>
                <w:spacing w:val="-3"/>
                <w:sz w:val="20"/>
              </w:rPr>
              <w:t>incorporation_date</w:t>
            </w:r>
            <w:proofErr w:type="spellEnd"/>
            <w:r w:rsidR="00232066">
              <w:rPr>
                <w:spacing w:val="-3"/>
                <w:sz w:val="20"/>
              </w:rPr>
              <w:t>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