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SALES ASSOCIATE TRAINING ADDENDUM</w:t>
      </w:r>
    </w:p>
    <w:p>
      <w:pPr>
        <w:jc w:val="center"/>
      </w:pPr>
      <w:r>
        <w:rPr>
          <w:rFonts w:ascii="Arial" w:hAnsi="Arial"/>
          <w:b/>
          <w:sz w:val="21"/>
        </w:rPr>
        <w:t>CARRYOVER TASKS, ACKNOWLEDGMENT &amp; RECOVERY</w:t>
      </w:r>
    </w:p>
    <w:p>
      <w:pPr>
        <w:pStyle w:val="Heading1"/>
        <w:spacing w:before="140" w:after="60"/>
      </w:pPr>
      <w:r>
        <w:t>COMPANY POLICY - MISSED WORK DOES NOT DISAPPEAR</w:t>
      </w:r>
    </w:p>
    <w:p>
      <w:pPr>
        <w:spacing w:after="60"/>
      </w:pPr>
      <w:r>
        <w:rPr>
          <w:rFonts w:ascii="Arial" w:hAnsi="Arial"/>
          <w:b w:val="0"/>
        </w:rPr>
        <w:t>If a Sales Associate does not complete an assigned task and it cannot be corrected during the original shift, the unfinished work becomes a Carryover Task assigned to that Associate's next scheduled shift.</w:t>
      </w:r>
    </w:p>
    <w:p>
      <w:pPr>
        <w:pStyle w:val="ListBullet"/>
        <w:spacing w:after="30"/>
      </w:pPr>
      <w:r>
        <w:t>Carryover tasks are listed in the employee's Pre-Shift Briefing.</w:t>
      </w:r>
    </w:p>
    <w:p>
      <w:pPr>
        <w:pStyle w:val="ListBullet"/>
        <w:spacing w:after="30"/>
      </w:pPr>
      <w:r>
        <w:t>Employee must read and acknowledge the carryover during the normal start-of-shift briefing process.</w:t>
      </w:r>
    </w:p>
    <w:p>
      <w:pPr>
        <w:pStyle w:val="ListBullet"/>
        <w:spacing w:after="30"/>
      </w:pPr>
      <w:r>
        <w:t>Employee adds the carryover to the Daily Shift Checklist.</w:t>
      </w:r>
    </w:p>
    <w:p>
      <w:pPr>
        <w:pStyle w:val="ListBullet"/>
        <w:spacing w:after="30"/>
      </w:pPr>
      <w:r>
        <w:t>Carryover has an exact deadline and proof location.</w:t>
      </w:r>
    </w:p>
    <w:p>
      <w:pPr>
        <w:pStyle w:val="ListBullet"/>
        <w:spacing w:after="30"/>
      </w:pPr>
      <w:r>
        <w:t>Carryover is in addition to normal assigned work unless Manager/Owner explicitly adjusts workload.</w:t>
      </w:r>
    </w:p>
    <w:p>
      <w:pPr>
        <w:pStyle w:val="ListBullet"/>
        <w:spacing w:after="30"/>
      </w:pPr>
      <w:r>
        <w:t>Manager must reverify the actual work before the carryover is closed.</w:t>
      </w:r>
    </w:p>
    <w:p>
      <w:pPr>
        <w:pStyle w:val="ListBullet"/>
        <w:spacing w:after="30"/>
      </w:pPr>
      <w:r>
        <w:t>Missing the carryover a second time triggers documented escalation under company policy.</w:t>
      </w:r>
    </w:p>
    <w:p>
      <w:pPr>
        <w:pStyle w:val="Heading1"/>
        <w:spacing w:before="140" w:after="60"/>
      </w:pPr>
      <w:r>
        <w:t>EMPLOYEE NEXT-SHIFT FLOW</w:t>
      </w:r>
    </w:p>
    <w:p>
      <w:pPr>
        <w:spacing w:after="60"/>
        <w:jc w:val="center"/>
      </w:pPr>
      <w:r>
        <w:rPr>
          <w:rFonts w:ascii="Arial" w:hAnsi="Arial"/>
          <w:b/>
          <w:sz w:val="18"/>
        </w:rPr>
        <w:t>CLOCK IN -&gt; LIGHTSPEED -&gt; REGISTER COUNT -&gt; DAILY CHECKLIST -&gt; READ TEAM/MARKETING BRIEFING -&gt; IDENTIFY NORMAL TASKS + CARRYOVERS -&gt; ACKNOWLEDGE -&gt; EXECUTE -&gt; PROOF -&gt; MANAGER VERIFICATION</w:t>
      </w:r>
    </w:p>
    <w:p>
      <w:pPr>
        <w:pStyle w:val="Heading1"/>
        <w:spacing w:before="140" w:after="60"/>
      </w:pPr>
      <w:r>
        <w:t>WHAT THE EMPLOYEE MUST DO</w:t>
      </w:r>
    </w:p>
    <w:p>
      <w:pPr>
        <w:pStyle w:val="ListBullet"/>
        <w:spacing w:after="30"/>
      </w:pPr>
      <w:r>
        <w:t>Do not ignore a carryover because it came from a prior day.</w:t>
      </w:r>
    </w:p>
    <w:p>
      <w:pPr>
        <w:pStyle w:val="ListBullet"/>
        <w:spacing w:after="30"/>
      </w:pPr>
      <w:r>
        <w:t>Do not substitute a different task for the assigned carryover.</w:t>
      </w:r>
    </w:p>
    <w:p>
      <w:pPr>
        <w:pStyle w:val="ListBullet"/>
        <w:spacing w:after="30"/>
      </w:pPr>
      <w:r>
        <w:t>If customer traffic or an operational emergency makes the deadline impossible, notify the Manager BEFORE the deadline.</w:t>
      </w:r>
    </w:p>
    <w:p>
      <w:pPr>
        <w:pStyle w:val="ListBullet"/>
        <w:spacing w:after="30"/>
      </w:pPr>
      <w:r>
        <w:t>Complete proof exactly where the briefing/SOP requires it.</w:t>
      </w:r>
    </w:p>
    <w:p>
      <w:pPr>
        <w:pStyle w:val="ListBullet"/>
        <w:spacing w:after="30"/>
      </w:pPr>
      <w:r>
        <w:t>Do not mark the carryover complete until the work is actually finished.</w:t>
      </w:r>
    </w:p>
    <w:p>
      <w:pPr>
        <w:pStyle w:val="Heading1"/>
        <w:spacing w:before="140" w:after="60"/>
      </w:pPr>
      <w:r>
        <w:t>SECOND FAILURE</w:t>
      </w:r>
    </w:p>
    <w:p>
      <w:pPr>
        <w:spacing w:after="60"/>
      </w:pPr>
      <w:r>
        <w:rPr>
          <w:rFonts w:ascii="Arial" w:hAnsi="Arial"/>
          <w:b w:val="0"/>
        </w:rPr>
        <w:t>If the same carryover is missed again, the Manager documents a second failure, escalates it to the Owner and follows the company's corrective-action/write-up policy. The store task will still be recovered so unfinished operational work does not remain open.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Assign -&gt; Execute -&gt; Prove -&gt; Verify -&gt; Correct -&gt; Reverify -&gt; Escalate -&gt; Close -&gt; Measure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4"/>
      </w:rPr>
      <w:t>SALES ASSOCIATE TRAINING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