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8510" w14:textId="77777777" w:rsidR="004E6E32" w:rsidRPr="004E6E32" w:rsidRDefault="004E6E32" w:rsidP="004E6E32">
      <w:pPr>
        <w:rPr>
          <w:b/>
          <w:bCs/>
          <w:color w:val="0F9ED5" w:themeColor="accent4"/>
        </w:rPr>
      </w:pPr>
      <w:r w:rsidRPr="004E6E32">
        <w:rPr>
          <w:b/>
          <w:bCs/>
          <w:color w:val="0F9ED5" w:themeColor="accent4"/>
        </w:rPr>
        <w:t xml:space="preserve">1. Objetivos del proyecto </w:t>
      </w:r>
      <w:proofErr w:type="spellStart"/>
      <w:r w:rsidRPr="004E6E32">
        <w:rPr>
          <w:b/>
          <w:bCs/>
          <w:color w:val="0F9ED5" w:themeColor="accent4"/>
        </w:rPr>
        <w:t>SmartCampus</w:t>
      </w:r>
      <w:proofErr w:type="spellEnd"/>
    </w:p>
    <w:p w14:paraId="7FBD6989" w14:textId="77777777" w:rsidR="004E6E32" w:rsidRPr="004E6E32" w:rsidRDefault="004E6E32" w:rsidP="004E6E32">
      <w:r w:rsidRPr="004E6E32">
        <w:t>Modernizar las infraestructuras y servicios TIC del ITM.</w:t>
      </w:r>
    </w:p>
    <w:p w14:paraId="2086ABDA" w14:textId="77777777" w:rsidR="004E6E32" w:rsidRPr="004E6E32" w:rsidRDefault="004E6E32" w:rsidP="004E6E32">
      <w:r w:rsidRPr="004E6E32">
        <w:t>Mejorar la eficiencia energética mediante soluciones sostenibles (paneles solares, climatización eficiente, etc.).</w:t>
      </w:r>
    </w:p>
    <w:p w14:paraId="697B8011" w14:textId="77777777" w:rsidR="004E6E32" w:rsidRPr="004E6E32" w:rsidRDefault="004E6E32" w:rsidP="004E6E32">
      <w:r w:rsidRPr="004E6E32">
        <w:t xml:space="preserve">Incrementar la conectividad (red </w:t>
      </w:r>
      <w:proofErr w:type="spellStart"/>
      <w:r w:rsidRPr="004E6E32">
        <w:t>WiFi</w:t>
      </w:r>
      <w:proofErr w:type="spellEnd"/>
      <w:r w:rsidRPr="004E6E32">
        <w:t xml:space="preserve"> más potente y segura en todo el campus).</w:t>
      </w:r>
    </w:p>
    <w:p w14:paraId="41ECFD05" w14:textId="77777777" w:rsidR="004E6E32" w:rsidRPr="004E6E32" w:rsidRDefault="004E6E32" w:rsidP="004E6E32">
      <w:r w:rsidRPr="004E6E32">
        <w:t>Mejorar la seguridad mediante cámaras IP.</w:t>
      </w:r>
    </w:p>
    <w:p w14:paraId="6FFC3DB3" w14:textId="20FFD2C7" w:rsidR="004E6E32" w:rsidRPr="004E6E32" w:rsidRDefault="004E6E32" w:rsidP="004E6E32">
      <w:r w:rsidRPr="004E6E32">
        <w:t>Ofrecer a estudiantes y profesores instalaciones modernas y sostenibles.</w:t>
      </w:r>
    </w:p>
    <w:p w14:paraId="6D5107ED" w14:textId="77777777" w:rsidR="004E6E32" w:rsidRPr="004E6E32" w:rsidRDefault="004E6E32" w:rsidP="004E6E32">
      <w:r w:rsidRPr="004E6E32">
        <w:pict w14:anchorId="3977441C">
          <v:rect id="_x0000_i1043" style="width:0;height:1.5pt" o:hralign="center" o:hrstd="t" o:hr="t" fillcolor="#a0a0a0" stroked="f"/>
        </w:pict>
      </w:r>
    </w:p>
    <w:p w14:paraId="58A9FA52" w14:textId="77777777" w:rsidR="004E6E32" w:rsidRPr="004E6E32" w:rsidRDefault="004E6E32" w:rsidP="004E6E32">
      <w:pPr>
        <w:rPr>
          <w:b/>
          <w:bCs/>
          <w:color w:val="0F9ED5" w:themeColor="accent4"/>
        </w:rPr>
      </w:pPr>
      <w:r w:rsidRPr="004E6E32">
        <w:rPr>
          <w:b/>
          <w:bCs/>
          <w:color w:val="0F9ED5" w:themeColor="accent4"/>
        </w:rPr>
        <w:t>2. Restricciones del proyecto</w:t>
      </w:r>
    </w:p>
    <w:p w14:paraId="0BF4F2EF" w14:textId="77777777" w:rsidR="004E6E32" w:rsidRPr="004E6E32" w:rsidRDefault="004E6E32" w:rsidP="004E6E32">
      <w:r w:rsidRPr="004E6E32">
        <w:rPr>
          <w:rFonts w:ascii="Comic Sans MS" w:hAnsi="Comic Sans MS"/>
          <w:b/>
          <w:bCs/>
        </w:rPr>
        <w:t>Tiempo</w:t>
      </w:r>
      <w:r w:rsidRPr="004E6E32">
        <w:rPr>
          <w:rFonts w:ascii="Aptos Narrow" w:hAnsi="Aptos Narrow"/>
          <w:b/>
          <w:bCs/>
        </w:rPr>
        <w:t>:</w:t>
      </w:r>
      <w:r w:rsidRPr="004E6E32">
        <w:t xml:space="preserve"> El proyecto debe ejecutarse entre junio y septiembre (cuando no hay clases presenciales).</w:t>
      </w:r>
    </w:p>
    <w:p w14:paraId="4F1877D1" w14:textId="77777777" w:rsidR="004E6E32" w:rsidRPr="004E6E32" w:rsidRDefault="004E6E32" w:rsidP="004E6E32">
      <w:r w:rsidRPr="004E6E32">
        <w:rPr>
          <w:b/>
          <w:bCs/>
        </w:rPr>
        <w:t>Presupuesto:</w:t>
      </w:r>
      <w:r w:rsidRPr="004E6E32">
        <w:t xml:space="preserve"> El presupuesto inicial disponible es de </w:t>
      </w:r>
      <w:r w:rsidRPr="004E6E32">
        <w:rPr>
          <w:b/>
          <w:bCs/>
        </w:rPr>
        <w:t>120.000 €</w:t>
      </w:r>
      <w:r w:rsidRPr="004E6E32">
        <w:t>.</w:t>
      </w:r>
    </w:p>
    <w:p w14:paraId="78B96138" w14:textId="77777777" w:rsidR="004E6E32" w:rsidRPr="004E6E32" w:rsidRDefault="004E6E32" w:rsidP="004E6E32">
      <w:r w:rsidRPr="004E6E32">
        <w:rPr>
          <w:b/>
          <w:bCs/>
        </w:rPr>
        <w:t>Dependencia de subvenciones públicas:</w:t>
      </w:r>
      <w:r w:rsidRPr="004E6E32">
        <w:t xml:space="preserve"> parte de la financiación depende de ayudas estatales en eficiencia energética.</w:t>
      </w:r>
    </w:p>
    <w:p w14:paraId="7AD38871" w14:textId="77777777" w:rsidR="004E6E32" w:rsidRPr="004E6E32" w:rsidRDefault="004E6E32" w:rsidP="004E6E32">
      <w:r w:rsidRPr="004E6E32">
        <w:pict w14:anchorId="2F7CC22F">
          <v:rect id="_x0000_i1044" style="width:0;height:1.5pt" o:hralign="center" o:hrstd="t" o:hr="t" fillcolor="#a0a0a0" stroked="f"/>
        </w:pict>
      </w:r>
    </w:p>
    <w:p w14:paraId="202654DC" w14:textId="77777777" w:rsidR="004E6E32" w:rsidRPr="004E6E32" w:rsidRDefault="004E6E32" w:rsidP="004E6E32">
      <w:pPr>
        <w:rPr>
          <w:b/>
          <w:bCs/>
          <w:color w:val="0F9ED5" w:themeColor="accent4"/>
        </w:rPr>
      </w:pPr>
      <w:r w:rsidRPr="004E6E32">
        <w:rPr>
          <w:b/>
          <w:bCs/>
          <w:color w:val="0F9ED5" w:themeColor="accent4"/>
        </w:rPr>
        <w:t>3. Actores principales y roles</w:t>
      </w:r>
    </w:p>
    <w:p w14:paraId="79922E7F" w14:textId="77777777" w:rsidR="004E6E32" w:rsidRPr="004E6E32" w:rsidRDefault="004E6E32" w:rsidP="004E6E32">
      <w:r w:rsidRPr="004E6E32">
        <w:rPr>
          <w:b/>
          <w:bCs/>
        </w:rPr>
        <w:t>Dirección del ITM:</w:t>
      </w:r>
      <w:r w:rsidRPr="004E6E32">
        <w:t xml:space="preserve"> Patrocinador del proyecto (aprueba y financia).</w:t>
      </w:r>
    </w:p>
    <w:p w14:paraId="780EAF46" w14:textId="77777777" w:rsidR="004E6E32" w:rsidRPr="004E6E32" w:rsidRDefault="004E6E32" w:rsidP="004E6E32">
      <w:r w:rsidRPr="004E6E32">
        <w:rPr>
          <w:b/>
          <w:bCs/>
        </w:rPr>
        <w:t>Coordinador TIC del centro:</w:t>
      </w:r>
      <w:r w:rsidRPr="004E6E32">
        <w:t xml:space="preserve"> </w:t>
      </w:r>
      <w:proofErr w:type="gramStart"/>
      <w:r w:rsidRPr="004E6E32">
        <w:t>Director</w:t>
      </w:r>
      <w:proofErr w:type="gramEnd"/>
      <w:r w:rsidRPr="004E6E32">
        <w:t xml:space="preserve"> del proyecto (coordina tareas y equipo).</w:t>
      </w:r>
    </w:p>
    <w:p w14:paraId="66671B6B" w14:textId="77777777" w:rsidR="004E6E32" w:rsidRPr="004E6E32" w:rsidRDefault="004E6E32" w:rsidP="004E6E32">
      <w:r w:rsidRPr="004E6E32">
        <w:rPr>
          <w:b/>
          <w:bCs/>
        </w:rPr>
        <w:t>Equipo técnico interno:</w:t>
      </w:r>
      <w:r w:rsidRPr="004E6E32">
        <w:t xml:space="preserve"> Soporte y ejecución de tareas específicas.</w:t>
      </w:r>
    </w:p>
    <w:p w14:paraId="1C93D5FA" w14:textId="77777777" w:rsidR="004E6E32" w:rsidRPr="004E6E32" w:rsidRDefault="004E6E32" w:rsidP="004E6E32">
      <w:r w:rsidRPr="004E6E32">
        <w:rPr>
          <w:b/>
          <w:bCs/>
        </w:rPr>
        <w:t>Empresas externas:</w:t>
      </w:r>
      <w:r w:rsidRPr="004E6E32">
        <w:t xml:space="preserve"> Proveedores especializados en domótica, energía renovable, redes y comunicaciones.</w:t>
      </w:r>
    </w:p>
    <w:p w14:paraId="6E84A631" w14:textId="77777777" w:rsidR="004E6E32" w:rsidRPr="004E6E32" w:rsidRDefault="004E6E32" w:rsidP="004E6E32">
      <w:r w:rsidRPr="004E6E32">
        <w:rPr>
          <w:b/>
          <w:bCs/>
        </w:rPr>
        <w:t>Usuarios finales (profesores, estudiantes, personal administrativo):</w:t>
      </w:r>
      <w:r w:rsidRPr="004E6E32">
        <w:t xml:space="preserve"> Destinatarios de las soluciones y validadores del sistema.</w:t>
      </w:r>
    </w:p>
    <w:p w14:paraId="71E8A5DA" w14:textId="77777777" w:rsidR="004E6E32" w:rsidRPr="004E6E32" w:rsidRDefault="004E6E32" w:rsidP="004E6E32">
      <w:r w:rsidRPr="004E6E32">
        <w:rPr>
          <w:b/>
          <w:bCs/>
        </w:rPr>
        <w:t>Autoridades públicas:</w:t>
      </w:r>
      <w:r w:rsidRPr="004E6E32">
        <w:t xml:space="preserve"> Responsables de otorgar subvenciones y supervisar normativas de instalaciones.</w:t>
      </w:r>
    </w:p>
    <w:p w14:paraId="052F865F" w14:textId="77777777" w:rsidR="004E6E32" w:rsidRPr="004E6E32" w:rsidRDefault="004E6E32" w:rsidP="004E6E32">
      <w:r w:rsidRPr="004E6E32">
        <w:pict w14:anchorId="60326102">
          <v:rect id="_x0000_i1045" style="width:0;height:1.5pt" o:hralign="center" o:hrstd="t" o:hr="t" fillcolor="#a0a0a0" stroked="f"/>
        </w:pict>
      </w:r>
    </w:p>
    <w:p w14:paraId="0B42ACD4" w14:textId="77777777" w:rsidR="004E6E32" w:rsidRPr="004E6E32" w:rsidRDefault="004E6E32" w:rsidP="004E6E32">
      <w:pPr>
        <w:rPr>
          <w:b/>
          <w:bCs/>
          <w:color w:val="0F9ED5" w:themeColor="accent4"/>
        </w:rPr>
      </w:pPr>
      <w:r w:rsidRPr="004E6E32">
        <w:rPr>
          <w:b/>
          <w:bCs/>
          <w:color w:val="0F9ED5" w:themeColor="accent4"/>
        </w:rPr>
        <w:t>4. Otra información relevante (riesgos del proyecto)</w:t>
      </w:r>
    </w:p>
    <w:p w14:paraId="17ECEAFA" w14:textId="77777777" w:rsidR="004E6E32" w:rsidRPr="004E6E32" w:rsidRDefault="004E6E32" w:rsidP="004E6E32">
      <w:r w:rsidRPr="004E6E32">
        <w:rPr>
          <w:b/>
          <w:bCs/>
        </w:rPr>
        <w:t>Problemas de suministro de equipos de red:</w:t>
      </w:r>
      <w:r w:rsidRPr="004E6E32">
        <w:t xml:space="preserve"> podrían retrasar la instalación.</w:t>
      </w:r>
    </w:p>
    <w:p w14:paraId="76FF47DE" w14:textId="77777777" w:rsidR="004E6E32" w:rsidRPr="004E6E32" w:rsidRDefault="004E6E32" w:rsidP="004E6E32">
      <w:r w:rsidRPr="004E6E32">
        <w:rPr>
          <w:b/>
          <w:bCs/>
        </w:rPr>
        <w:t>Sobrecostes en la instalación eléctrica:</w:t>
      </w:r>
      <w:r w:rsidRPr="004E6E32">
        <w:t xml:space="preserve"> más trabajo del previsto.</w:t>
      </w:r>
    </w:p>
    <w:p w14:paraId="3A7501B1" w14:textId="77777777" w:rsidR="004E6E32" w:rsidRPr="004E6E32" w:rsidRDefault="004E6E32" w:rsidP="004E6E32">
      <w:r w:rsidRPr="004E6E32">
        <w:rPr>
          <w:b/>
          <w:bCs/>
        </w:rPr>
        <w:lastRenderedPageBreak/>
        <w:t>Resistencia de algunos profesores/estudiantes a usar nuevas plataformas online.</w:t>
      </w:r>
    </w:p>
    <w:p w14:paraId="35CEA876" w14:textId="77777777" w:rsidR="004E6E32" w:rsidRPr="004E6E32" w:rsidRDefault="004E6E32" w:rsidP="004E6E32">
      <w:r w:rsidRPr="004E6E32">
        <w:rPr>
          <w:b/>
          <w:bCs/>
        </w:rPr>
        <w:t>Dependencia de la aprobación de subvenciones públicas:</w:t>
      </w:r>
      <w:r w:rsidRPr="004E6E32">
        <w:t xml:space="preserve"> si no llegan, el presupuesto puede no ser suficiente.</w:t>
      </w:r>
    </w:p>
    <w:p w14:paraId="54218371" w14:textId="77777777" w:rsidR="004E6E32" w:rsidRPr="004E6E32" w:rsidRDefault="004E6E32" w:rsidP="004E6E32">
      <w:r w:rsidRPr="004E6E32">
        <w:rPr>
          <w:b/>
          <w:bCs/>
        </w:rPr>
        <w:t>Riesgos de seguridad en la implementación de nuevas tecnologías si no se configuran adecuadamente.</w:t>
      </w:r>
    </w:p>
    <w:p w14:paraId="49EEC470" w14:textId="77777777" w:rsidR="006C6F7B" w:rsidRDefault="006C6F7B"/>
    <w:sectPr w:rsidR="006C6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8D9"/>
    <w:multiLevelType w:val="multilevel"/>
    <w:tmpl w:val="DEC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17A7F"/>
    <w:multiLevelType w:val="multilevel"/>
    <w:tmpl w:val="3D7E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53F09"/>
    <w:multiLevelType w:val="multilevel"/>
    <w:tmpl w:val="06F0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3364E"/>
    <w:multiLevelType w:val="multilevel"/>
    <w:tmpl w:val="396E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263003">
    <w:abstractNumId w:val="2"/>
  </w:num>
  <w:num w:numId="2" w16cid:durableId="519317997">
    <w:abstractNumId w:val="3"/>
  </w:num>
  <w:num w:numId="3" w16cid:durableId="316809215">
    <w:abstractNumId w:val="0"/>
  </w:num>
  <w:num w:numId="4" w16cid:durableId="165819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32"/>
    <w:rsid w:val="000F676A"/>
    <w:rsid w:val="004E6E32"/>
    <w:rsid w:val="006C6F7B"/>
    <w:rsid w:val="008564C1"/>
    <w:rsid w:val="00BC47AE"/>
    <w:rsid w:val="00B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2580"/>
  <w15:chartTrackingRefBased/>
  <w15:docId w15:val="{4450630A-84E9-4A41-B237-C61538F2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E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E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E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E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E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E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E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ZAIDI XX</dc:creator>
  <cp:keywords/>
  <dc:description/>
  <cp:lastModifiedBy>BILAL ZAIDI XX</cp:lastModifiedBy>
  <cp:revision>3</cp:revision>
  <dcterms:created xsi:type="dcterms:W3CDTF">2025-09-24T13:53:00Z</dcterms:created>
  <dcterms:modified xsi:type="dcterms:W3CDTF">2025-09-24T14:08:00Z</dcterms:modified>
</cp:coreProperties>
</file>