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6F94B" w14:textId="1303A3B1" w:rsidR="00412A89" w:rsidRPr="00B34316" w:rsidRDefault="00C41BC5" w:rsidP="00BB135D">
      <w:pPr>
        <w:jc w:val="both"/>
        <w:rPr>
          <w:rFonts w:ascii="Arial" w:hAnsi="Arial" w:cs="Arial"/>
          <w:sz w:val="18"/>
          <w:szCs w:val="20"/>
          <w:lang w:val="en-US"/>
        </w:rPr>
      </w:pPr>
      <w:bookmarkStart w:id="0" w:name="_Hlk187911074"/>
      <w:bookmarkStart w:id="1" w:name="_Hlk187911090"/>
      <w:r>
        <w:rPr>
          <w:rFonts w:ascii="Arial" w:hAnsi="Arial" w:cs="Arial"/>
          <w:sz w:val="18"/>
          <w:szCs w:val="20"/>
          <w:lang w:val="en-US"/>
        </w:rPr>
        <w:t xml:space="preserve">ABD hisse senedi endeksleri FOMC toplantı tutankları ve 10 yıllık hazine tahvil ihalesinin takip edildiği seansı kayıplarıyla tamamladı. Ekim ayı başlangıcından bu yana endeksler ilk kez negatif işlem görürken, gün içindeki geri çekilmelerin satın alınmasıyla kayıplar sınırlı kaldı. S&amp;P 500 ve Nasdaq %0,22, Dow Jones %0,66 değer kayıplarıyla işlem gördü. Sektörlerin büyük çoğunluğu negatif fiyatlanırken, sağlık %1,06, isteğe bağlı tüketim ve zaruri tüketim sektörleri yatay pozitif işlem gördü. Endüstriyeller %2,14, ham madde %1,53, gayrimenkuller %1,35 değer kayıplarıyla en zayıf performansları sergileyen sektörler oldular. </w:t>
      </w:r>
      <w:r w:rsidR="007F6829">
        <w:rPr>
          <w:rFonts w:ascii="Arial" w:hAnsi="Arial" w:cs="Arial"/>
          <w:sz w:val="18"/>
          <w:szCs w:val="20"/>
          <w:lang w:val="en-US"/>
        </w:rPr>
        <w:t xml:space="preserve">FOMC toplantı tutanaklarında ise </w:t>
      </w:r>
      <w:r w:rsidR="007F6829" w:rsidRPr="007F6829">
        <w:rPr>
          <w:rFonts w:ascii="Arial" w:hAnsi="Arial" w:cs="Arial"/>
          <w:sz w:val="18"/>
          <w:szCs w:val="20"/>
          <w:lang w:val="en-US"/>
        </w:rPr>
        <w:t>yetkililerin çoğunun yıl sonuna kadar bir faiz artışının daha uygun olacağını değerlendirdiğini ortaya koyarken, yüksek enflasyona ilişkin endişelerin de arttığına işaret etti.</w:t>
      </w:r>
      <w:r w:rsidR="007F6829">
        <w:rPr>
          <w:rFonts w:ascii="Arial" w:hAnsi="Arial" w:cs="Arial"/>
          <w:sz w:val="18"/>
          <w:szCs w:val="20"/>
          <w:lang w:val="en-US"/>
        </w:rPr>
        <w:t xml:space="preserve"> Öte yandan 10 yıllık hazine tahvil ihalesinde talep koşulları uzun bir aranın ardından oldukça güçlü seyretti. Getiri, %5,30 ile piyasa fiyatlamasının yaklaşık 2 baz puan altında gerçekleşirken, yurtiçi ve yurtdışı talep oldukça güçlüydü; dealer payı ise sert biçimde geri çekildi. İhalenin ardından 10 yıllık tahvil getirileri 4-5 baz puan düşüş kaydederken, düşüşler kalıcı olmadı ve günü yatay tamamladı. Kısa vadeler ise hafif pozitif işlem gördü. Ekonomik veri akışında bugün haftalık işsizlik başvuruları ile 30 yıllık hazine tahvil ihalesi öne çıkıyor.</w:t>
      </w:r>
      <w:r w:rsidR="009B1008">
        <w:rPr>
          <w:rFonts w:ascii="Arial" w:hAnsi="Arial" w:cs="Arial"/>
          <w:sz w:val="18"/>
          <w:szCs w:val="20"/>
          <w:lang w:val="en-US"/>
        </w:rPr>
        <w:t xml:space="preserve"> </w:t>
      </w:r>
      <w:r w:rsidR="009B1008" w:rsidRPr="009B1008">
        <w:rPr>
          <w:rFonts w:ascii="Arial" w:hAnsi="Arial" w:cs="Arial"/>
          <w:sz w:val="18"/>
          <w:szCs w:val="20"/>
          <w:lang w:val="en-US"/>
        </w:rPr>
        <w:t>Petrol</w:t>
      </w:r>
      <w:r w:rsidR="009B1008">
        <w:rPr>
          <w:rFonts w:ascii="Arial" w:hAnsi="Arial" w:cs="Arial"/>
          <w:sz w:val="18"/>
          <w:szCs w:val="20"/>
          <w:lang w:val="en-US"/>
        </w:rPr>
        <w:t xml:space="preserve"> fiyatları</w:t>
      </w:r>
      <w:r w:rsidR="009B1008" w:rsidRPr="009B1008">
        <w:rPr>
          <w:rFonts w:ascii="Arial" w:hAnsi="Arial" w:cs="Arial"/>
          <w:sz w:val="18"/>
          <w:szCs w:val="20"/>
          <w:lang w:val="en-US"/>
        </w:rPr>
        <w:t>, deniz taşımacılığına yönelik saldırıların artmasıyla petrol arzına ilişkin endişelerin güçlenmesi</w:t>
      </w:r>
      <w:r w:rsidR="009B1008">
        <w:rPr>
          <w:rFonts w:ascii="Arial" w:hAnsi="Arial" w:cs="Arial"/>
          <w:sz w:val="18"/>
          <w:szCs w:val="20"/>
          <w:lang w:val="en-US"/>
        </w:rPr>
        <w:t>yle güne hafif yükselişlerle başlangıç yaptı. Asya endeksleri satıcılı, ABD ve Avrupa endeks vadelileri ise yatay negatif işlem görüyor.</w:t>
      </w:r>
    </w:p>
    <w:p w14:paraId="65F362AB" w14:textId="21C4A04A" w:rsidR="00AD6D18" w:rsidRPr="0097244D" w:rsidRDefault="00073AA4" w:rsidP="00BB6F21">
      <w:pPr>
        <w:jc w:val="both"/>
        <w:rPr>
          <w:sz w:val="20"/>
        </w:rPr>
      </w:pPr>
      <w:r w:rsidRPr="0097244D">
        <w:rPr>
          <w:rFonts w:ascii="Arial" w:hAnsi="Arial" w:cs="Arial"/>
          <w:b/>
          <w:sz w:val="18"/>
          <w:szCs w:val="20"/>
          <w:lang w:val="en-US"/>
        </w:rPr>
        <w:t>ABD</w:t>
      </w:r>
      <w:bookmarkEnd w:id="0"/>
      <w:bookmarkEnd w:id="1"/>
      <w:r w:rsidR="00AD6D18" w:rsidRPr="0097244D">
        <w:rPr>
          <w:sz w:val="20"/>
        </w:rPr>
        <w:t> </w:t>
      </w:r>
    </w:p>
    <w:p w14:paraId="23842FDD" w14:textId="12D15E09" w:rsidR="00CA7EDD" w:rsidRDefault="00892895" w:rsidP="00F87996">
      <w:pPr>
        <w:numPr>
          <w:ilvl w:val="0"/>
          <w:numId w:val="14"/>
        </w:numPr>
        <w:spacing w:before="100" w:beforeAutospacing="1" w:after="100" w:afterAutospacing="1" w:line="240" w:lineRule="auto"/>
        <w:rPr>
          <w:rFonts w:ascii="Arial" w:hAnsi="Arial" w:cs="Arial"/>
          <w:sz w:val="18"/>
          <w:szCs w:val="20"/>
          <w:lang w:val="en-US"/>
        </w:rPr>
      </w:pPr>
      <w:r>
        <w:rPr>
          <w:rFonts w:ascii="Arial" w:hAnsi="Arial" w:cs="Arial"/>
          <w:sz w:val="18"/>
          <w:szCs w:val="20"/>
          <w:lang w:val="en-US"/>
        </w:rPr>
        <w:t>Intel</w:t>
      </w:r>
      <w:r w:rsidR="00C91984" w:rsidRPr="00C91984">
        <w:rPr>
          <w:rFonts w:ascii="Arial" w:hAnsi="Arial" w:cs="Arial"/>
          <w:sz w:val="18"/>
          <w:szCs w:val="20"/>
          <w:lang w:val="en-US"/>
        </w:rPr>
        <w:t xml:space="preserve"> </w:t>
      </w:r>
      <w:r w:rsidR="001619AB" w:rsidRPr="00CA7EDD">
        <w:rPr>
          <w:rFonts w:ascii="Arial" w:hAnsi="Arial" w:cs="Arial"/>
          <w:sz w:val="18"/>
          <w:szCs w:val="20"/>
          <w:lang w:val="en-US"/>
        </w:rPr>
        <w:t>(</w:t>
      </w:r>
      <w:r>
        <w:rPr>
          <w:rFonts w:ascii="Arial" w:hAnsi="Arial" w:cs="Arial"/>
          <w:sz w:val="18"/>
          <w:szCs w:val="20"/>
          <w:lang w:val="en-US"/>
        </w:rPr>
        <w:t>INTC</w:t>
      </w:r>
      <w:r w:rsidR="001619AB" w:rsidRPr="00CA7EDD">
        <w:rPr>
          <w:rFonts w:ascii="Arial" w:hAnsi="Arial" w:cs="Arial"/>
          <w:sz w:val="18"/>
          <w:szCs w:val="20"/>
          <w:lang w:val="en-US"/>
        </w:rPr>
        <w:t>) hisseleri</w:t>
      </w:r>
      <w:r w:rsidR="00732276">
        <w:rPr>
          <w:rFonts w:ascii="Arial" w:hAnsi="Arial" w:cs="Arial"/>
          <w:sz w:val="18"/>
          <w:szCs w:val="20"/>
          <w:lang w:val="en-US"/>
        </w:rPr>
        <w:t>,</w:t>
      </w:r>
      <w:r w:rsidR="002772DF" w:rsidRPr="002772DF">
        <w:rPr>
          <w:rFonts w:ascii="Arial" w:hAnsi="Arial" w:cs="Arial"/>
          <w:sz w:val="18"/>
          <w:szCs w:val="20"/>
          <w:lang w:val="en-US"/>
        </w:rPr>
        <w:t xml:space="preserve"> </w:t>
      </w:r>
      <w:r w:rsidRPr="00892895">
        <w:rPr>
          <w:rFonts w:ascii="Arial" w:hAnsi="Arial" w:cs="Arial"/>
          <w:sz w:val="18"/>
          <w:szCs w:val="20"/>
          <w:lang w:val="en-US"/>
        </w:rPr>
        <w:t>Elon Musk’ın</w:t>
      </w:r>
      <w:r>
        <w:rPr>
          <w:rFonts w:ascii="Arial" w:hAnsi="Arial" w:cs="Arial"/>
          <w:sz w:val="18"/>
          <w:szCs w:val="20"/>
          <w:lang w:val="en-US"/>
        </w:rPr>
        <w:t xml:space="preserve"> Terafab projesinde TSMC’nin projeyi devralacağına yönelik son günlerde artan beklentileri reddetmesyle %0,55 değer kazandı.</w:t>
      </w:r>
    </w:p>
    <w:p w14:paraId="7E9D283F" w14:textId="77777777" w:rsidR="00CA7EDD" w:rsidRDefault="00CA7EDD" w:rsidP="00CA7EDD">
      <w:pPr>
        <w:spacing w:before="100" w:beforeAutospacing="1" w:after="100" w:afterAutospacing="1" w:line="240" w:lineRule="auto"/>
        <w:rPr>
          <w:rFonts w:ascii="Arial" w:hAnsi="Arial" w:cs="Arial"/>
          <w:sz w:val="18"/>
          <w:szCs w:val="20"/>
          <w:lang w:val="en-US"/>
        </w:rPr>
      </w:pPr>
    </w:p>
    <w:p w14:paraId="20BE8116" w14:textId="0EAFEF89" w:rsidR="001174B2" w:rsidRDefault="00892895" w:rsidP="005A2A07">
      <w:pPr>
        <w:numPr>
          <w:ilvl w:val="0"/>
          <w:numId w:val="14"/>
        </w:numPr>
        <w:spacing w:before="100" w:beforeAutospacing="1" w:after="100" w:afterAutospacing="1" w:line="240" w:lineRule="auto"/>
        <w:rPr>
          <w:rFonts w:ascii="Arial" w:hAnsi="Arial" w:cs="Arial"/>
          <w:sz w:val="18"/>
          <w:szCs w:val="20"/>
          <w:lang w:val="en-US"/>
        </w:rPr>
      </w:pPr>
      <w:r>
        <w:rPr>
          <w:rFonts w:ascii="Arial" w:hAnsi="Arial" w:cs="Arial"/>
          <w:sz w:val="18"/>
          <w:szCs w:val="20"/>
          <w:lang w:val="en-US"/>
        </w:rPr>
        <w:t>Micron</w:t>
      </w:r>
      <w:r w:rsidR="0069571A" w:rsidRPr="0069571A">
        <w:rPr>
          <w:rFonts w:ascii="Arial" w:hAnsi="Arial" w:cs="Arial"/>
          <w:sz w:val="18"/>
          <w:szCs w:val="20"/>
          <w:lang w:val="en-US"/>
        </w:rPr>
        <w:t xml:space="preserve"> </w:t>
      </w:r>
      <w:r w:rsidR="00AD6D18" w:rsidRPr="0027510F">
        <w:rPr>
          <w:rFonts w:ascii="Arial" w:hAnsi="Arial" w:cs="Arial"/>
          <w:sz w:val="18"/>
          <w:szCs w:val="20"/>
          <w:lang w:val="en-US"/>
        </w:rPr>
        <w:t>(</w:t>
      </w:r>
      <w:r>
        <w:rPr>
          <w:rFonts w:ascii="Arial" w:hAnsi="Arial" w:cs="Arial"/>
          <w:sz w:val="18"/>
          <w:szCs w:val="20"/>
          <w:lang w:val="en-US"/>
        </w:rPr>
        <w:t>MU</w:t>
      </w:r>
      <w:r w:rsidR="0053398D" w:rsidRPr="0027510F">
        <w:rPr>
          <w:rFonts w:ascii="Arial" w:hAnsi="Arial" w:cs="Arial"/>
          <w:sz w:val="18"/>
          <w:szCs w:val="20"/>
          <w:lang w:val="en-US"/>
        </w:rPr>
        <w:t>)</w:t>
      </w:r>
      <w:r w:rsidR="00AD6D18" w:rsidRPr="0027510F">
        <w:rPr>
          <w:rFonts w:ascii="Arial" w:hAnsi="Arial" w:cs="Arial"/>
          <w:sz w:val="18"/>
          <w:szCs w:val="20"/>
          <w:lang w:val="en-US"/>
        </w:rPr>
        <w:t xml:space="preserve"> hisseleri</w:t>
      </w:r>
      <w:r w:rsidR="00A6798A" w:rsidRPr="0027510F">
        <w:rPr>
          <w:rFonts w:ascii="Arial" w:hAnsi="Arial" w:cs="Arial"/>
          <w:sz w:val="18"/>
          <w:szCs w:val="20"/>
          <w:lang w:val="en-US"/>
        </w:rPr>
        <w:t xml:space="preserve">, </w:t>
      </w:r>
      <w:r>
        <w:rPr>
          <w:rFonts w:ascii="Arial" w:hAnsi="Arial" w:cs="Arial"/>
          <w:sz w:val="18"/>
          <w:szCs w:val="20"/>
          <w:lang w:val="en-US"/>
        </w:rPr>
        <w:t>şirketin Tayvan’da grev tehlikesi ile karşı karşıya kalmasına rağmen Davidson analistlerinin şirket hedef fiyatını 3.000 dolar seviyesine yükseltmesiyle %4,06 değer kazandı.</w:t>
      </w:r>
    </w:p>
    <w:p w14:paraId="3ADC7180" w14:textId="77777777" w:rsidR="0027510F" w:rsidRPr="0027510F" w:rsidRDefault="0027510F" w:rsidP="0027510F">
      <w:pPr>
        <w:spacing w:before="100" w:beforeAutospacing="1" w:after="100" w:afterAutospacing="1" w:line="240" w:lineRule="auto"/>
        <w:rPr>
          <w:rFonts w:ascii="Arial" w:hAnsi="Arial" w:cs="Arial"/>
          <w:sz w:val="18"/>
          <w:szCs w:val="20"/>
          <w:lang w:val="en-US"/>
        </w:rPr>
      </w:pPr>
    </w:p>
    <w:p w14:paraId="742E0F0F" w14:textId="7A26AD81" w:rsidR="008C3B12" w:rsidRDefault="00892895" w:rsidP="00EF377A">
      <w:pPr>
        <w:numPr>
          <w:ilvl w:val="0"/>
          <w:numId w:val="14"/>
        </w:numPr>
        <w:spacing w:before="100" w:beforeAutospacing="1" w:after="100" w:afterAutospacing="1" w:line="240" w:lineRule="auto"/>
        <w:rPr>
          <w:rFonts w:ascii="Arial" w:hAnsi="Arial" w:cs="Arial"/>
          <w:sz w:val="18"/>
          <w:szCs w:val="20"/>
          <w:lang w:val="en-US"/>
        </w:rPr>
      </w:pPr>
      <w:r>
        <w:rPr>
          <w:rFonts w:ascii="Arial" w:hAnsi="Arial" w:cs="Arial"/>
          <w:sz w:val="18"/>
          <w:szCs w:val="20"/>
          <w:lang w:val="en-US"/>
        </w:rPr>
        <w:t>SpaceX</w:t>
      </w:r>
      <w:r w:rsidR="008523FF" w:rsidRPr="008523FF">
        <w:rPr>
          <w:rFonts w:ascii="Arial" w:hAnsi="Arial" w:cs="Arial"/>
          <w:sz w:val="18"/>
          <w:szCs w:val="20"/>
          <w:lang w:val="en-US"/>
        </w:rPr>
        <w:t xml:space="preserve"> </w:t>
      </w:r>
      <w:r w:rsidR="00E57EAB" w:rsidRPr="005F241C">
        <w:rPr>
          <w:rFonts w:ascii="Arial" w:hAnsi="Arial" w:cs="Arial"/>
          <w:sz w:val="18"/>
          <w:szCs w:val="20"/>
          <w:lang w:val="en-US"/>
        </w:rPr>
        <w:t>(</w:t>
      </w:r>
      <w:r>
        <w:rPr>
          <w:rFonts w:ascii="Arial" w:hAnsi="Arial" w:cs="Arial"/>
          <w:sz w:val="18"/>
          <w:szCs w:val="20"/>
          <w:lang w:val="en-US"/>
        </w:rPr>
        <w:t>SPCX</w:t>
      </w:r>
      <w:r w:rsidR="00E57EAB" w:rsidRPr="005F241C">
        <w:rPr>
          <w:rFonts w:ascii="Arial" w:hAnsi="Arial" w:cs="Arial"/>
          <w:sz w:val="18"/>
          <w:szCs w:val="20"/>
          <w:lang w:val="en-US"/>
        </w:rPr>
        <w:t>)</w:t>
      </w:r>
      <w:r w:rsidR="00E74960">
        <w:rPr>
          <w:rFonts w:ascii="Arial" w:hAnsi="Arial" w:cs="Arial"/>
          <w:sz w:val="18"/>
          <w:szCs w:val="20"/>
          <w:lang w:val="en-US"/>
        </w:rPr>
        <w:t xml:space="preserve"> hisseleri,</w:t>
      </w:r>
      <w:r w:rsidR="00E57EAB" w:rsidRPr="005F241C">
        <w:rPr>
          <w:rFonts w:ascii="Arial" w:hAnsi="Arial" w:cs="Arial"/>
          <w:sz w:val="18"/>
          <w:szCs w:val="20"/>
          <w:lang w:val="en-US"/>
        </w:rPr>
        <w:t xml:space="preserve"> </w:t>
      </w:r>
      <w:r>
        <w:rPr>
          <w:rFonts w:ascii="Arial" w:hAnsi="Arial" w:cs="Arial"/>
          <w:sz w:val="18"/>
          <w:szCs w:val="20"/>
          <w:lang w:val="en-US"/>
        </w:rPr>
        <w:t>şirketin Nvidia ile sipariş anlaşmasının 40 milyar dolar seviyesine yükseltilmesine rağmen finansmanın tahvil ihracı yapacağına yönelik endişelerin artmasıyla %2,51 değer kaybetti.</w:t>
      </w:r>
    </w:p>
    <w:p w14:paraId="15E882DB" w14:textId="77777777" w:rsidR="005F241C" w:rsidRPr="005F241C" w:rsidRDefault="005F241C" w:rsidP="005F241C">
      <w:pPr>
        <w:spacing w:before="100" w:beforeAutospacing="1" w:after="100" w:afterAutospacing="1" w:line="240" w:lineRule="auto"/>
        <w:rPr>
          <w:rFonts w:ascii="Arial" w:hAnsi="Arial" w:cs="Arial"/>
          <w:sz w:val="18"/>
          <w:szCs w:val="20"/>
          <w:lang w:val="en-US"/>
        </w:rPr>
      </w:pPr>
    </w:p>
    <w:p w14:paraId="5ECE21CC" w14:textId="1BC6A610" w:rsidR="00F449B5" w:rsidRDefault="00892895" w:rsidP="00470612">
      <w:pPr>
        <w:numPr>
          <w:ilvl w:val="0"/>
          <w:numId w:val="14"/>
        </w:numPr>
        <w:spacing w:before="100" w:beforeAutospacing="1" w:after="100" w:afterAutospacing="1" w:line="240" w:lineRule="auto"/>
        <w:rPr>
          <w:rFonts w:ascii="Arial" w:hAnsi="Arial" w:cs="Arial"/>
          <w:sz w:val="18"/>
          <w:szCs w:val="20"/>
          <w:lang w:val="en-US"/>
        </w:rPr>
      </w:pPr>
      <w:r>
        <w:rPr>
          <w:rFonts w:ascii="Arial" w:hAnsi="Arial" w:cs="Arial"/>
          <w:sz w:val="18"/>
          <w:szCs w:val="20"/>
          <w:lang w:val="en-US"/>
        </w:rPr>
        <w:t>Caterpillar</w:t>
      </w:r>
      <w:r w:rsidR="0092480A">
        <w:rPr>
          <w:rFonts w:ascii="Arial" w:hAnsi="Arial" w:cs="Arial"/>
          <w:sz w:val="18"/>
          <w:szCs w:val="20"/>
          <w:lang w:val="en-US"/>
        </w:rPr>
        <w:t xml:space="preserve"> </w:t>
      </w:r>
      <w:r w:rsidR="007F1EBA" w:rsidRPr="005519FA">
        <w:rPr>
          <w:rFonts w:ascii="Arial" w:hAnsi="Arial" w:cs="Arial"/>
          <w:sz w:val="18"/>
          <w:szCs w:val="20"/>
          <w:lang w:val="en-US"/>
        </w:rPr>
        <w:t>(</w:t>
      </w:r>
      <w:r w:rsidR="0092480A">
        <w:rPr>
          <w:rFonts w:ascii="Arial" w:hAnsi="Arial" w:cs="Arial"/>
          <w:sz w:val="18"/>
          <w:szCs w:val="20"/>
          <w:lang w:val="en-US"/>
        </w:rPr>
        <w:t>C</w:t>
      </w:r>
      <w:r>
        <w:rPr>
          <w:rFonts w:ascii="Arial" w:hAnsi="Arial" w:cs="Arial"/>
          <w:sz w:val="18"/>
          <w:szCs w:val="20"/>
          <w:lang w:val="en-US"/>
        </w:rPr>
        <w:t>AT</w:t>
      </w:r>
      <w:r w:rsidR="007F1EBA" w:rsidRPr="005519FA">
        <w:rPr>
          <w:rFonts w:ascii="Arial" w:hAnsi="Arial" w:cs="Arial"/>
          <w:sz w:val="18"/>
          <w:szCs w:val="20"/>
          <w:lang w:val="en-US"/>
        </w:rPr>
        <w:t>) hisseleri,</w:t>
      </w:r>
      <w:r w:rsidR="0028667B" w:rsidRPr="0028667B">
        <w:rPr>
          <w:rFonts w:ascii="Arial" w:hAnsi="Arial" w:cs="Arial"/>
          <w:sz w:val="18"/>
          <w:szCs w:val="20"/>
          <w:lang w:val="en-US"/>
        </w:rPr>
        <w:t xml:space="preserve"> </w:t>
      </w:r>
      <w:r w:rsidRPr="00892895">
        <w:rPr>
          <w:rFonts w:ascii="Arial" w:hAnsi="Arial" w:cs="Arial"/>
          <w:sz w:val="18"/>
          <w:szCs w:val="20"/>
          <w:lang w:val="en-US"/>
        </w:rPr>
        <w:t>Federal Ticaret Komisyonu’nun tarım ekipmanları ve teknoloji sektörlerindeki rekabet ve iş uygulamalarıyla ilgili bir soruşturma başlatmasının ardından</w:t>
      </w:r>
      <w:r>
        <w:rPr>
          <w:rFonts w:ascii="Arial" w:hAnsi="Arial" w:cs="Arial"/>
          <w:sz w:val="18"/>
          <w:szCs w:val="20"/>
          <w:lang w:val="en-US"/>
        </w:rPr>
        <w:t xml:space="preserve"> %5,75 değer kaybetti.</w:t>
      </w:r>
    </w:p>
    <w:p w14:paraId="7D18C4E3" w14:textId="77777777" w:rsidR="00EC71CE" w:rsidRPr="00EC71CE" w:rsidRDefault="00EC71CE" w:rsidP="00EC71CE">
      <w:pPr>
        <w:spacing w:before="100" w:beforeAutospacing="1" w:after="100" w:afterAutospacing="1" w:line="240" w:lineRule="auto"/>
        <w:rPr>
          <w:rFonts w:ascii="Arial" w:hAnsi="Arial" w:cs="Arial"/>
          <w:sz w:val="18"/>
          <w:szCs w:val="20"/>
          <w:lang w:val="en-US"/>
        </w:rPr>
      </w:pPr>
    </w:p>
    <w:p w14:paraId="4B544EB8" w14:textId="0F036A68" w:rsidR="00887C9C" w:rsidRPr="00887C9C" w:rsidRDefault="00892895" w:rsidP="00C8410F">
      <w:pPr>
        <w:numPr>
          <w:ilvl w:val="0"/>
          <w:numId w:val="14"/>
        </w:numPr>
        <w:spacing w:before="100" w:beforeAutospacing="1" w:after="100" w:afterAutospacing="1" w:line="240" w:lineRule="auto"/>
        <w:rPr>
          <w:rFonts w:ascii="Arial" w:hAnsi="Arial" w:cs="Arial"/>
          <w:b/>
          <w:sz w:val="18"/>
          <w:szCs w:val="20"/>
          <w:lang w:val="en-US"/>
        </w:rPr>
      </w:pPr>
      <w:r>
        <w:rPr>
          <w:rFonts w:ascii="Arial" w:hAnsi="Arial" w:cs="Arial"/>
          <w:sz w:val="18"/>
          <w:szCs w:val="20"/>
          <w:lang w:val="en-US"/>
        </w:rPr>
        <w:t>Constellation Brands</w:t>
      </w:r>
      <w:r w:rsidR="00086782" w:rsidRPr="00086782">
        <w:rPr>
          <w:rFonts w:ascii="Arial" w:hAnsi="Arial" w:cs="Arial"/>
          <w:sz w:val="18"/>
          <w:szCs w:val="20"/>
          <w:lang w:val="en-US"/>
        </w:rPr>
        <w:t xml:space="preserve"> </w:t>
      </w:r>
      <w:r w:rsidR="00AD6D18" w:rsidRPr="00887C9C">
        <w:rPr>
          <w:rFonts w:ascii="Arial" w:hAnsi="Arial" w:cs="Arial"/>
          <w:sz w:val="18"/>
          <w:szCs w:val="20"/>
          <w:lang w:val="en-US"/>
        </w:rPr>
        <w:t>(</w:t>
      </w:r>
      <w:r>
        <w:rPr>
          <w:rFonts w:ascii="Arial" w:hAnsi="Arial" w:cs="Arial"/>
          <w:sz w:val="18"/>
          <w:szCs w:val="20"/>
          <w:lang w:val="en-US"/>
        </w:rPr>
        <w:t>STZ</w:t>
      </w:r>
      <w:r w:rsidR="003465E4" w:rsidRPr="00887C9C">
        <w:rPr>
          <w:rFonts w:ascii="Arial" w:hAnsi="Arial" w:cs="Arial"/>
          <w:sz w:val="18"/>
          <w:szCs w:val="20"/>
          <w:lang w:val="en-US"/>
        </w:rPr>
        <w:t xml:space="preserve">) </w:t>
      </w:r>
      <w:r w:rsidR="00AD6D18" w:rsidRPr="00887C9C">
        <w:rPr>
          <w:rFonts w:ascii="Arial" w:hAnsi="Arial" w:cs="Arial"/>
          <w:sz w:val="18"/>
          <w:szCs w:val="20"/>
          <w:lang w:val="en-US"/>
        </w:rPr>
        <w:t>hisseleri,</w:t>
      </w:r>
      <w:r w:rsidR="001556F0" w:rsidRPr="00887C9C">
        <w:rPr>
          <w:rFonts w:ascii="Arial" w:hAnsi="Arial" w:cs="Arial"/>
          <w:sz w:val="18"/>
          <w:szCs w:val="20"/>
          <w:lang w:val="en-US"/>
        </w:rPr>
        <w:t xml:space="preserve"> </w:t>
      </w:r>
      <w:r>
        <w:rPr>
          <w:rFonts w:ascii="Arial" w:hAnsi="Arial" w:cs="Arial"/>
          <w:sz w:val="18"/>
        </w:rPr>
        <w:t>çeyreklik sonuçların beklentileri aşmasıyla %2,35 değer kazandı. Şirket yönetimi tam yıl beklentilerini zayıf tüketim nedeniyle sabit tuttu.</w:t>
      </w:r>
    </w:p>
    <w:p w14:paraId="2BF282FB" w14:textId="3D224629" w:rsidR="00073AA4" w:rsidRPr="00887C9C" w:rsidRDefault="00073AA4" w:rsidP="00887C9C">
      <w:pPr>
        <w:spacing w:before="100" w:beforeAutospacing="1" w:after="100" w:afterAutospacing="1" w:line="240" w:lineRule="auto"/>
        <w:ind w:left="720"/>
        <w:rPr>
          <w:rFonts w:ascii="Arial" w:hAnsi="Arial" w:cs="Arial"/>
          <w:b/>
          <w:sz w:val="18"/>
          <w:szCs w:val="20"/>
          <w:lang w:val="en-US"/>
        </w:rPr>
      </w:pPr>
      <w:r w:rsidRPr="00887C9C">
        <w:rPr>
          <w:rFonts w:ascii="Arial" w:hAnsi="Arial" w:cs="Arial"/>
          <w:b/>
          <w:sz w:val="18"/>
          <w:szCs w:val="20"/>
          <w:lang w:val="en-US"/>
        </w:rPr>
        <w:t>Avrupa</w:t>
      </w:r>
    </w:p>
    <w:p w14:paraId="05132C77" w14:textId="47A7FA67" w:rsidR="00657CB5" w:rsidRDefault="0089747A" w:rsidP="005B2F82">
      <w:pPr>
        <w:numPr>
          <w:ilvl w:val="0"/>
          <w:numId w:val="1"/>
        </w:numPr>
        <w:spacing w:before="100" w:beforeAutospacing="1" w:after="100" w:afterAutospacing="1" w:line="240" w:lineRule="auto"/>
        <w:rPr>
          <w:rFonts w:ascii="Arial" w:hAnsi="Arial" w:cs="Arial"/>
          <w:sz w:val="18"/>
        </w:rPr>
      </w:pPr>
      <w:r>
        <w:rPr>
          <w:rFonts w:ascii="Arial" w:hAnsi="Arial" w:cs="Arial"/>
          <w:sz w:val="18"/>
        </w:rPr>
        <w:t>Deutsche Telekom</w:t>
      </w:r>
      <w:r w:rsidR="00885F5E">
        <w:rPr>
          <w:rFonts w:ascii="Arial" w:hAnsi="Arial" w:cs="Arial"/>
          <w:sz w:val="18"/>
        </w:rPr>
        <w:t xml:space="preserve"> </w:t>
      </w:r>
      <w:r w:rsidR="005753E3" w:rsidRPr="00171779">
        <w:rPr>
          <w:rFonts w:ascii="Arial" w:hAnsi="Arial" w:cs="Arial"/>
          <w:sz w:val="18"/>
        </w:rPr>
        <w:t>(</w:t>
      </w:r>
      <w:r>
        <w:rPr>
          <w:rFonts w:ascii="Arial" w:hAnsi="Arial" w:cs="Arial"/>
          <w:sz w:val="18"/>
        </w:rPr>
        <w:t>DTE</w:t>
      </w:r>
      <w:r w:rsidR="005753E3" w:rsidRPr="00171779">
        <w:rPr>
          <w:rFonts w:ascii="Arial" w:hAnsi="Arial" w:cs="Arial"/>
          <w:sz w:val="18"/>
        </w:rPr>
        <w:t xml:space="preserve">) </w:t>
      </w:r>
      <w:r w:rsidR="00456263" w:rsidRPr="00EC74BE">
        <w:rPr>
          <w:rFonts w:ascii="Arial" w:hAnsi="Arial" w:cs="Arial"/>
          <w:sz w:val="18"/>
        </w:rPr>
        <w:t>hisseleri,</w:t>
      </w:r>
      <w:r w:rsidR="00750373">
        <w:rPr>
          <w:rFonts w:ascii="Arial" w:hAnsi="Arial" w:cs="Arial"/>
          <w:sz w:val="18"/>
        </w:rPr>
        <w:t xml:space="preserve"> </w:t>
      </w:r>
      <w:r w:rsidR="00371A4D">
        <w:rPr>
          <w:rFonts w:ascii="Arial" w:hAnsi="Arial" w:cs="Arial"/>
          <w:sz w:val="18"/>
        </w:rPr>
        <w:t>%</w:t>
      </w:r>
      <w:r>
        <w:rPr>
          <w:rFonts w:ascii="Arial" w:hAnsi="Arial" w:cs="Arial"/>
          <w:sz w:val="18"/>
        </w:rPr>
        <w:t>2</w:t>
      </w:r>
      <w:r w:rsidR="00371A4D">
        <w:rPr>
          <w:rFonts w:ascii="Arial" w:hAnsi="Arial" w:cs="Arial"/>
          <w:sz w:val="18"/>
        </w:rPr>
        <w:t>,</w:t>
      </w:r>
      <w:r>
        <w:rPr>
          <w:rFonts w:ascii="Arial" w:hAnsi="Arial" w:cs="Arial"/>
          <w:sz w:val="18"/>
        </w:rPr>
        <w:t>20</w:t>
      </w:r>
      <w:r w:rsidR="00371A4D">
        <w:rPr>
          <w:rFonts w:ascii="Arial" w:hAnsi="Arial" w:cs="Arial"/>
          <w:sz w:val="18"/>
        </w:rPr>
        <w:t xml:space="preserve"> değer kazanımıyla Euro Stoxx 50 Endeksi’nin en iyi performansını gösterdi.</w:t>
      </w:r>
    </w:p>
    <w:p w14:paraId="5DC9EA9D" w14:textId="77777777" w:rsidR="00A5617B" w:rsidRPr="00EC74BE" w:rsidRDefault="00A5617B" w:rsidP="00A5617B">
      <w:pPr>
        <w:spacing w:before="100" w:beforeAutospacing="1" w:after="100" w:afterAutospacing="1" w:line="240" w:lineRule="auto"/>
        <w:rPr>
          <w:rFonts w:ascii="Arial" w:hAnsi="Arial" w:cs="Arial"/>
          <w:sz w:val="18"/>
        </w:rPr>
      </w:pPr>
    </w:p>
    <w:p w14:paraId="088850BC" w14:textId="36A7685F" w:rsidR="008A16B3" w:rsidRPr="00C022DA" w:rsidRDefault="0089747A" w:rsidP="0089747A">
      <w:pPr>
        <w:numPr>
          <w:ilvl w:val="0"/>
          <w:numId w:val="1"/>
        </w:numPr>
        <w:spacing w:before="100" w:beforeAutospacing="1" w:after="100" w:afterAutospacing="1" w:line="240" w:lineRule="auto"/>
        <w:contextualSpacing/>
        <w:rPr>
          <w:lang w:val="en-US"/>
        </w:rPr>
      </w:pPr>
      <w:r>
        <w:rPr>
          <w:rFonts w:ascii="Arial" w:hAnsi="Arial" w:cs="Arial"/>
          <w:sz w:val="18"/>
        </w:rPr>
        <w:t>Infineon Technologies</w:t>
      </w:r>
      <w:r w:rsidR="0092480A">
        <w:rPr>
          <w:rFonts w:ascii="Arial" w:hAnsi="Arial" w:cs="Arial"/>
          <w:sz w:val="18"/>
        </w:rPr>
        <w:t xml:space="preserve"> </w:t>
      </w:r>
      <w:r w:rsidR="00AD7792" w:rsidRPr="00740098">
        <w:rPr>
          <w:rFonts w:ascii="Arial" w:hAnsi="Arial" w:cs="Arial"/>
          <w:sz w:val="18"/>
        </w:rPr>
        <w:t>(</w:t>
      </w:r>
      <w:r>
        <w:rPr>
          <w:rFonts w:ascii="Arial" w:hAnsi="Arial" w:cs="Arial"/>
          <w:sz w:val="18"/>
        </w:rPr>
        <w:t>IFX</w:t>
      </w:r>
      <w:r w:rsidR="00AD7792" w:rsidRPr="00740098">
        <w:rPr>
          <w:rFonts w:ascii="Arial" w:hAnsi="Arial" w:cs="Arial"/>
          <w:sz w:val="18"/>
        </w:rPr>
        <w:t xml:space="preserve">) </w:t>
      </w:r>
      <w:r w:rsidR="00935C8F" w:rsidRPr="00740098">
        <w:rPr>
          <w:rFonts w:ascii="Arial" w:hAnsi="Arial" w:cs="Arial"/>
          <w:sz w:val="18"/>
        </w:rPr>
        <w:t>hisseleri, %</w:t>
      </w:r>
      <w:r w:rsidR="0092480A">
        <w:rPr>
          <w:rFonts w:ascii="Arial" w:hAnsi="Arial" w:cs="Arial"/>
          <w:sz w:val="18"/>
        </w:rPr>
        <w:t>4</w:t>
      </w:r>
      <w:r w:rsidR="00C55709" w:rsidRPr="00740098">
        <w:rPr>
          <w:rFonts w:ascii="Arial" w:hAnsi="Arial" w:cs="Arial"/>
          <w:sz w:val="18"/>
        </w:rPr>
        <w:t>,</w:t>
      </w:r>
      <w:r w:rsidR="0092480A">
        <w:rPr>
          <w:rFonts w:ascii="Arial" w:hAnsi="Arial" w:cs="Arial"/>
          <w:sz w:val="18"/>
        </w:rPr>
        <w:t>51</w:t>
      </w:r>
      <w:r w:rsidR="005E5781" w:rsidRPr="00740098">
        <w:rPr>
          <w:rFonts w:ascii="Arial" w:hAnsi="Arial" w:cs="Arial"/>
          <w:sz w:val="18"/>
        </w:rPr>
        <w:t xml:space="preserve"> </w:t>
      </w:r>
      <w:r w:rsidR="007A4C3F" w:rsidRPr="00740098">
        <w:rPr>
          <w:rFonts w:ascii="Arial" w:hAnsi="Arial" w:cs="Arial"/>
          <w:sz w:val="18"/>
        </w:rPr>
        <w:t xml:space="preserve">değer kaybıyla </w:t>
      </w:r>
      <w:r w:rsidR="00935C8F" w:rsidRPr="00740098">
        <w:rPr>
          <w:rFonts w:ascii="Arial" w:hAnsi="Arial" w:cs="Arial"/>
          <w:sz w:val="18"/>
        </w:rPr>
        <w:t>Euro Stoxx 50</w:t>
      </w:r>
      <w:r w:rsidR="007A4C3F" w:rsidRPr="00740098">
        <w:rPr>
          <w:rFonts w:ascii="Arial" w:hAnsi="Arial" w:cs="Arial"/>
          <w:sz w:val="18"/>
        </w:rPr>
        <w:t xml:space="preserve"> Endeksi’ndeki </w:t>
      </w:r>
      <w:r w:rsidR="00935C8F" w:rsidRPr="00740098">
        <w:rPr>
          <w:rFonts w:ascii="Arial" w:hAnsi="Arial" w:cs="Arial"/>
          <w:sz w:val="18"/>
        </w:rPr>
        <w:t xml:space="preserve">en </w:t>
      </w:r>
      <w:r w:rsidR="007A4C3F" w:rsidRPr="00740098">
        <w:rPr>
          <w:rFonts w:ascii="Arial" w:hAnsi="Arial" w:cs="Arial"/>
          <w:sz w:val="18"/>
        </w:rPr>
        <w:t>zayıf performansı gösterdi</w:t>
      </w:r>
      <w:r w:rsidR="00BF1EAB" w:rsidRPr="00740098">
        <w:rPr>
          <w:rFonts w:ascii="Arial" w:hAnsi="Arial" w:cs="Arial"/>
          <w:sz w:val="18"/>
        </w:rPr>
        <w:t>.</w:t>
      </w:r>
    </w:p>
    <w:p w14:paraId="66312516" w14:textId="77777777" w:rsidR="00C022DA" w:rsidRDefault="00C022DA" w:rsidP="00C022DA">
      <w:pPr>
        <w:pStyle w:val="ListParagraph"/>
        <w:rPr>
          <w:lang w:val="en-US"/>
        </w:rPr>
      </w:pPr>
    </w:p>
    <w:p w14:paraId="6E3E46DB" w14:textId="02863062" w:rsidR="00C022DA" w:rsidRPr="00373C22" w:rsidRDefault="00C022DA" w:rsidP="00C022DA">
      <w:pPr>
        <w:spacing w:before="100" w:beforeAutospacing="1" w:after="100" w:afterAutospacing="1" w:line="240" w:lineRule="auto"/>
        <w:ind w:left="720"/>
        <w:contextualSpacing/>
        <w:rPr>
          <w:lang w:val="en-US"/>
        </w:rPr>
      </w:pPr>
      <w:r>
        <w:rPr>
          <w:noProof/>
          <w:lang w:val="en-US"/>
        </w:rPr>
        <w:lastRenderedPageBreak/>
        <w:drawing>
          <wp:inline distT="0" distB="0" distL="0" distR="0" wp14:anchorId="2E134484" wp14:editId="6024E586">
            <wp:extent cx="5753735" cy="2441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735" cy="2441575"/>
                    </a:xfrm>
                    <a:prstGeom prst="rect">
                      <a:avLst/>
                    </a:prstGeom>
                    <a:noFill/>
                    <a:ln>
                      <a:noFill/>
                    </a:ln>
                  </pic:spPr>
                </pic:pic>
              </a:graphicData>
            </a:graphic>
          </wp:inline>
        </w:drawing>
      </w:r>
    </w:p>
    <w:sectPr w:rsidR="00C022DA" w:rsidRPr="00373C22" w:rsidSect="003A07DB">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D830C" w14:textId="77777777" w:rsidR="003B1242" w:rsidRDefault="003B1242" w:rsidP="003A07DB">
      <w:pPr>
        <w:spacing w:after="0" w:line="240" w:lineRule="auto"/>
      </w:pPr>
      <w:r>
        <w:separator/>
      </w:r>
    </w:p>
  </w:endnote>
  <w:endnote w:type="continuationSeparator" w:id="0">
    <w:p w14:paraId="3F59C06C" w14:textId="77777777" w:rsidR="003B1242" w:rsidRDefault="003B1242" w:rsidP="003A0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6FFFC" w14:textId="77777777" w:rsidR="003A07DB" w:rsidRDefault="003A07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FE9B5" w14:textId="77777777" w:rsidR="003A07DB" w:rsidRDefault="003A07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AF554" w14:textId="77777777" w:rsidR="003A07DB" w:rsidRDefault="003A07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346B9D" w14:textId="77777777" w:rsidR="003B1242" w:rsidRDefault="003B1242" w:rsidP="003A07DB">
      <w:pPr>
        <w:spacing w:after="0" w:line="240" w:lineRule="auto"/>
      </w:pPr>
      <w:r>
        <w:separator/>
      </w:r>
    </w:p>
  </w:footnote>
  <w:footnote w:type="continuationSeparator" w:id="0">
    <w:p w14:paraId="2B79154F" w14:textId="77777777" w:rsidR="003B1242" w:rsidRDefault="003B1242" w:rsidP="003A07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CA046" w14:textId="77777777" w:rsidR="003A07DB" w:rsidRDefault="003A07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C076F" w14:textId="77777777" w:rsidR="003A07DB" w:rsidRDefault="003A07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7C569" w14:textId="77777777" w:rsidR="003A07DB" w:rsidRDefault="003A07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D7312"/>
    <w:multiLevelType w:val="multilevel"/>
    <w:tmpl w:val="9ADE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B502A"/>
    <w:multiLevelType w:val="hybridMultilevel"/>
    <w:tmpl w:val="46EAFD2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06A4A9E"/>
    <w:multiLevelType w:val="multilevel"/>
    <w:tmpl w:val="932E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B0A96"/>
    <w:multiLevelType w:val="multilevel"/>
    <w:tmpl w:val="7830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255FE"/>
    <w:multiLevelType w:val="hybridMultilevel"/>
    <w:tmpl w:val="8946A2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8835A1C"/>
    <w:multiLevelType w:val="multilevel"/>
    <w:tmpl w:val="56E6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C7E2D"/>
    <w:multiLevelType w:val="multilevel"/>
    <w:tmpl w:val="BF28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779CA"/>
    <w:multiLevelType w:val="multilevel"/>
    <w:tmpl w:val="FC98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53AEF"/>
    <w:multiLevelType w:val="multilevel"/>
    <w:tmpl w:val="23F2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A3135"/>
    <w:multiLevelType w:val="hybridMultilevel"/>
    <w:tmpl w:val="F34068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50816C9"/>
    <w:multiLevelType w:val="multilevel"/>
    <w:tmpl w:val="8C76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9585D"/>
    <w:multiLevelType w:val="multilevel"/>
    <w:tmpl w:val="8494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D2C03"/>
    <w:multiLevelType w:val="multilevel"/>
    <w:tmpl w:val="6C0A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E4150"/>
    <w:multiLevelType w:val="multilevel"/>
    <w:tmpl w:val="D8F0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27BF8"/>
    <w:multiLevelType w:val="multilevel"/>
    <w:tmpl w:val="3AE4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167682">
    <w:abstractNumId w:val="3"/>
  </w:num>
  <w:num w:numId="2" w16cid:durableId="1021010302">
    <w:abstractNumId w:val="12"/>
  </w:num>
  <w:num w:numId="3" w16cid:durableId="723213279">
    <w:abstractNumId w:val="11"/>
  </w:num>
  <w:num w:numId="4" w16cid:durableId="1668824803">
    <w:abstractNumId w:val="0"/>
  </w:num>
  <w:num w:numId="5" w16cid:durableId="641274312">
    <w:abstractNumId w:val="7"/>
  </w:num>
  <w:num w:numId="6" w16cid:durableId="1981765775">
    <w:abstractNumId w:val="14"/>
  </w:num>
  <w:num w:numId="7" w16cid:durableId="446698668">
    <w:abstractNumId w:val="13"/>
  </w:num>
  <w:num w:numId="8" w16cid:durableId="566573906">
    <w:abstractNumId w:val="1"/>
  </w:num>
  <w:num w:numId="9" w16cid:durableId="2016761844">
    <w:abstractNumId w:val="4"/>
  </w:num>
  <w:num w:numId="10" w16cid:durableId="159078875">
    <w:abstractNumId w:val="9"/>
  </w:num>
  <w:num w:numId="11" w16cid:durableId="1702123546">
    <w:abstractNumId w:val="10"/>
  </w:num>
  <w:num w:numId="12" w16cid:durableId="833953715">
    <w:abstractNumId w:val="6"/>
  </w:num>
  <w:num w:numId="13" w16cid:durableId="1157650171">
    <w:abstractNumId w:val="8"/>
  </w:num>
  <w:num w:numId="14" w16cid:durableId="1681932276">
    <w:abstractNumId w:val="5"/>
  </w:num>
  <w:num w:numId="15" w16cid:durableId="396247280">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B15"/>
    <w:rsid w:val="00001ADD"/>
    <w:rsid w:val="00002217"/>
    <w:rsid w:val="00002819"/>
    <w:rsid w:val="00002A34"/>
    <w:rsid w:val="00002BD5"/>
    <w:rsid w:val="00004185"/>
    <w:rsid w:val="00005093"/>
    <w:rsid w:val="0000585C"/>
    <w:rsid w:val="00005F60"/>
    <w:rsid w:val="000106C5"/>
    <w:rsid w:val="000108B3"/>
    <w:rsid w:val="00010F7E"/>
    <w:rsid w:val="000123EB"/>
    <w:rsid w:val="00012F32"/>
    <w:rsid w:val="00014F73"/>
    <w:rsid w:val="00015753"/>
    <w:rsid w:val="00016809"/>
    <w:rsid w:val="00016B60"/>
    <w:rsid w:val="0001730F"/>
    <w:rsid w:val="00017DFD"/>
    <w:rsid w:val="00020B85"/>
    <w:rsid w:val="0002162A"/>
    <w:rsid w:val="00021757"/>
    <w:rsid w:val="000229D5"/>
    <w:rsid w:val="00024513"/>
    <w:rsid w:val="00024CAB"/>
    <w:rsid w:val="00025388"/>
    <w:rsid w:val="00025820"/>
    <w:rsid w:val="00026ACF"/>
    <w:rsid w:val="00026D2F"/>
    <w:rsid w:val="00027431"/>
    <w:rsid w:val="00027626"/>
    <w:rsid w:val="00027668"/>
    <w:rsid w:val="0003022D"/>
    <w:rsid w:val="000308BC"/>
    <w:rsid w:val="00030D06"/>
    <w:rsid w:val="00031AB7"/>
    <w:rsid w:val="0003233E"/>
    <w:rsid w:val="0003269C"/>
    <w:rsid w:val="000328C6"/>
    <w:rsid w:val="00033010"/>
    <w:rsid w:val="000336A1"/>
    <w:rsid w:val="000336EC"/>
    <w:rsid w:val="00034A8E"/>
    <w:rsid w:val="00034E56"/>
    <w:rsid w:val="00035527"/>
    <w:rsid w:val="00035568"/>
    <w:rsid w:val="00035596"/>
    <w:rsid w:val="00035C44"/>
    <w:rsid w:val="00036142"/>
    <w:rsid w:val="0003668E"/>
    <w:rsid w:val="00037E38"/>
    <w:rsid w:val="000402B0"/>
    <w:rsid w:val="000407DC"/>
    <w:rsid w:val="000411CE"/>
    <w:rsid w:val="00041E07"/>
    <w:rsid w:val="00041EAF"/>
    <w:rsid w:val="000438C6"/>
    <w:rsid w:val="000444F1"/>
    <w:rsid w:val="00044849"/>
    <w:rsid w:val="00045379"/>
    <w:rsid w:val="00047CE5"/>
    <w:rsid w:val="000503F8"/>
    <w:rsid w:val="00050B16"/>
    <w:rsid w:val="00050D38"/>
    <w:rsid w:val="00051321"/>
    <w:rsid w:val="000521A8"/>
    <w:rsid w:val="000527BF"/>
    <w:rsid w:val="0005360C"/>
    <w:rsid w:val="00053C56"/>
    <w:rsid w:val="000541DE"/>
    <w:rsid w:val="0005493B"/>
    <w:rsid w:val="00054CDA"/>
    <w:rsid w:val="00055EA1"/>
    <w:rsid w:val="00056C18"/>
    <w:rsid w:val="00057035"/>
    <w:rsid w:val="00060772"/>
    <w:rsid w:val="0006119D"/>
    <w:rsid w:val="000636E9"/>
    <w:rsid w:val="00063710"/>
    <w:rsid w:val="00063D53"/>
    <w:rsid w:val="00064406"/>
    <w:rsid w:val="0006474F"/>
    <w:rsid w:val="000650BF"/>
    <w:rsid w:val="00067471"/>
    <w:rsid w:val="00070975"/>
    <w:rsid w:val="000712FA"/>
    <w:rsid w:val="00071673"/>
    <w:rsid w:val="00071781"/>
    <w:rsid w:val="000728EB"/>
    <w:rsid w:val="00072A18"/>
    <w:rsid w:val="000730C7"/>
    <w:rsid w:val="00073AA4"/>
    <w:rsid w:val="000741BB"/>
    <w:rsid w:val="00074830"/>
    <w:rsid w:val="00074D59"/>
    <w:rsid w:val="00076755"/>
    <w:rsid w:val="00076C8E"/>
    <w:rsid w:val="00077335"/>
    <w:rsid w:val="00077B1F"/>
    <w:rsid w:val="00080140"/>
    <w:rsid w:val="000802C0"/>
    <w:rsid w:val="00080655"/>
    <w:rsid w:val="00080922"/>
    <w:rsid w:val="00081038"/>
    <w:rsid w:val="00081140"/>
    <w:rsid w:val="00081FCA"/>
    <w:rsid w:val="00083199"/>
    <w:rsid w:val="000831EF"/>
    <w:rsid w:val="0008356A"/>
    <w:rsid w:val="00083B8F"/>
    <w:rsid w:val="0008531B"/>
    <w:rsid w:val="0008537E"/>
    <w:rsid w:val="0008560E"/>
    <w:rsid w:val="00086084"/>
    <w:rsid w:val="000860E2"/>
    <w:rsid w:val="000863C3"/>
    <w:rsid w:val="00086782"/>
    <w:rsid w:val="000873F6"/>
    <w:rsid w:val="0009043E"/>
    <w:rsid w:val="0009052C"/>
    <w:rsid w:val="00090E57"/>
    <w:rsid w:val="00091053"/>
    <w:rsid w:val="000926B3"/>
    <w:rsid w:val="000927B4"/>
    <w:rsid w:val="00092AE7"/>
    <w:rsid w:val="00092BE8"/>
    <w:rsid w:val="00092BEE"/>
    <w:rsid w:val="00093143"/>
    <w:rsid w:val="0009322E"/>
    <w:rsid w:val="000940F9"/>
    <w:rsid w:val="0009508F"/>
    <w:rsid w:val="00095B09"/>
    <w:rsid w:val="000962EF"/>
    <w:rsid w:val="00097194"/>
    <w:rsid w:val="00097756"/>
    <w:rsid w:val="000A0F43"/>
    <w:rsid w:val="000A1B02"/>
    <w:rsid w:val="000A1D33"/>
    <w:rsid w:val="000A213B"/>
    <w:rsid w:val="000A25BF"/>
    <w:rsid w:val="000A2AD3"/>
    <w:rsid w:val="000A324F"/>
    <w:rsid w:val="000A32AB"/>
    <w:rsid w:val="000A39B1"/>
    <w:rsid w:val="000A528A"/>
    <w:rsid w:val="000A5C77"/>
    <w:rsid w:val="000A60BA"/>
    <w:rsid w:val="000A6345"/>
    <w:rsid w:val="000A676A"/>
    <w:rsid w:val="000A6874"/>
    <w:rsid w:val="000A748A"/>
    <w:rsid w:val="000A753B"/>
    <w:rsid w:val="000A7EB8"/>
    <w:rsid w:val="000B0E30"/>
    <w:rsid w:val="000B19E1"/>
    <w:rsid w:val="000B2A2A"/>
    <w:rsid w:val="000B2F94"/>
    <w:rsid w:val="000B38EB"/>
    <w:rsid w:val="000B5233"/>
    <w:rsid w:val="000B5293"/>
    <w:rsid w:val="000B574A"/>
    <w:rsid w:val="000B5F68"/>
    <w:rsid w:val="000B6097"/>
    <w:rsid w:val="000B6309"/>
    <w:rsid w:val="000B661F"/>
    <w:rsid w:val="000C0984"/>
    <w:rsid w:val="000C2206"/>
    <w:rsid w:val="000C2371"/>
    <w:rsid w:val="000C27AB"/>
    <w:rsid w:val="000C2E96"/>
    <w:rsid w:val="000C3237"/>
    <w:rsid w:val="000C37B4"/>
    <w:rsid w:val="000C38CF"/>
    <w:rsid w:val="000C3E4C"/>
    <w:rsid w:val="000C4211"/>
    <w:rsid w:val="000C5EC9"/>
    <w:rsid w:val="000C605E"/>
    <w:rsid w:val="000C623A"/>
    <w:rsid w:val="000C6286"/>
    <w:rsid w:val="000C6C8F"/>
    <w:rsid w:val="000C706C"/>
    <w:rsid w:val="000C79AA"/>
    <w:rsid w:val="000D0016"/>
    <w:rsid w:val="000D1097"/>
    <w:rsid w:val="000D3082"/>
    <w:rsid w:val="000D32B8"/>
    <w:rsid w:val="000D3966"/>
    <w:rsid w:val="000D4023"/>
    <w:rsid w:val="000D5441"/>
    <w:rsid w:val="000D5765"/>
    <w:rsid w:val="000D6238"/>
    <w:rsid w:val="000D62E8"/>
    <w:rsid w:val="000D7074"/>
    <w:rsid w:val="000D78CC"/>
    <w:rsid w:val="000D7F04"/>
    <w:rsid w:val="000E323D"/>
    <w:rsid w:val="000E41C2"/>
    <w:rsid w:val="000E4412"/>
    <w:rsid w:val="000E53FE"/>
    <w:rsid w:val="000E70E9"/>
    <w:rsid w:val="000E760B"/>
    <w:rsid w:val="000E7CEB"/>
    <w:rsid w:val="000F162D"/>
    <w:rsid w:val="000F1862"/>
    <w:rsid w:val="000F2596"/>
    <w:rsid w:val="000F3612"/>
    <w:rsid w:val="000F36CF"/>
    <w:rsid w:val="000F3EDD"/>
    <w:rsid w:val="000F3F2C"/>
    <w:rsid w:val="000F52B0"/>
    <w:rsid w:val="000F5768"/>
    <w:rsid w:val="000F606D"/>
    <w:rsid w:val="000F6AB1"/>
    <w:rsid w:val="000F7290"/>
    <w:rsid w:val="000F7E64"/>
    <w:rsid w:val="00100049"/>
    <w:rsid w:val="00101B65"/>
    <w:rsid w:val="0010205B"/>
    <w:rsid w:val="001021A7"/>
    <w:rsid w:val="0010223C"/>
    <w:rsid w:val="001026CF"/>
    <w:rsid w:val="00102FF6"/>
    <w:rsid w:val="00103499"/>
    <w:rsid w:val="00103860"/>
    <w:rsid w:val="00103940"/>
    <w:rsid w:val="00103FF1"/>
    <w:rsid w:val="00104EFA"/>
    <w:rsid w:val="00105E0F"/>
    <w:rsid w:val="00106AA1"/>
    <w:rsid w:val="00107FF4"/>
    <w:rsid w:val="00110128"/>
    <w:rsid w:val="001116D7"/>
    <w:rsid w:val="00113ED6"/>
    <w:rsid w:val="001159D1"/>
    <w:rsid w:val="00115EFD"/>
    <w:rsid w:val="001174B2"/>
    <w:rsid w:val="0012087E"/>
    <w:rsid w:val="0012131A"/>
    <w:rsid w:val="001224F7"/>
    <w:rsid w:val="001227EA"/>
    <w:rsid w:val="00123526"/>
    <w:rsid w:val="001241E8"/>
    <w:rsid w:val="00124301"/>
    <w:rsid w:val="00124455"/>
    <w:rsid w:val="001259C1"/>
    <w:rsid w:val="00126717"/>
    <w:rsid w:val="00127FDD"/>
    <w:rsid w:val="001301E2"/>
    <w:rsid w:val="00130D04"/>
    <w:rsid w:val="00132973"/>
    <w:rsid w:val="00134B0B"/>
    <w:rsid w:val="0013768D"/>
    <w:rsid w:val="001379BB"/>
    <w:rsid w:val="0014205D"/>
    <w:rsid w:val="00142BEC"/>
    <w:rsid w:val="0014426B"/>
    <w:rsid w:val="00145245"/>
    <w:rsid w:val="0014728C"/>
    <w:rsid w:val="00147A36"/>
    <w:rsid w:val="00150006"/>
    <w:rsid w:val="00150824"/>
    <w:rsid w:val="001514A4"/>
    <w:rsid w:val="00151506"/>
    <w:rsid w:val="00151E33"/>
    <w:rsid w:val="00152A34"/>
    <w:rsid w:val="001534A5"/>
    <w:rsid w:val="001556F0"/>
    <w:rsid w:val="001567F8"/>
    <w:rsid w:val="00157118"/>
    <w:rsid w:val="0015741C"/>
    <w:rsid w:val="00157628"/>
    <w:rsid w:val="001578D7"/>
    <w:rsid w:val="00161601"/>
    <w:rsid w:val="00161853"/>
    <w:rsid w:val="001619AB"/>
    <w:rsid w:val="00162F9B"/>
    <w:rsid w:val="0016328C"/>
    <w:rsid w:val="001635C1"/>
    <w:rsid w:val="001649EF"/>
    <w:rsid w:val="001650EE"/>
    <w:rsid w:val="001654E3"/>
    <w:rsid w:val="00165848"/>
    <w:rsid w:val="00166878"/>
    <w:rsid w:val="00166C23"/>
    <w:rsid w:val="00166D5F"/>
    <w:rsid w:val="00170644"/>
    <w:rsid w:val="001709DA"/>
    <w:rsid w:val="00170A25"/>
    <w:rsid w:val="00171779"/>
    <w:rsid w:val="00171BA9"/>
    <w:rsid w:val="00172707"/>
    <w:rsid w:val="00172DDF"/>
    <w:rsid w:val="001732D4"/>
    <w:rsid w:val="0017376E"/>
    <w:rsid w:val="00173773"/>
    <w:rsid w:val="00174C11"/>
    <w:rsid w:val="00175185"/>
    <w:rsid w:val="00176BE8"/>
    <w:rsid w:val="00177D84"/>
    <w:rsid w:val="001801A9"/>
    <w:rsid w:val="0018343D"/>
    <w:rsid w:val="0018427A"/>
    <w:rsid w:val="00185BBD"/>
    <w:rsid w:val="00185C76"/>
    <w:rsid w:val="00186533"/>
    <w:rsid w:val="001867AD"/>
    <w:rsid w:val="00186AFC"/>
    <w:rsid w:val="00186E58"/>
    <w:rsid w:val="0018713C"/>
    <w:rsid w:val="00187437"/>
    <w:rsid w:val="0018744C"/>
    <w:rsid w:val="00190001"/>
    <w:rsid w:val="0019025F"/>
    <w:rsid w:val="00191041"/>
    <w:rsid w:val="00191487"/>
    <w:rsid w:val="00192034"/>
    <w:rsid w:val="00192535"/>
    <w:rsid w:val="001931F7"/>
    <w:rsid w:val="0019320F"/>
    <w:rsid w:val="00194F9F"/>
    <w:rsid w:val="00195317"/>
    <w:rsid w:val="0019557C"/>
    <w:rsid w:val="00195630"/>
    <w:rsid w:val="00196649"/>
    <w:rsid w:val="00196668"/>
    <w:rsid w:val="001A0401"/>
    <w:rsid w:val="001A04DD"/>
    <w:rsid w:val="001A11FE"/>
    <w:rsid w:val="001A143E"/>
    <w:rsid w:val="001A1C97"/>
    <w:rsid w:val="001A3690"/>
    <w:rsid w:val="001A5D0B"/>
    <w:rsid w:val="001A609A"/>
    <w:rsid w:val="001A6764"/>
    <w:rsid w:val="001A6B77"/>
    <w:rsid w:val="001A6B9B"/>
    <w:rsid w:val="001B0561"/>
    <w:rsid w:val="001B0FC8"/>
    <w:rsid w:val="001B2A54"/>
    <w:rsid w:val="001B2A69"/>
    <w:rsid w:val="001B37B0"/>
    <w:rsid w:val="001B3FBA"/>
    <w:rsid w:val="001B46F5"/>
    <w:rsid w:val="001B5697"/>
    <w:rsid w:val="001B634D"/>
    <w:rsid w:val="001B663C"/>
    <w:rsid w:val="001B71CE"/>
    <w:rsid w:val="001B7529"/>
    <w:rsid w:val="001B7807"/>
    <w:rsid w:val="001B7A4D"/>
    <w:rsid w:val="001B7E5E"/>
    <w:rsid w:val="001C0089"/>
    <w:rsid w:val="001C0BB8"/>
    <w:rsid w:val="001C1E28"/>
    <w:rsid w:val="001C34B4"/>
    <w:rsid w:val="001C3BA9"/>
    <w:rsid w:val="001C424A"/>
    <w:rsid w:val="001C46BB"/>
    <w:rsid w:val="001C4C27"/>
    <w:rsid w:val="001C6A63"/>
    <w:rsid w:val="001C7260"/>
    <w:rsid w:val="001C72B4"/>
    <w:rsid w:val="001D0089"/>
    <w:rsid w:val="001D048D"/>
    <w:rsid w:val="001D09CE"/>
    <w:rsid w:val="001D1F59"/>
    <w:rsid w:val="001D238E"/>
    <w:rsid w:val="001D255F"/>
    <w:rsid w:val="001D2FDD"/>
    <w:rsid w:val="001D3919"/>
    <w:rsid w:val="001D5FAA"/>
    <w:rsid w:val="001D630C"/>
    <w:rsid w:val="001D660A"/>
    <w:rsid w:val="001E0317"/>
    <w:rsid w:val="001E0C59"/>
    <w:rsid w:val="001E1007"/>
    <w:rsid w:val="001E16C4"/>
    <w:rsid w:val="001E189F"/>
    <w:rsid w:val="001E1E2D"/>
    <w:rsid w:val="001E2090"/>
    <w:rsid w:val="001E2C8B"/>
    <w:rsid w:val="001E42F6"/>
    <w:rsid w:val="001E4505"/>
    <w:rsid w:val="001E4D85"/>
    <w:rsid w:val="001E5083"/>
    <w:rsid w:val="001E52A1"/>
    <w:rsid w:val="001E5573"/>
    <w:rsid w:val="001E5D77"/>
    <w:rsid w:val="001E5EF1"/>
    <w:rsid w:val="001E6314"/>
    <w:rsid w:val="001E6DB7"/>
    <w:rsid w:val="001E72E1"/>
    <w:rsid w:val="001E7804"/>
    <w:rsid w:val="001F09C9"/>
    <w:rsid w:val="001F0CB5"/>
    <w:rsid w:val="001F1B21"/>
    <w:rsid w:val="001F29E2"/>
    <w:rsid w:val="001F2AA7"/>
    <w:rsid w:val="001F2B6F"/>
    <w:rsid w:val="001F44E6"/>
    <w:rsid w:val="00200828"/>
    <w:rsid w:val="00201490"/>
    <w:rsid w:val="00202DFD"/>
    <w:rsid w:val="0020315D"/>
    <w:rsid w:val="00203221"/>
    <w:rsid w:val="00203C09"/>
    <w:rsid w:val="00203CB4"/>
    <w:rsid w:val="00203E2B"/>
    <w:rsid w:val="00203FEB"/>
    <w:rsid w:val="002050A1"/>
    <w:rsid w:val="00205A76"/>
    <w:rsid w:val="0020717F"/>
    <w:rsid w:val="0020747A"/>
    <w:rsid w:val="00207C83"/>
    <w:rsid w:val="00211114"/>
    <w:rsid w:val="0021242E"/>
    <w:rsid w:val="00213878"/>
    <w:rsid w:val="00213CCC"/>
    <w:rsid w:val="00214DE4"/>
    <w:rsid w:val="002157FA"/>
    <w:rsid w:val="00215923"/>
    <w:rsid w:val="00216ADB"/>
    <w:rsid w:val="00217673"/>
    <w:rsid w:val="00220364"/>
    <w:rsid w:val="00220D82"/>
    <w:rsid w:val="0022199C"/>
    <w:rsid w:val="002229C7"/>
    <w:rsid w:val="00222F7D"/>
    <w:rsid w:val="00223152"/>
    <w:rsid w:val="002235AD"/>
    <w:rsid w:val="00223DC9"/>
    <w:rsid w:val="00224EDF"/>
    <w:rsid w:val="0022547A"/>
    <w:rsid w:val="00225A16"/>
    <w:rsid w:val="00226B79"/>
    <w:rsid w:val="00226C42"/>
    <w:rsid w:val="00226CCD"/>
    <w:rsid w:val="002274BC"/>
    <w:rsid w:val="002305B7"/>
    <w:rsid w:val="00230C38"/>
    <w:rsid w:val="00231542"/>
    <w:rsid w:val="00233F0C"/>
    <w:rsid w:val="002349FF"/>
    <w:rsid w:val="002357E1"/>
    <w:rsid w:val="00237742"/>
    <w:rsid w:val="00237919"/>
    <w:rsid w:val="002400A6"/>
    <w:rsid w:val="002404A6"/>
    <w:rsid w:val="0024106E"/>
    <w:rsid w:val="00241072"/>
    <w:rsid w:val="0024143F"/>
    <w:rsid w:val="00242269"/>
    <w:rsid w:val="002429E0"/>
    <w:rsid w:val="002433E6"/>
    <w:rsid w:val="0024570C"/>
    <w:rsid w:val="00246B26"/>
    <w:rsid w:val="00247086"/>
    <w:rsid w:val="0024733E"/>
    <w:rsid w:val="00247701"/>
    <w:rsid w:val="0025130B"/>
    <w:rsid w:val="0025133C"/>
    <w:rsid w:val="00252881"/>
    <w:rsid w:val="00252AAD"/>
    <w:rsid w:val="00252D98"/>
    <w:rsid w:val="00253796"/>
    <w:rsid w:val="0025394E"/>
    <w:rsid w:val="002544E1"/>
    <w:rsid w:val="002546C0"/>
    <w:rsid w:val="00254D19"/>
    <w:rsid w:val="00257280"/>
    <w:rsid w:val="00261CF9"/>
    <w:rsid w:val="00261F86"/>
    <w:rsid w:val="00262D84"/>
    <w:rsid w:val="00262EBB"/>
    <w:rsid w:val="00262EF5"/>
    <w:rsid w:val="00263795"/>
    <w:rsid w:val="00263B20"/>
    <w:rsid w:val="00263BE1"/>
    <w:rsid w:val="00263E92"/>
    <w:rsid w:val="0026453A"/>
    <w:rsid w:val="00265184"/>
    <w:rsid w:val="00265947"/>
    <w:rsid w:val="00267053"/>
    <w:rsid w:val="0027089D"/>
    <w:rsid w:val="00271077"/>
    <w:rsid w:val="00271A68"/>
    <w:rsid w:val="002723BF"/>
    <w:rsid w:val="00274200"/>
    <w:rsid w:val="002746E1"/>
    <w:rsid w:val="00274B90"/>
    <w:rsid w:val="00274BF2"/>
    <w:rsid w:val="00274BFD"/>
    <w:rsid w:val="0027510F"/>
    <w:rsid w:val="00275877"/>
    <w:rsid w:val="00275B24"/>
    <w:rsid w:val="00276194"/>
    <w:rsid w:val="0027641C"/>
    <w:rsid w:val="00276BC3"/>
    <w:rsid w:val="00276FCC"/>
    <w:rsid w:val="002772DF"/>
    <w:rsid w:val="00277672"/>
    <w:rsid w:val="00277F13"/>
    <w:rsid w:val="002817BD"/>
    <w:rsid w:val="00281F21"/>
    <w:rsid w:val="00281F48"/>
    <w:rsid w:val="002836F1"/>
    <w:rsid w:val="00283A57"/>
    <w:rsid w:val="00283C02"/>
    <w:rsid w:val="00284C0B"/>
    <w:rsid w:val="00284FCA"/>
    <w:rsid w:val="00285068"/>
    <w:rsid w:val="00286569"/>
    <w:rsid w:val="0028667B"/>
    <w:rsid w:val="002874A4"/>
    <w:rsid w:val="00287882"/>
    <w:rsid w:val="00287CDC"/>
    <w:rsid w:val="00287F61"/>
    <w:rsid w:val="0029083F"/>
    <w:rsid w:val="0029183D"/>
    <w:rsid w:val="00291C19"/>
    <w:rsid w:val="00291C9C"/>
    <w:rsid w:val="00291FFE"/>
    <w:rsid w:val="00293E97"/>
    <w:rsid w:val="002950F1"/>
    <w:rsid w:val="0029525E"/>
    <w:rsid w:val="002958E8"/>
    <w:rsid w:val="002972DE"/>
    <w:rsid w:val="00297603"/>
    <w:rsid w:val="002A098D"/>
    <w:rsid w:val="002A09F5"/>
    <w:rsid w:val="002A0AA2"/>
    <w:rsid w:val="002A165D"/>
    <w:rsid w:val="002A18AB"/>
    <w:rsid w:val="002A226A"/>
    <w:rsid w:val="002A2467"/>
    <w:rsid w:val="002A37F4"/>
    <w:rsid w:val="002A396B"/>
    <w:rsid w:val="002A3CC7"/>
    <w:rsid w:val="002A3E77"/>
    <w:rsid w:val="002A53A8"/>
    <w:rsid w:val="002A62B8"/>
    <w:rsid w:val="002A6A6B"/>
    <w:rsid w:val="002A6EC5"/>
    <w:rsid w:val="002A718A"/>
    <w:rsid w:val="002A7296"/>
    <w:rsid w:val="002A7484"/>
    <w:rsid w:val="002B01F2"/>
    <w:rsid w:val="002B12CA"/>
    <w:rsid w:val="002B29EE"/>
    <w:rsid w:val="002B2E24"/>
    <w:rsid w:val="002B35DD"/>
    <w:rsid w:val="002B3BE6"/>
    <w:rsid w:val="002B50D9"/>
    <w:rsid w:val="002B510C"/>
    <w:rsid w:val="002B5A61"/>
    <w:rsid w:val="002B5E7D"/>
    <w:rsid w:val="002B6847"/>
    <w:rsid w:val="002B69D0"/>
    <w:rsid w:val="002B6A3E"/>
    <w:rsid w:val="002B6D85"/>
    <w:rsid w:val="002B6EC4"/>
    <w:rsid w:val="002B744A"/>
    <w:rsid w:val="002C1625"/>
    <w:rsid w:val="002C1901"/>
    <w:rsid w:val="002C1C89"/>
    <w:rsid w:val="002C1E19"/>
    <w:rsid w:val="002C2BBB"/>
    <w:rsid w:val="002C312F"/>
    <w:rsid w:val="002C3C28"/>
    <w:rsid w:val="002C459A"/>
    <w:rsid w:val="002C4B9D"/>
    <w:rsid w:val="002C4F79"/>
    <w:rsid w:val="002C57D2"/>
    <w:rsid w:val="002C6427"/>
    <w:rsid w:val="002C6629"/>
    <w:rsid w:val="002C6971"/>
    <w:rsid w:val="002C6F7D"/>
    <w:rsid w:val="002C73FA"/>
    <w:rsid w:val="002C7D11"/>
    <w:rsid w:val="002D0495"/>
    <w:rsid w:val="002D0900"/>
    <w:rsid w:val="002D0E59"/>
    <w:rsid w:val="002D0E6A"/>
    <w:rsid w:val="002D1551"/>
    <w:rsid w:val="002D1823"/>
    <w:rsid w:val="002D2751"/>
    <w:rsid w:val="002D416B"/>
    <w:rsid w:val="002D41AF"/>
    <w:rsid w:val="002D466C"/>
    <w:rsid w:val="002D4DBD"/>
    <w:rsid w:val="002D4FA0"/>
    <w:rsid w:val="002D5397"/>
    <w:rsid w:val="002D54F0"/>
    <w:rsid w:val="002D5503"/>
    <w:rsid w:val="002D5ACB"/>
    <w:rsid w:val="002D5D81"/>
    <w:rsid w:val="002D5F1B"/>
    <w:rsid w:val="002D6606"/>
    <w:rsid w:val="002D6750"/>
    <w:rsid w:val="002D72A8"/>
    <w:rsid w:val="002E0200"/>
    <w:rsid w:val="002E059F"/>
    <w:rsid w:val="002E10DB"/>
    <w:rsid w:val="002E16E6"/>
    <w:rsid w:val="002E23DE"/>
    <w:rsid w:val="002E2BC6"/>
    <w:rsid w:val="002E4A37"/>
    <w:rsid w:val="002E5289"/>
    <w:rsid w:val="002E532E"/>
    <w:rsid w:val="002E5610"/>
    <w:rsid w:val="002E6DA8"/>
    <w:rsid w:val="002E7A8D"/>
    <w:rsid w:val="002E7B51"/>
    <w:rsid w:val="002F050C"/>
    <w:rsid w:val="002F0833"/>
    <w:rsid w:val="002F138D"/>
    <w:rsid w:val="002F269C"/>
    <w:rsid w:val="002F277D"/>
    <w:rsid w:val="002F37D7"/>
    <w:rsid w:val="002F54FF"/>
    <w:rsid w:val="002F5517"/>
    <w:rsid w:val="002F6475"/>
    <w:rsid w:val="002F73F3"/>
    <w:rsid w:val="0030028D"/>
    <w:rsid w:val="0030034A"/>
    <w:rsid w:val="00300D6C"/>
    <w:rsid w:val="00300F31"/>
    <w:rsid w:val="00300F65"/>
    <w:rsid w:val="00301483"/>
    <w:rsid w:val="00301D32"/>
    <w:rsid w:val="00303B89"/>
    <w:rsid w:val="003044E3"/>
    <w:rsid w:val="003048E5"/>
    <w:rsid w:val="0030493C"/>
    <w:rsid w:val="00304AFC"/>
    <w:rsid w:val="00305599"/>
    <w:rsid w:val="00305D73"/>
    <w:rsid w:val="00307EB5"/>
    <w:rsid w:val="00310200"/>
    <w:rsid w:val="0031092F"/>
    <w:rsid w:val="00310F09"/>
    <w:rsid w:val="00311C97"/>
    <w:rsid w:val="003126DE"/>
    <w:rsid w:val="0031300C"/>
    <w:rsid w:val="00313179"/>
    <w:rsid w:val="0031338D"/>
    <w:rsid w:val="003136D0"/>
    <w:rsid w:val="00313E80"/>
    <w:rsid w:val="00313E82"/>
    <w:rsid w:val="00314455"/>
    <w:rsid w:val="003146E3"/>
    <w:rsid w:val="00314A74"/>
    <w:rsid w:val="00314C85"/>
    <w:rsid w:val="00314EDC"/>
    <w:rsid w:val="00314F9D"/>
    <w:rsid w:val="003152C1"/>
    <w:rsid w:val="003157A2"/>
    <w:rsid w:val="00316E05"/>
    <w:rsid w:val="00317E99"/>
    <w:rsid w:val="00321246"/>
    <w:rsid w:val="003227CA"/>
    <w:rsid w:val="00323EB9"/>
    <w:rsid w:val="00324E7A"/>
    <w:rsid w:val="00324ED5"/>
    <w:rsid w:val="003268CB"/>
    <w:rsid w:val="0033099D"/>
    <w:rsid w:val="00332432"/>
    <w:rsid w:val="00332E55"/>
    <w:rsid w:val="00334010"/>
    <w:rsid w:val="003340FA"/>
    <w:rsid w:val="00334712"/>
    <w:rsid w:val="00334D13"/>
    <w:rsid w:val="00335E49"/>
    <w:rsid w:val="00336AFF"/>
    <w:rsid w:val="0033718A"/>
    <w:rsid w:val="00340082"/>
    <w:rsid w:val="00340461"/>
    <w:rsid w:val="00340CBF"/>
    <w:rsid w:val="00340F8E"/>
    <w:rsid w:val="0034142B"/>
    <w:rsid w:val="0034186E"/>
    <w:rsid w:val="00341ACD"/>
    <w:rsid w:val="00341C94"/>
    <w:rsid w:val="00342B19"/>
    <w:rsid w:val="00342E2E"/>
    <w:rsid w:val="003433B0"/>
    <w:rsid w:val="003465E4"/>
    <w:rsid w:val="003468B0"/>
    <w:rsid w:val="00350220"/>
    <w:rsid w:val="00350B13"/>
    <w:rsid w:val="00350E7B"/>
    <w:rsid w:val="00354128"/>
    <w:rsid w:val="0035468C"/>
    <w:rsid w:val="00354D1A"/>
    <w:rsid w:val="00355AB6"/>
    <w:rsid w:val="00355AEC"/>
    <w:rsid w:val="00355F6A"/>
    <w:rsid w:val="00355FAA"/>
    <w:rsid w:val="003561FC"/>
    <w:rsid w:val="00356513"/>
    <w:rsid w:val="00356745"/>
    <w:rsid w:val="00360857"/>
    <w:rsid w:val="00360FEF"/>
    <w:rsid w:val="00362248"/>
    <w:rsid w:val="0036298F"/>
    <w:rsid w:val="0036472F"/>
    <w:rsid w:val="00364C0C"/>
    <w:rsid w:val="00367182"/>
    <w:rsid w:val="00367C59"/>
    <w:rsid w:val="00367F83"/>
    <w:rsid w:val="00370593"/>
    <w:rsid w:val="00371A4D"/>
    <w:rsid w:val="00372415"/>
    <w:rsid w:val="00373C22"/>
    <w:rsid w:val="003741C3"/>
    <w:rsid w:val="00374CE8"/>
    <w:rsid w:val="00375488"/>
    <w:rsid w:val="003757B9"/>
    <w:rsid w:val="00375866"/>
    <w:rsid w:val="00376632"/>
    <w:rsid w:val="00376DE3"/>
    <w:rsid w:val="00377EA6"/>
    <w:rsid w:val="003805B8"/>
    <w:rsid w:val="00381C31"/>
    <w:rsid w:val="003826CB"/>
    <w:rsid w:val="0038384D"/>
    <w:rsid w:val="00383EDF"/>
    <w:rsid w:val="00384BE9"/>
    <w:rsid w:val="00385E11"/>
    <w:rsid w:val="00386410"/>
    <w:rsid w:val="00386D43"/>
    <w:rsid w:val="00387AF1"/>
    <w:rsid w:val="00387B81"/>
    <w:rsid w:val="0039213E"/>
    <w:rsid w:val="00392563"/>
    <w:rsid w:val="00392711"/>
    <w:rsid w:val="00392955"/>
    <w:rsid w:val="003929BB"/>
    <w:rsid w:val="003937BC"/>
    <w:rsid w:val="00393C3A"/>
    <w:rsid w:val="00394FAD"/>
    <w:rsid w:val="00395766"/>
    <w:rsid w:val="003958E9"/>
    <w:rsid w:val="00395AF1"/>
    <w:rsid w:val="003963A0"/>
    <w:rsid w:val="00396679"/>
    <w:rsid w:val="003978A6"/>
    <w:rsid w:val="003A0129"/>
    <w:rsid w:val="003A07DB"/>
    <w:rsid w:val="003A20B6"/>
    <w:rsid w:val="003A3A74"/>
    <w:rsid w:val="003A4066"/>
    <w:rsid w:val="003A4D80"/>
    <w:rsid w:val="003A55C4"/>
    <w:rsid w:val="003A5C21"/>
    <w:rsid w:val="003A63B8"/>
    <w:rsid w:val="003A6ABE"/>
    <w:rsid w:val="003A6ECE"/>
    <w:rsid w:val="003A71A5"/>
    <w:rsid w:val="003B01EE"/>
    <w:rsid w:val="003B0E49"/>
    <w:rsid w:val="003B1242"/>
    <w:rsid w:val="003B1E72"/>
    <w:rsid w:val="003B2736"/>
    <w:rsid w:val="003B28EF"/>
    <w:rsid w:val="003B3718"/>
    <w:rsid w:val="003B44AD"/>
    <w:rsid w:val="003B4DB1"/>
    <w:rsid w:val="003B63D9"/>
    <w:rsid w:val="003B6705"/>
    <w:rsid w:val="003B7396"/>
    <w:rsid w:val="003B7418"/>
    <w:rsid w:val="003C046A"/>
    <w:rsid w:val="003C06CA"/>
    <w:rsid w:val="003C076E"/>
    <w:rsid w:val="003C134B"/>
    <w:rsid w:val="003C16EF"/>
    <w:rsid w:val="003C2283"/>
    <w:rsid w:val="003C2AC7"/>
    <w:rsid w:val="003C2D43"/>
    <w:rsid w:val="003C4CE2"/>
    <w:rsid w:val="003C4D95"/>
    <w:rsid w:val="003C5EB3"/>
    <w:rsid w:val="003C633E"/>
    <w:rsid w:val="003C7F26"/>
    <w:rsid w:val="003D0E4B"/>
    <w:rsid w:val="003D1783"/>
    <w:rsid w:val="003D2FAB"/>
    <w:rsid w:val="003D4141"/>
    <w:rsid w:val="003D42F9"/>
    <w:rsid w:val="003D6A3A"/>
    <w:rsid w:val="003D6E47"/>
    <w:rsid w:val="003D7752"/>
    <w:rsid w:val="003D7FCA"/>
    <w:rsid w:val="003E0080"/>
    <w:rsid w:val="003E04D9"/>
    <w:rsid w:val="003E056F"/>
    <w:rsid w:val="003E0DBE"/>
    <w:rsid w:val="003E38A8"/>
    <w:rsid w:val="003E3B07"/>
    <w:rsid w:val="003E463A"/>
    <w:rsid w:val="003E4FBB"/>
    <w:rsid w:val="003E56B8"/>
    <w:rsid w:val="003F27DC"/>
    <w:rsid w:val="003F360D"/>
    <w:rsid w:val="003F5042"/>
    <w:rsid w:val="003F5BF2"/>
    <w:rsid w:val="003F674B"/>
    <w:rsid w:val="00400A9D"/>
    <w:rsid w:val="00400DB3"/>
    <w:rsid w:val="00400DF1"/>
    <w:rsid w:val="004014DF"/>
    <w:rsid w:val="0040385A"/>
    <w:rsid w:val="004041C3"/>
    <w:rsid w:val="004041FC"/>
    <w:rsid w:val="004045AD"/>
    <w:rsid w:val="00404C7B"/>
    <w:rsid w:val="0040507E"/>
    <w:rsid w:val="0040593C"/>
    <w:rsid w:val="00405F76"/>
    <w:rsid w:val="00406324"/>
    <w:rsid w:val="00406A7F"/>
    <w:rsid w:val="00406ECB"/>
    <w:rsid w:val="00407961"/>
    <w:rsid w:val="004101FE"/>
    <w:rsid w:val="00412A89"/>
    <w:rsid w:val="00413781"/>
    <w:rsid w:val="00413C6F"/>
    <w:rsid w:val="00414186"/>
    <w:rsid w:val="00414659"/>
    <w:rsid w:val="004148DF"/>
    <w:rsid w:val="0041494E"/>
    <w:rsid w:val="00414AA9"/>
    <w:rsid w:val="00414C01"/>
    <w:rsid w:val="00414CD1"/>
    <w:rsid w:val="004154E6"/>
    <w:rsid w:val="004161A8"/>
    <w:rsid w:val="00417950"/>
    <w:rsid w:val="00417B6D"/>
    <w:rsid w:val="004206EE"/>
    <w:rsid w:val="00420B37"/>
    <w:rsid w:val="00421290"/>
    <w:rsid w:val="00421CE0"/>
    <w:rsid w:val="00421D79"/>
    <w:rsid w:val="00424918"/>
    <w:rsid w:val="00425B46"/>
    <w:rsid w:val="00426C89"/>
    <w:rsid w:val="0042756A"/>
    <w:rsid w:val="004325AB"/>
    <w:rsid w:val="00434224"/>
    <w:rsid w:val="004346E8"/>
    <w:rsid w:val="00434D73"/>
    <w:rsid w:val="0043547C"/>
    <w:rsid w:val="0043559E"/>
    <w:rsid w:val="00436CAE"/>
    <w:rsid w:val="00436D88"/>
    <w:rsid w:val="004372FE"/>
    <w:rsid w:val="004404BD"/>
    <w:rsid w:val="00442438"/>
    <w:rsid w:val="004429E1"/>
    <w:rsid w:val="00443105"/>
    <w:rsid w:val="00444401"/>
    <w:rsid w:val="00445A83"/>
    <w:rsid w:val="004469B0"/>
    <w:rsid w:val="00446DA8"/>
    <w:rsid w:val="00447B69"/>
    <w:rsid w:val="00450655"/>
    <w:rsid w:val="00450D90"/>
    <w:rsid w:val="00452321"/>
    <w:rsid w:val="00452605"/>
    <w:rsid w:val="004539A4"/>
    <w:rsid w:val="0045401F"/>
    <w:rsid w:val="00455278"/>
    <w:rsid w:val="004552DC"/>
    <w:rsid w:val="00455B5C"/>
    <w:rsid w:val="00456263"/>
    <w:rsid w:val="004600DC"/>
    <w:rsid w:val="00461904"/>
    <w:rsid w:val="0046206F"/>
    <w:rsid w:val="00462237"/>
    <w:rsid w:val="004641CE"/>
    <w:rsid w:val="0046480D"/>
    <w:rsid w:val="00464970"/>
    <w:rsid w:val="00465856"/>
    <w:rsid w:val="00467571"/>
    <w:rsid w:val="00467762"/>
    <w:rsid w:val="00467BFB"/>
    <w:rsid w:val="0047002F"/>
    <w:rsid w:val="00470095"/>
    <w:rsid w:val="00470854"/>
    <w:rsid w:val="0047170C"/>
    <w:rsid w:val="00472501"/>
    <w:rsid w:val="0047270E"/>
    <w:rsid w:val="0047311A"/>
    <w:rsid w:val="00474B99"/>
    <w:rsid w:val="00475635"/>
    <w:rsid w:val="00475F48"/>
    <w:rsid w:val="00480F83"/>
    <w:rsid w:val="00481B25"/>
    <w:rsid w:val="00482F68"/>
    <w:rsid w:val="0048303E"/>
    <w:rsid w:val="0048355C"/>
    <w:rsid w:val="00484CED"/>
    <w:rsid w:val="004856DB"/>
    <w:rsid w:val="00485B92"/>
    <w:rsid w:val="00485D54"/>
    <w:rsid w:val="00486087"/>
    <w:rsid w:val="004864C8"/>
    <w:rsid w:val="00486FC2"/>
    <w:rsid w:val="00487091"/>
    <w:rsid w:val="0048780A"/>
    <w:rsid w:val="00490A25"/>
    <w:rsid w:val="00491F59"/>
    <w:rsid w:val="00492F0E"/>
    <w:rsid w:val="0049340C"/>
    <w:rsid w:val="004939AB"/>
    <w:rsid w:val="00493C9C"/>
    <w:rsid w:val="00493EF6"/>
    <w:rsid w:val="00494063"/>
    <w:rsid w:val="00494BF9"/>
    <w:rsid w:val="004961F9"/>
    <w:rsid w:val="004A2523"/>
    <w:rsid w:val="004A287B"/>
    <w:rsid w:val="004A44A1"/>
    <w:rsid w:val="004A4A0B"/>
    <w:rsid w:val="004A4C5F"/>
    <w:rsid w:val="004A4CD1"/>
    <w:rsid w:val="004A59CA"/>
    <w:rsid w:val="004A683D"/>
    <w:rsid w:val="004A6849"/>
    <w:rsid w:val="004A6E75"/>
    <w:rsid w:val="004B0DDA"/>
    <w:rsid w:val="004B218C"/>
    <w:rsid w:val="004B40A3"/>
    <w:rsid w:val="004B40F1"/>
    <w:rsid w:val="004B5AEF"/>
    <w:rsid w:val="004B6B7F"/>
    <w:rsid w:val="004B797A"/>
    <w:rsid w:val="004C0B61"/>
    <w:rsid w:val="004C0C72"/>
    <w:rsid w:val="004C252F"/>
    <w:rsid w:val="004C2D53"/>
    <w:rsid w:val="004C39E1"/>
    <w:rsid w:val="004C4348"/>
    <w:rsid w:val="004C5AF7"/>
    <w:rsid w:val="004C618E"/>
    <w:rsid w:val="004C6678"/>
    <w:rsid w:val="004C6DB7"/>
    <w:rsid w:val="004C76D2"/>
    <w:rsid w:val="004C78C5"/>
    <w:rsid w:val="004D117B"/>
    <w:rsid w:val="004D28C5"/>
    <w:rsid w:val="004D2D7B"/>
    <w:rsid w:val="004D310C"/>
    <w:rsid w:val="004D50F2"/>
    <w:rsid w:val="004D5E98"/>
    <w:rsid w:val="004D76CA"/>
    <w:rsid w:val="004E0E32"/>
    <w:rsid w:val="004E15BB"/>
    <w:rsid w:val="004E21B1"/>
    <w:rsid w:val="004E2E08"/>
    <w:rsid w:val="004E2E19"/>
    <w:rsid w:val="004E4666"/>
    <w:rsid w:val="004E64DD"/>
    <w:rsid w:val="004E69AE"/>
    <w:rsid w:val="004E6ABD"/>
    <w:rsid w:val="004E6F7D"/>
    <w:rsid w:val="004E70A7"/>
    <w:rsid w:val="004F0067"/>
    <w:rsid w:val="004F0A00"/>
    <w:rsid w:val="004F0FEA"/>
    <w:rsid w:val="004F1B73"/>
    <w:rsid w:val="004F1E61"/>
    <w:rsid w:val="004F2C38"/>
    <w:rsid w:val="004F2EDA"/>
    <w:rsid w:val="004F5239"/>
    <w:rsid w:val="004F5B89"/>
    <w:rsid w:val="004F647C"/>
    <w:rsid w:val="004F64FC"/>
    <w:rsid w:val="004F6C6E"/>
    <w:rsid w:val="004F7AA7"/>
    <w:rsid w:val="0050014E"/>
    <w:rsid w:val="005016D1"/>
    <w:rsid w:val="00502273"/>
    <w:rsid w:val="005031CA"/>
    <w:rsid w:val="00503A4E"/>
    <w:rsid w:val="00504A18"/>
    <w:rsid w:val="00504B3D"/>
    <w:rsid w:val="00505244"/>
    <w:rsid w:val="005055F7"/>
    <w:rsid w:val="0050586F"/>
    <w:rsid w:val="0050632E"/>
    <w:rsid w:val="00506421"/>
    <w:rsid w:val="005067A9"/>
    <w:rsid w:val="00507496"/>
    <w:rsid w:val="0050785D"/>
    <w:rsid w:val="005114AE"/>
    <w:rsid w:val="005114B3"/>
    <w:rsid w:val="005117AA"/>
    <w:rsid w:val="005118D6"/>
    <w:rsid w:val="005118D8"/>
    <w:rsid w:val="00511CDE"/>
    <w:rsid w:val="00511EA9"/>
    <w:rsid w:val="00513368"/>
    <w:rsid w:val="00513D4B"/>
    <w:rsid w:val="00513FD7"/>
    <w:rsid w:val="005140C1"/>
    <w:rsid w:val="00514733"/>
    <w:rsid w:val="0051520D"/>
    <w:rsid w:val="00517F4C"/>
    <w:rsid w:val="00520056"/>
    <w:rsid w:val="00520437"/>
    <w:rsid w:val="0052146F"/>
    <w:rsid w:val="005220A2"/>
    <w:rsid w:val="00523044"/>
    <w:rsid w:val="00523952"/>
    <w:rsid w:val="00523C75"/>
    <w:rsid w:val="00523E91"/>
    <w:rsid w:val="005243AF"/>
    <w:rsid w:val="0052511D"/>
    <w:rsid w:val="005254F4"/>
    <w:rsid w:val="005264DE"/>
    <w:rsid w:val="0052761E"/>
    <w:rsid w:val="0053071D"/>
    <w:rsid w:val="00530CA5"/>
    <w:rsid w:val="005313A4"/>
    <w:rsid w:val="00531E22"/>
    <w:rsid w:val="0053287A"/>
    <w:rsid w:val="00532CE8"/>
    <w:rsid w:val="00532E19"/>
    <w:rsid w:val="005331BB"/>
    <w:rsid w:val="0053398D"/>
    <w:rsid w:val="005342CB"/>
    <w:rsid w:val="005348FA"/>
    <w:rsid w:val="005363BC"/>
    <w:rsid w:val="00536645"/>
    <w:rsid w:val="00536802"/>
    <w:rsid w:val="00536BA9"/>
    <w:rsid w:val="00536E93"/>
    <w:rsid w:val="00536EFE"/>
    <w:rsid w:val="00537924"/>
    <w:rsid w:val="00537D45"/>
    <w:rsid w:val="00540A79"/>
    <w:rsid w:val="00541166"/>
    <w:rsid w:val="00541195"/>
    <w:rsid w:val="00541370"/>
    <w:rsid w:val="00541F0F"/>
    <w:rsid w:val="00542D32"/>
    <w:rsid w:val="0054397A"/>
    <w:rsid w:val="00543D5F"/>
    <w:rsid w:val="00544D54"/>
    <w:rsid w:val="00545E4A"/>
    <w:rsid w:val="00546633"/>
    <w:rsid w:val="00546C84"/>
    <w:rsid w:val="00546ECA"/>
    <w:rsid w:val="005476C6"/>
    <w:rsid w:val="0054798F"/>
    <w:rsid w:val="00547B35"/>
    <w:rsid w:val="005503C7"/>
    <w:rsid w:val="00550B05"/>
    <w:rsid w:val="005519FA"/>
    <w:rsid w:val="005520AC"/>
    <w:rsid w:val="005521D8"/>
    <w:rsid w:val="005536F2"/>
    <w:rsid w:val="00554464"/>
    <w:rsid w:val="00554DB9"/>
    <w:rsid w:val="00555041"/>
    <w:rsid w:val="005550DB"/>
    <w:rsid w:val="00555E8E"/>
    <w:rsid w:val="00556030"/>
    <w:rsid w:val="00556B89"/>
    <w:rsid w:val="0056026E"/>
    <w:rsid w:val="005602CF"/>
    <w:rsid w:val="00560E08"/>
    <w:rsid w:val="00560E61"/>
    <w:rsid w:val="00561FDD"/>
    <w:rsid w:val="00562731"/>
    <w:rsid w:val="00562D49"/>
    <w:rsid w:val="005647C0"/>
    <w:rsid w:val="00566061"/>
    <w:rsid w:val="00566A02"/>
    <w:rsid w:val="00566CDF"/>
    <w:rsid w:val="00566D3B"/>
    <w:rsid w:val="00567074"/>
    <w:rsid w:val="00570168"/>
    <w:rsid w:val="00571355"/>
    <w:rsid w:val="00571439"/>
    <w:rsid w:val="00571EDC"/>
    <w:rsid w:val="00572B1B"/>
    <w:rsid w:val="0057435E"/>
    <w:rsid w:val="005753E3"/>
    <w:rsid w:val="00575CF8"/>
    <w:rsid w:val="00575E59"/>
    <w:rsid w:val="00575F01"/>
    <w:rsid w:val="00577A0C"/>
    <w:rsid w:val="005804B7"/>
    <w:rsid w:val="0058149E"/>
    <w:rsid w:val="00581689"/>
    <w:rsid w:val="00581D1F"/>
    <w:rsid w:val="00582B2D"/>
    <w:rsid w:val="0058400B"/>
    <w:rsid w:val="00584935"/>
    <w:rsid w:val="00584966"/>
    <w:rsid w:val="00585415"/>
    <w:rsid w:val="00585F9F"/>
    <w:rsid w:val="00586094"/>
    <w:rsid w:val="0058661C"/>
    <w:rsid w:val="00586FE4"/>
    <w:rsid w:val="00590078"/>
    <w:rsid w:val="00590CE4"/>
    <w:rsid w:val="00590FD2"/>
    <w:rsid w:val="0059118C"/>
    <w:rsid w:val="00593253"/>
    <w:rsid w:val="00593672"/>
    <w:rsid w:val="00596791"/>
    <w:rsid w:val="005970BB"/>
    <w:rsid w:val="005A04B5"/>
    <w:rsid w:val="005A0C99"/>
    <w:rsid w:val="005A1650"/>
    <w:rsid w:val="005A1E0E"/>
    <w:rsid w:val="005A2191"/>
    <w:rsid w:val="005A2D91"/>
    <w:rsid w:val="005A3599"/>
    <w:rsid w:val="005A3ED5"/>
    <w:rsid w:val="005A3FE9"/>
    <w:rsid w:val="005A49A9"/>
    <w:rsid w:val="005A5343"/>
    <w:rsid w:val="005A54E9"/>
    <w:rsid w:val="005A61E4"/>
    <w:rsid w:val="005A785F"/>
    <w:rsid w:val="005A7DE8"/>
    <w:rsid w:val="005B085D"/>
    <w:rsid w:val="005B123F"/>
    <w:rsid w:val="005B1E03"/>
    <w:rsid w:val="005B49EF"/>
    <w:rsid w:val="005B4F4C"/>
    <w:rsid w:val="005B4F4D"/>
    <w:rsid w:val="005B5226"/>
    <w:rsid w:val="005B5ACB"/>
    <w:rsid w:val="005B5CE3"/>
    <w:rsid w:val="005B761B"/>
    <w:rsid w:val="005C0A83"/>
    <w:rsid w:val="005C0DF8"/>
    <w:rsid w:val="005C1F08"/>
    <w:rsid w:val="005C2AFC"/>
    <w:rsid w:val="005C56C7"/>
    <w:rsid w:val="005C5766"/>
    <w:rsid w:val="005C5CD2"/>
    <w:rsid w:val="005C5F63"/>
    <w:rsid w:val="005C607B"/>
    <w:rsid w:val="005C735D"/>
    <w:rsid w:val="005C7DD5"/>
    <w:rsid w:val="005D09C0"/>
    <w:rsid w:val="005D0E95"/>
    <w:rsid w:val="005D2071"/>
    <w:rsid w:val="005D2E05"/>
    <w:rsid w:val="005D39BB"/>
    <w:rsid w:val="005D3D72"/>
    <w:rsid w:val="005D4E88"/>
    <w:rsid w:val="005D6BBF"/>
    <w:rsid w:val="005E026F"/>
    <w:rsid w:val="005E0BFF"/>
    <w:rsid w:val="005E1950"/>
    <w:rsid w:val="005E1BB4"/>
    <w:rsid w:val="005E2B45"/>
    <w:rsid w:val="005E5317"/>
    <w:rsid w:val="005E5781"/>
    <w:rsid w:val="005E5BED"/>
    <w:rsid w:val="005E5DA6"/>
    <w:rsid w:val="005E5E91"/>
    <w:rsid w:val="005E5F0B"/>
    <w:rsid w:val="005E6C2E"/>
    <w:rsid w:val="005E7658"/>
    <w:rsid w:val="005E77DB"/>
    <w:rsid w:val="005F1C08"/>
    <w:rsid w:val="005F1D9E"/>
    <w:rsid w:val="005F1EA5"/>
    <w:rsid w:val="005F241C"/>
    <w:rsid w:val="005F2A76"/>
    <w:rsid w:val="005F2C18"/>
    <w:rsid w:val="005F36AA"/>
    <w:rsid w:val="005F36C7"/>
    <w:rsid w:val="005F3DAE"/>
    <w:rsid w:val="005F6B76"/>
    <w:rsid w:val="005F7568"/>
    <w:rsid w:val="00600B55"/>
    <w:rsid w:val="006010BE"/>
    <w:rsid w:val="00601BB6"/>
    <w:rsid w:val="0060240A"/>
    <w:rsid w:val="00602416"/>
    <w:rsid w:val="006026E2"/>
    <w:rsid w:val="00604AC6"/>
    <w:rsid w:val="006057B0"/>
    <w:rsid w:val="00606035"/>
    <w:rsid w:val="00606CAF"/>
    <w:rsid w:val="00607C49"/>
    <w:rsid w:val="006110F5"/>
    <w:rsid w:val="006111EC"/>
    <w:rsid w:val="00611464"/>
    <w:rsid w:val="00611A7A"/>
    <w:rsid w:val="00612589"/>
    <w:rsid w:val="006128A6"/>
    <w:rsid w:val="006128DE"/>
    <w:rsid w:val="00612DF1"/>
    <w:rsid w:val="00613288"/>
    <w:rsid w:val="0061462C"/>
    <w:rsid w:val="00614889"/>
    <w:rsid w:val="00614F1C"/>
    <w:rsid w:val="00615BF4"/>
    <w:rsid w:val="0061613B"/>
    <w:rsid w:val="006162C1"/>
    <w:rsid w:val="00616492"/>
    <w:rsid w:val="00616893"/>
    <w:rsid w:val="00616C98"/>
    <w:rsid w:val="00617472"/>
    <w:rsid w:val="006205D4"/>
    <w:rsid w:val="006206C4"/>
    <w:rsid w:val="00620E06"/>
    <w:rsid w:val="00621915"/>
    <w:rsid w:val="00621E9F"/>
    <w:rsid w:val="00622037"/>
    <w:rsid w:val="0062300F"/>
    <w:rsid w:val="00623176"/>
    <w:rsid w:val="0062411E"/>
    <w:rsid w:val="00624D6B"/>
    <w:rsid w:val="00625A4F"/>
    <w:rsid w:val="00625B94"/>
    <w:rsid w:val="00625C67"/>
    <w:rsid w:val="006261CC"/>
    <w:rsid w:val="00626B0F"/>
    <w:rsid w:val="006270CF"/>
    <w:rsid w:val="00627FBB"/>
    <w:rsid w:val="00631DB4"/>
    <w:rsid w:val="00632484"/>
    <w:rsid w:val="00633199"/>
    <w:rsid w:val="00633A01"/>
    <w:rsid w:val="00633C48"/>
    <w:rsid w:val="00633E74"/>
    <w:rsid w:val="00633EBA"/>
    <w:rsid w:val="00634034"/>
    <w:rsid w:val="00634598"/>
    <w:rsid w:val="00635AD1"/>
    <w:rsid w:val="006364A5"/>
    <w:rsid w:val="00641570"/>
    <w:rsid w:val="006418E5"/>
    <w:rsid w:val="00641937"/>
    <w:rsid w:val="00641B25"/>
    <w:rsid w:val="00641D8A"/>
    <w:rsid w:val="006420DC"/>
    <w:rsid w:val="00642631"/>
    <w:rsid w:val="00642F2B"/>
    <w:rsid w:val="00643E12"/>
    <w:rsid w:val="00644503"/>
    <w:rsid w:val="00644CF4"/>
    <w:rsid w:val="00645D97"/>
    <w:rsid w:val="00645DDF"/>
    <w:rsid w:val="00645EB7"/>
    <w:rsid w:val="00646376"/>
    <w:rsid w:val="00646732"/>
    <w:rsid w:val="00646F5D"/>
    <w:rsid w:val="0064768B"/>
    <w:rsid w:val="00647863"/>
    <w:rsid w:val="006506EA"/>
    <w:rsid w:val="00650993"/>
    <w:rsid w:val="006517E4"/>
    <w:rsid w:val="00652AB8"/>
    <w:rsid w:val="00653AC7"/>
    <w:rsid w:val="00653C98"/>
    <w:rsid w:val="00654A99"/>
    <w:rsid w:val="00655448"/>
    <w:rsid w:val="00655815"/>
    <w:rsid w:val="00655EC0"/>
    <w:rsid w:val="00656536"/>
    <w:rsid w:val="006568B0"/>
    <w:rsid w:val="00656C62"/>
    <w:rsid w:val="00657CB5"/>
    <w:rsid w:val="006602BA"/>
    <w:rsid w:val="00660C9A"/>
    <w:rsid w:val="00661446"/>
    <w:rsid w:val="0066159B"/>
    <w:rsid w:val="00661EDB"/>
    <w:rsid w:val="00662435"/>
    <w:rsid w:val="006625A1"/>
    <w:rsid w:val="00662B10"/>
    <w:rsid w:val="00664317"/>
    <w:rsid w:val="00664AFD"/>
    <w:rsid w:val="00664E4A"/>
    <w:rsid w:val="0066600C"/>
    <w:rsid w:val="00666BFB"/>
    <w:rsid w:val="00667ABB"/>
    <w:rsid w:val="00670A61"/>
    <w:rsid w:val="00671AB7"/>
    <w:rsid w:val="006738D8"/>
    <w:rsid w:val="00674057"/>
    <w:rsid w:val="0067457B"/>
    <w:rsid w:val="00674BD2"/>
    <w:rsid w:val="006754FB"/>
    <w:rsid w:val="0067639B"/>
    <w:rsid w:val="00676531"/>
    <w:rsid w:val="00676F0C"/>
    <w:rsid w:val="006777C5"/>
    <w:rsid w:val="0068018B"/>
    <w:rsid w:val="006802E4"/>
    <w:rsid w:val="006803C1"/>
    <w:rsid w:val="00680532"/>
    <w:rsid w:val="00680AF6"/>
    <w:rsid w:val="00682897"/>
    <w:rsid w:val="00682AA2"/>
    <w:rsid w:val="00682F29"/>
    <w:rsid w:val="00683D10"/>
    <w:rsid w:val="00683E10"/>
    <w:rsid w:val="00684D8B"/>
    <w:rsid w:val="00684E35"/>
    <w:rsid w:val="006856B3"/>
    <w:rsid w:val="00687287"/>
    <w:rsid w:val="00687FAE"/>
    <w:rsid w:val="0069062D"/>
    <w:rsid w:val="006909AF"/>
    <w:rsid w:val="00691040"/>
    <w:rsid w:val="00691C14"/>
    <w:rsid w:val="0069229A"/>
    <w:rsid w:val="00692F36"/>
    <w:rsid w:val="00693136"/>
    <w:rsid w:val="00693DE1"/>
    <w:rsid w:val="00693E3E"/>
    <w:rsid w:val="00694709"/>
    <w:rsid w:val="0069571A"/>
    <w:rsid w:val="006957C3"/>
    <w:rsid w:val="00695BDC"/>
    <w:rsid w:val="00695FBC"/>
    <w:rsid w:val="00696ADC"/>
    <w:rsid w:val="006A03C9"/>
    <w:rsid w:val="006A03F8"/>
    <w:rsid w:val="006A0CC6"/>
    <w:rsid w:val="006A1708"/>
    <w:rsid w:val="006A1710"/>
    <w:rsid w:val="006A2682"/>
    <w:rsid w:val="006A2F34"/>
    <w:rsid w:val="006A309F"/>
    <w:rsid w:val="006A3454"/>
    <w:rsid w:val="006A3C2A"/>
    <w:rsid w:val="006A41CF"/>
    <w:rsid w:val="006A43B8"/>
    <w:rsid w:val="006A46D5"/>
    <w:rsid w:val="006A7189"/>
    <w:rsid w:val="006A7AA4"/>
    <w:rsid w:val="006B085D"/>
    <w:rsid w:val="006B151E"/>
    <w:rsid w:val="006B1964"/>
    <w:rsid w:val="006B21DE"/>
    <w:rsid w:val="006B24A8"/>
    <w:rsid w:val="006B3462"/>
    <w:rsid w:val="006B48C4"/>
    <w:rsid w:val="006B4AEE"/>
    <w:rsid w:val="006B4D97"/>
    <w:rsid w:val="006B5BEE"/>
    <w:rsid w:val="006B6CB0"/>
    <w:rsid w:val="006B6DA8"/>
    <w:rsid w:val="006C02A4"/>
    <w:rsid w:val="006C0C01"/>
    <w:rsid w:val="006C1369"/>
    <w:rsid w:val="006C2159"/>
    <w:rsid w:val="006C275A"/>
    <w:rsid w:val="006C2A8D"/>
    <w:rsid w:val="006C392F"/>
    <w:rsid w:val="006C4688"/>
    <w:rsid w:val="006C4F34"/>
    <w:rsid w:val="006C582D"/>
    <w:rsid w:val="006C7618"/>
    <w:rsid w:val="006C7FF9"/>
    <w:rsid w:val="006D02B2"/>
    <w:rsid w:val="006D06FE"/>
    <w:rsid w:val="006D10D2"/>
    <w:rsid w:val="006D1A27"/>
    <w:rsid w:val="006D1D56"/>
    <w:rsid w:val="006D1F9A"/>
    <w:rsid w:val="006D1FFD"/>
    <w:rsid w:val="006D203E"/>
    <w:rsid w:val="006D2506"/>
    <w:rsid w:val="006D2706"/>
    <w:rsid w:val="006D288E"/>
    <w:rsid w:val="006D3049"/>
    <w:rsid w:val="006D3479"/>
    <w:rsid w:val="006D3CCE"/>
    <w:rsid w:val="006D3F4A"/>
    <w:rsid w:val="006D4D04"/>
    <w:rsid w:val="006D5169"/>
    <w:rsid w:val="006D51AD"/>
    <w:rsid w:val="006D544A"/>
    <w:rsid w:val="006D6F71"/>
    <w:rsid w:val="006D734C"/>
    <w:rsid w:val="006D7E93"/>
    <w:rsid w:val="006E0334"/>
    <w:rsid w:val="006E0394"/>
    <w:rsid w:val="006E0AEF"/>
    <w:rsid w:val="006E0EFD"/>
    <w:rsid w:val="006E17A0"/>
    <w:rsid w:val="006E2520"/>
    <w:rsid w:val="006E2790"/>
    <w:rsid w:val="006E3B37"/>
    <w:rsid w:val="006E464F"/>
    <w:rsid w:val="006E52EC"/>
    <w:rsid w:val="006E5309"/>
    <w:rsid w:val="006E54F3"/>
    <w:rsid w:val="006E56A2"/>
    <w:rsid w:val="006E6155"/>
    <w:rsid w:val="006E711F"/>
    <w:rsid w:val="006E764B"/>
    <w:rsid w:val="006F0AF8"/>
    <w:rsid w:val="006F0B7A"/>
    <w:rsid w:val="006F0BC3"/>
    <w:rsid w:val="006F12B7"/>
    <w:rsid w:val="006F206A"/>
    <w:rsid w:val="006F230E"/>
    <w:rsid w:val="006F2489"/>
    <w:rsid w:val="006F272C"/>
    <w:rsid w:val="006F273B"/>
    <w:rsid w:val="006F27B8"/>
    <w:rsid w:val="006F4414"/>
    <w:rsid w:val="006F4C17"/>
    <w:rsid w:val="006F6370"/>
    <w:rsid w:val="006F6441"/>
    <w:rsid w:val="006F6C8F"/>
    <w:rsid w:val="006F6ED9"/>
    <w:rsid w:val="006F7042"/>
    <w:rsid w:val="00700BFA"/>
    <w:rsid w:val="00701351"/>
    <w:rsid w:val="00701A58"/>
    <w:rsid w:val="00702445"/>
    <w:rsid w:val="00702B7E"/>
    <w:rsid w:val="00702D8B"/>
    <w:rsid w:val="00702F0F"/>
    <w:rsid w:val="00703B4A"/>
    <w:rsid w:val="00703C3B"/>
    <w:rsid w:val="007042EE"/>
    <w:rsid w:val="00704725"/>
    <w:rsid w:val="00704E72"/>
    <w:rsid w:val="00705B62"/>
    <w:rsid w:val="0070642E"/>
    <w:rsid w:val="007066F7"/>
    <w:rsid w:val="007067F9"/>
    <w:rsid w:val="00706C32"/>
    <w:rsid w:val="00706CB8"/>
    <w:rsid w:val="00710082"/>
    <w:rsid w:val="00711977"/>
    <w:rsid w:val="00711CA4"/>
    <w:rsid w:val="00714800"/>
    <w:rsid w:val="00714854"/>
    <w:rsid w:val="0071492C"/>
    <w:rsid w:val="007157B5"/>
    <w:rsid w:val="00715CAF"/>
    <w:rsid w:val="0071758F"/>
    <w:rsid w:val="007200DC"/>
    <w:rsid w:val="00720717"/>
    <w:rsid w:val="0072133B"/>
    <w:rsid w:val="00721DAF"/>
    <w:rsid w:val="00721E7E"/>
    <w:rsid w:val="00722DE2"/>
    <w:rsid w:val="007232AB"/>
    <w:rsid w:val="00723CB6"/>
    <w:rsid w:val="0072405C"/>
    <w:rsid w:val="00725F5B"/>
    <w:rsid w:val="007261D2"/>
    <w:rsid w:val="007269A8"/>
    <w:rsid w:val="00726A67"/>
    <w:rsid w:val="00726DD5"/>
    <w:rsid w:val="0072764F"/>
    <w:rsid w:val="00730E30"/>
    <w:rsid w:val="00732276"/>
    <w:rsid w:val="007323B9"/>
    <w:rsid w:val="0073288F"/>
    <w:rsid w:val="00733654"/>
    <w:rsid w:val="0073380E"/>
    <w:rsid w:val="007340E6"/>
    <w:rsid w:val="00735378"/>
    <w:rsid w:val="00735D3B"/>
    <w:rsid w:val="007362D1"/>
    <w:rsid w:val="007364F4"/>
    <w:rsid w:val="007365DF"/>
    <w:rsid w:val="0073665A"/>
    <w:rsid w:val="00736A1C"/>
    <w:rsid w:val="00736BEA"/>
    <w:rsid w:val="0073708E"/>
    <w:rsid w:val="0073725D"/>
    <w:rsid w:val="007378B4"/>
    <w:rsid w:val="00740098"/>
    <w:rsid w:val="00740737"/>
    <w:rsid w:val="00741626"/>
    <w:rsid w:val="00742379"/>
    <w:rsid w:val="00742978"/>
    <w:rsid w:val="00742C24"/>
    <w:rsid w:val="007432D9"/>
    <w:rsid w:val="007432DE"/>
    <w:rsid w:val="00743A7F"/>
    <w:rsid w:val="00744757"/>
    <w:rsid w:val="00744882"/>
    <w:rsid w:val="00744AD2"/>
    <w:rsid w:val="00745A7C"/>
    <w:rsid w:val="00750204"/>
    <w:rsid w:val="00750373"/>
    <w:rsid w:val="00750C56"/>
    <w:rsid w:val="0075125B"/>
    <w:rsid w:val="00751E70"/>
    <w:rsid w:val="00752850"/>
    <w:rsid w:val="007538F5"/>
    <w:rsid w:val="007548FA"/>
    <w:rsid w:val="007552DD"/>
    <w:rsid w:val="007558B3"/>
    <w:rsid w:val="00756128"/>
    <w:rsid w:val="007570EB"/>
    <w:rsid w:val="00757160"/>
    <w:rsid w:val="00757172"/>
    <w:rsid w:val="00757E7B"/>
    <w:rsid w:val="00760D19"/>
    <w:rsid w:val="00761199"/>
    <w:rsid w:val="007616CF"/>
    <w:rsid w:val="007619D1"/>
    <w:rsid w:val="0076256C"/>
    <w:rsid w:val="007626F4"/>
    <w:rsid w:val="00764CDA"/>
    <w:rsid w:val="00770186"/>
    <w:rsid w:val="00771630"/>
    <w:rsid w:val="00771C37"/>
    <w:rsid w:val="00771DDA"/>
    <w:rsid w:val="00772617"/>
    <w:rsid w:val="0077286E"/>
    <w:rsid w:val="0077363A"/>
    <w:rsid w:val="00773B46"/>
    <w:rsid w:val="00774269"/>
    <w:rsid w:val="00775223"/>
    <w:rsid w:val="00775725"/>
    <w:rsid w:val="00775C97"/>
    <w:rsid w:val="00776032"/>
    <w:rsid w:val="0077686F"/>
    <w:rsid w:val="007772B5"/>
    <w:rsid w:val="00777DAD"/>
    <w:rsid w:val="007815C2"/>
    <w:rsid w:val="00784146"/>
    <w:rsid w:val="0078429C"/>
    <w:rsid w:val="007848B6"/>
    <w:rsid w:val="007856AB"/>
    <w:rsid w:val="00785BFF"/>
    <w:rsid w:val="00786699"/>
    <w:rsid w:val="00787B2F"/>
    <w:rsid w:val="00790F0E"/>
    <w:rsid w:val="007910F1"/>
    <w:rsid w:val="007920EB"/>
    <w:rsid w:val="00792D86"/>
    <w:rsid w:val="00793AC0"/>
    <w:rsid w:val="007945E7"/>
    <w:rsid w:val="00795D21"/>
    <w:rsid w:val="00795F42"/>
    <w:rsid w:val="00796D5B"/>
    <w:rsid w:val="007A03D9"/>
    <w:rsid w:val="007A0EB0"/>
    <w:rsid w:val="007A186A"/>
    <w:rsid w:val="007A21C0"/>
    <w:rsid w:val="007A2ACE"/>
    <w:rsid w:val="007A3218"/>
    <w:rsid w:val="007A377A"/>
    <w:rsid w:val="007A4B73"/>
    <w:rsid w:val="007A4C3F"/>
    <w:rsid w:val="007A594E"/>
    <w:rsid w:val="007A5B29"/>
    <w:rsid w:val="007A601A"/>
    <w:rsid w:val="007A6359"/>
    <w:rsid w:val="007A6D52"/>
    <w:rsid w:val="007A6FDE"/>
    <w:rsid w:val="007A7529"/>
    <w:rsid w:val="007A7BE2"/>
    <w:rsid w:val="007A7CB4"/>
    <w:rsid w:val="007A7E27"/>
    <w:rsid w:val="007B1553"/>
    <w:rsid w:val="007B1AA7"/>
    <w:rsid w:val="007B1EB7"/>
    <w:rsid w:val="007B312E"/>
    <w:rsid w:val="007B3D5B"/>
    <w:rsid w:val="007B4AEF"/>
    <w:rsid w:val="007B50F2"/>
    <w:rsid w:val="007B5BC2"/>
    <w:rsid w:val="007C05DD"/>
    <w:rsid w:val="007C0639"/>
    <w:rsid w:val="007C09B8"/>
    <w:rsid w:val="007C12B3"/>
    <w:rsid w:val="007C12DF"/>
    <w:rsid w:val="007C13E0"/>
    <w:rsid w:val="007C146E"/>
    <w:rsid w:val="007C2A38"/>
    <w:rsid w:val="007C31D1"/>
    <w:rsid w:val="007C35E2"/>
    <w:rsid w:val="007C397E"/>
    <w:rsid w:val="007C42AB"/>
    <w:rsid w:val="007C4332"/>
    <w:rsid w:val="007C4ACF"/>
    <w:rsid w:val="007C537A"/>
    <w:rsid w:val="007C6461"/>
    <w:rsid w:val="007C6652"/>
    <w:rsid w:val="007C7771"/>
    <w:rsid w:val="007D03A7"/>
    <w:rsid w:val="007D10CC"/>
    <w:rsid w:val="007D210A"/>
    <w:rsid w:val="007D2B00"/>
    <w:rsid w:val="007D3175"/>
    <w:rsid w:val="007D31FF"/>
    <w:rsid w:val="007D459C"/>
    <w:rsid w:val="007D486D"/>
    <w:rsid w:val="007D569D"/>
    <w:rsid w:val="007D5EC8"/>
    <w:rsid w:val="007D6543"/>
    <w:rsid w:val="007D6F4E"/>
    <w:rsid w:val="007E0C75"/>
    <w:rsid w:val="007E2255"/>
    <w:rsid w:val="007E4A6B"/>
    <w:rsid w:val="007E5F62"/>
    <w:rsid w:val="007E6B6F"/>
    <w:rsid w:val="007E7068"/>
    <w:rsid w:val="007E71EF"/>
    <w:rsid w:val="007E73A5"/>
    <w:rsid w:val="007F13DE"/>
    <w:rsid w:val="007F1EBA"/>
    <w:rsid w:val="007F23C0"/>
    <w:rsid w:val="007F2DA5"/>
    <w:rsid w:val="007F4B6A"/>
    <w:rsid w:val="007F5AAD"/>
    <w:rsid w:val="007F612F"/>
    <w:rsid w:val="007F6829"/>
    <w:rsid w:val="007F6991"/>
    <w:rsid w:val="007F6F18"/>
    <w:rsid w:val="007F6F2B"/>
    <w:rsid w:val="007F780A"/>
    <w:rsid w:val="007F7B42"/>
    <w:rsid w:val="007F7D55"/>
    <w:rsid w:val="0080122E"/>
    <w:rsid w:val="008014D5"/>
    <w:rsid w:val="00801774"/>
    <w:rsid w:val="00802100"/>
    <w:rsid w:val="0080439C"/>
    <w:rsid w:val="00805035"/>
    <w:rsid w:val="008053B1"/>
    <w:rsid w:val="00805B2D"/>
    <w:rsid w:val="00805BCE"/>
    <w:rsid w:val="00805D26"/>
    <w:rsid w:val="0080651A"/>
    <w:rsid w:val="00806D2C"/>
    <w:rsid w:val="00807264"/>
    <w:rsid w:val="008078BB"/>
    <w:rsid w:val="00807CB0"/>
    <w:rsid w:val="00810320"/>
    <w:rsid w:val="00810631"/>
    <w:rsid w:val="008107DD"/>
    <w:rsid w:val="0081189B"/>
    <w:rsid w:val="00812818"/>
    <w:rsid w:val="00814D8A"/>
    <w:rsid w:val="008151F9"/>
    <w:rsid w:val="00815223"/>
    <w:rsid w:val="008169F2"/>
    <w:rsid w:val="00816F37"/>
    <w:rsid w:val="00817666"/>
    <w:rsid w:val="008176A9"/>
    <w:rsid w:val="008178CF"/>
    <w:rsid w:val="008210B2"/>
    <w:rsid w:val="00821640"/>
    <w:rsid w:val="0082169D"/>
    <w:rsid w:val="00821795"/>
    <w:rsid w:val="00821D48"/>
    <w:rsid w:val="00822025"/>
    <w:rsid w:val="00822AA0"/>
    <w:rsid w:val="00822C74"/>
    <w:rsid w:val="00822DE1"/>
    <w:rsid w:val="008243B6"/>
    <w:rsid w:val="00824C78"/>
    <w:rsid w:val="00824CB2"/>
    <w:rsid w:val="00824FA1"/>
    <w:rsid w:val="008253E1"/>
    <w:rsid w:val="008256F9"/>
    <w:rsid w:val="00825981"/>
    <w:rsid w:val="00826054"/>
    <w:rsid w:val="00826815"/>
    <w:rsid w:val="0082779A"/>
    <w:rsid w:val="00830797"/>
    <w:rsid w:val="00830A6E"/>
    <w:rsid w:val="00830B55"/>
    <w:rsid w:val="0083170E"/>
    <w:rsid w:val="0083174C"/>
    <w:rsid w:val="00831A1D"/>
    <w:rsid w:val="00832412"/>
    <w:rsid w:val="00833877"/>
    <w:rsid w:val="00834177"/>
    <w:rsid w:val="00834528"/>
    <w:rsid w:val="008355DA"/>
    <w:rsid w:val="00835A91"/>
    <w:rsid w:val="008361EF"/>
    <w:rsid w:val="008365C5"/>
    <w:rsid w:val="008365F7"/>
    <w:rsid w:val="008366B4"/>
    <w:rsid w:val="00837FD2"/>
    <w:rsid w:val="00840257"/>
    <w:rsid w:val="00840288"/>
    <w:rsid w:val="008406B9"/>
    <w:rsid w:val="00840D47"/>
    <w:rsid w:val="00840E25"/>
    <w:rsid w:val="008411DB"/>
    <w:rsid w:val="00841B15"/>
    <w:rsid w:val="00843073"/>
    <w:rsid w:val="0084364F"/>
    <w:rsid w:val="008439D3"/>
    <w:rsid w:val="00843CBE"/>
    <w:rsid w:val="00844887"/>
    <w:rsid w:val="00846399"/>
    <w:rsid w:val="00850E55"/>
    <w:rsid w:val="008517C7"/>
    <w:rsid w:val="008523FF"/>
    <w:rsid w:val="0085246B"/>
    <w:rsid w:val="00853006"/>
    <w:rsid w:val="008537D1"/>
    <w:rsid w:val="00853D95"/>
    <w:rsid w:val="00853DE2"/>
    <w:rsid w:val="00853E36"/>
    <w:rsid w:val="00854391"/>
    <w:rsid w:val="008545A8"/>
    <w:rsid w:val="00854F4C"/>
    <w:rsid w:val="008559C3"/>
    <w:rsid w:val="00855C8D"/>
    <w:rsid w:val="00856969"/>
    <w:rsid w:val="00856E19"/>
    <w:rsid w:val="00856E4D"/>
    <w:rsid w:val="00856F9F"/>
    <w:rsid w:val="00857E16"/>
    <w:rsid w:val="008608F6"/>
    <w:rsid w:val="008615B7"/>
    <w:rsid w:val="00861C1E"/>
    <w:rsid w:val="00861EBA"/>
    <w:rsid w:val="008629F1"/>
    <w:rsid w:val="008631F2"/>
    <w:rsid w:val="00863334"/>
    <w:rsid w:val="00863AB8"/>
    <w:rsid w:val="00864878"/>
    <w:rsid w:val="00864C42"/>
    <w:rsid w:val="00865278"/>
    <w:rsid w:val="0086775D"/>
    <w:rsid w:val="00867951"/>
    <w:rsid w:val="00867AD1"/>
    <w:rsid w:val="0087020C"/>
    <w:rsid w:val="00871738"/>
    <w:rsid w:val="00871A7E"/>
    <w:rsid w:val="00871DEB"/>
    <w:rsid w:val="00872744"/>
    <w:rsid w:val="008740DD"/>
    <w:rsid w:val="00874304"/>
    <w:rsid w:val="00874983"/>
    <w:rsid w:val="00874B3C"/>
    <w:rsid w:val="00874ED8"/>
    <w:rsid w:val="008753C3"/>
    <w:rsid w:val="008755B2"/>
    <w:rsid w:val="008755B3"/>
    <w:rsid w:val="008757DA"/>
    <w:rsid w:val="0087599C"/>
    <w:rsid w:val="008759F9"/>
    <w:rsid w:val="00876132"/>
    <w:rsid w:val="00881C8A"/>
    <w:rsid w:val="00881DFA"/>
    <w:rsid w:val="00881E04"/>
    <w:rsid w:val="00882519"/>
    <w:rsid w:val="00883778"/>
    <w:rsid w:val="0088475E"/>
    <w:rsid w:val="008848FA"/>
    <w:rsid w:val="00884F4E"/>
    <w:rsid w:val="00884F98"/>
    <w:rsid w:val="0088559F"/>
    <w:rsid w:val="00885F5E"/>
    <w:rsid w:val="00887C9C"/>
    <w:rsid w:val="008901EE"/>
    <w:rsid w:val="00890736"/>
    <w:rsid w:val="00890C59"/>
    <w:rsid w:val="00890E75"/>
    <w:rsid w:val="00890E8B"/>
    <w:rsid w:val="00890F66"/>
    <w:rsid w:val="00891090"/>
    <w:rsid w:val="00891469"/>
    <w:rsid w:val="0089208D"/>
    <w:rsid w:val="00892895"/>
    <w:rsid w:val="00892E3B"/>
    <w:rsid w:val="00893541"/>
    <w:rsid w:val="00893B87"/>
    <w:rsid w:val="008945B1"/>
    <w:rsid w:val="008950B8"/>
    <w:rsid w:val="0089747A"/>
    <w:rsid w:val="00897759"/>
    <w:rsid w:val="0089795E"/>
    <w:rsid w:val="008A00FE"/>
    <w:rsid w:val="008A03E1"/>
    <w:rsid w:val="008A061D"/>
    <w:rsid w:val="008A1651"/>
    <w:rsid w:val="008A16B3"/>
    <w:rsid w:val="008A1CC4"/>
    <w:rsid w:val="008A3E41"/>
    <w:rsid w:val="008A48E9"/>
    <w:rsid w:val="008A62FA"/>
    <w:rsid w:val="008B06EB"/>
    <w:rsid w:val="008B17D3"/>
    <w:rsid w:val="008B1BA1"/>
    <w:rsid w:val="008B1E8F"/>
    <w:rsid w:val="008B2CA9"/>
    <w:rsid w:val="008B3C88"/>
    <w:rsid w:val="008B4D31"/>
    <w:rsid w:val="008B5BA7"/>
    <w:rsid w:val="008B7162"/>
    <w:rsid w:val="008B7EF9"/>
    <w:rsid w:val="008C0933"/>
    <w:rsid w:val="008C13C8"/>
    <w:rsid w:val="008C21C6"/>
    <w:rsid w:val="008C2ABD"/>
    <w:rsid w:val="008C329B"/>
    <w:rsid w:val="008C382A"/>
    <w:rsid w:val="008C3B12"/>
    <w:rsid w:val="008C3BE3"/>
    <w:rsid w:val="008C4457"/>
    <w:rsid w:val="008C5F0B"/>
    <w:rsid w:val="008C649A"/>
    <w:rsid w:val="008C66F5"/>
    <w:rsid w:val="008C6FFE"/>
    <w:rsid w:val="008C7B9A"/>
    <w:rsid w:val="008D0132"/>
    <w:rsid w:val="008D0A1C"/>
    <w:rsid w:val="008D1EF9"/>
    <w:rsid w:val="008D2647"/>
    <w:rsid w:val="008D41A2"/>
    <w:rsid w:val="008D4726"/>
    <w:rsid w:val="008D6299"/>
    <w:rsid w:val="008D66CE"/>
    <w:rsid w:val="008D6A96"/>
    <w:rsid w:val="008D7354"/>
    <w:rsid w:val="008D753E"/>
    <w:rsid w:val="008D7B4B"/>
    <w:rsid w:val="008E06F3"/>
    <w:rsid w:val="008E11F0"/>
    <w:rsid w:val="008E1445"/>
    <w:rsid w:val="008E29D6"/>
    <w:rsid w:val="008E31FB"/>
    <w:rsid w:val="008E35F4"/>
    <w:rsid w:val="008E38AE"/>
    <w:rsid w:val="008E46C5"/>
    <w:rsid w:val="008E4861"/>
    <w:rsid w:val="008E4A14"/>
    <w:rsid w:val="008E5446"/>
    <w:rsid w:val="008E5B4D"/>
    <w:rsid w:val="008E7E75"/>
    <w:rsid w:val="008F04CB"/>
    <w:rsid w:val="008F1033"/>
    <w:rsid w:val="008F2176"/>
    <w:rsid w:val="008F2D33"/>
    <w:rsid w:val="008F3BB6"/>
    <w:rsid w:val="008F45D1"/>
    <w:rsid w:val="008F5231"/>
    <w:rsid w:val="008F57A8"/>
    <w:rsid w:val="008F7881"/>
    <w:rsid w:val="00900636"/>
    <w:rsid w:val="00901061"/>
    <w:rsid w:val="00901534"/>
    <w:rsid w:val="009015F9"/>
    <w:rsid w:val="00901FD7"/>
    <w:rsid w:val="00903408"/>
    <w:rsid w:val="00903D91"/>
    <w:rsid w:val="00905BD7"/>
    <w:rsid w:val="00906331"/>
    <w:rsid w:val="009063F2"/>
    <w:rsid w:val="009070E1"/>
    <w:rsid w:val="00907923"/>
    <w:rsid w:val="00910069"/>
    <w:rsid w:val="00910D94"/>
    <w:rsid w:val="0091222D"/>
    <w:rsid w:val="00912974"/>
    <w:rsid w:val="00912EA0"/>
    <w:rsid w:val="0091307D"/>
    <w:rsid w:val="0091367E"/>
    <w:rsid w:val="00913B27"/>
    <w:rsid w:val="009140CA"/>
    <w:rsid w:val="00914188"/>
    <w:rsid w:val="009155DE"/>
    <w:rsid w:val="009156BA"/>
    <w:rsid w:val="00916528"/>
    <w:rsid w:val="00916A2C"/>
    <w:rsid w:val="009177C8"/>
    <w:rsid w:val="0092103A"/>
    <w:rsid w:val="00921766"/>
    <w:rsid w:val="00922215"/>
    <w:rsid w:val="00922515"/>
    <w:rsid w:val="009239ED"/>
    <w:rsid w:val="0092480A"/>
    <w:rsid w:val="00925601"/>
    <w:rsid w:val="00926C49"/>
    <w:rsid w:val="00931257"/>
    <w:rsid w:val="0093167E"/>
    <w:rsid w:val="009320B3"/>
    <w:rsid w:val="009323DE"/>
    <w:rsid w:val="009336BC"/>
    <w:rsid w:val="009338C8"/>
    <w:rsid w:val="00933F6A"/>
    <w:rsid w:val="009355CB"/>
    <w:rsid w:val="00935C8F"/>
    <w:rsid w:val="00935D80"/>
    <w:rsid w:val="009364B3"/>
    <w:rsid w:val="00936C5A"/>
    <w:rsid w:val="00937225"/>
    <w:rsid w:val="00937C6A"/>
    <w:rsid w:val="00937D24"/>
    <w:rsid w:val="00937D93"/>
    <w:rsid w:val="00940927"/>
    <w:rsid w:val="009409F8"/>
    <w:rsid w:val="00940F1D"/>
    <w:rsid w:val="00941273"/>
    <w:rsid w:val="00941B9C"/>
    <w:rsid w:val="00942A6F"/>
    <w:rsid w:val="00943BC2"/>
    <w:rsid w:val="009444A3"/>
    <w:rsid w:val="00944B0F"/>
    <w:rsid w:val="00945890"/>
    <w:rsid w:val="00945C11"/>
    <w:rsid w:val="00946A8C"/>
    <w:rsid w:val="00946FDE"/>
    <w:rsid w:val="0095083C"/>
    <w:rsid w:val="00950C7A"/>
    <w:rsid w:val="00952FE1"/>
    <w:rsid w:val="00953296"/>
    <w:rsid w:val="009539B5"/>
    <w:rsid w:val="009539E3"/>
    <w:rsid w:val="00954DCC"/>
    <w:rsid w:val="00955374"/>
    <w:rsid w:val="00955AEB"/>
    <w:rsid w:val="0095615B"/>
    <w:rsid w:val="009562E3"/>
    <w:rsid w:val="009574CA"/>
    <w:rsid w:val="00957BCC"/>
    <w:rsid w:val="00960E30"/>
    <w:rsid w:val="00961007"/>
    <w:rsid w:val="00961519"/>
    <w:rsid w:val="00962046"/>
    <w:rsid w:val="00962C6F"/>
    <w:rsid w:val="00963578"/>
    <w:rsid w:val="009635BB"/>
    <w:rsid w:val="00963E57"/>
    <w:rsid w:val="00964159"/>
    <w:rsid w:val="00964FD7"/>
    <w:rsid w:val="00966EC4"/>
    <w:rsid w:val="00967073"/>
    <w:rsid w:val="00967FC1"/>
    <w:rsid w:val="00970BE7"/>
    <w:rsid w:val="0097244D"/>
    <w:rsid w:val="00972753"/>
    <w:rsid w:val="00972D2B"/>
    <w:rsid w:val="00972E48"/>
    <w:rsid w:val="009736A4"/>
    <w:rsid w:val="00973768"/>
    <w:rsid w:val="00974E7C"/>
    <w:rsid w:val="00974EB3"/>
    <w:rsid w:val="00975220"/>
    <w:rsid w:val="00975860"/>
    <w:rsid w:val="0097626E"/>
    <w:rsid w:val="00977533"/>
    <w:rsid w:val="00977E9D"/>
    <w:rsid w:val="0098068F"/>
    <w:rsid w:val="00980C0E"/>
    <w:rsid w:val="0098149C"/>
    <w:rsid w:val="009814A9"/>
    <w:rsid w:val="009819CD"/>
    <w:rsid w:val="00981EF6"/>
    <w:rsid w:val="00982181"/>
    <w:rsid w:val="00986009"/>
    <w:rsid w:val="00986BF5"/>
    <w:rsid w:val="00986F10"/>
    <w:rsid w:val="00987573"/>
    <w:rsid w:val="00987BF3"/>
    <w:rsid w:val="0099357F"/>
    <w:rsid w:val="00994D8C"/>
    <w:rsid w:val="00995214"/>
    <w:rsid w:val="00995874"/>
    <w:rsid w:val="00995AA5"/>
    <w:rsid w:val="00995C77"/>
    <w:rsid w:val="00995F96"/>
    <w:rsid w:val="00997839"/>
    <w:rsid w:val="009A073B"/>
    <w:rsid w:val="009A0782"/>
    <w:rsid w:val="009A078C"/>
    <w:rsid w:val="009A3514"/>
    <w:rsid w:val="009A3BAB"/>
    <w:rsid w:val="009A4173"/>
    <w:rsid w:val="009A4323"/>
    <w:rsid w:val="009A506D"/>
    <w:rsid w:val="009A54AE"/>
    <w:rsid w:val="009A74C3"/>
    <w:rsid w:val="009B05B2"/>
    <w:rsid w:val="009B0657"/>
    <w:rsid w:val="009B06E9"/>
    <w:rsid w:val="009B0A13"/>
    <w:rsid w:val="009B1008"/>
    <w:rsid w:val="009B17E6"/>
    <w:rsid w:val="009B1C7C"/>
    <w:rsid w:val="009B244F"/>
    <w:rsid w:val="009B350A"/>
    <w:rsid w:val="009B533B"/>
    <w:rsid w:val="009B5418"/>
    <w:rsid w:val="009B65AC"/>
    <w:rsid w:val="009B73C3"/>
    <w:rsid w:val="009C006A"/>
    <w:rsid w:val="009C13FB"/>
    <w:rsid w:val="009C2117"/>
    <w:rsid w:val="009C24E5"/>
    <w:rsid w:val="009C41E5"/>
    <w:rsid w:val="009C4E76"/>
    <w:rsid w:val="009C65D6"/>
    <w:rsid w:val="009C74C6"/>
    <w:rsid w:val="009C7A1E"/>
    <w:rsid w:val="009D0A04"/>
    <w:rsid w:val="009D0D0F"/>
    <w:rsid w:val="009D18F5"/>
    <w:rsid w:val="009D1F96"/>
    <w:rsid w:val="009D22C0"/>
    <w:rsid w:val="009D25E2"/>
    <w:rsid w:val="009D2839"/>
    <w:rsid w:val="009D28EB"/>
    <w:rsid w:val="009D2DE0"/>
    <w:rsid w:val="009D53D7"/>
    <w:rsid w:val="009D593F"/>
    <w:rsid w:val="009D6D15"/>
    <w:rsid w:val="009D75BC"/>
    <w:rsid w:val="009D770E"/>
    <w:rsid w:val="009D7935"/>
    <w:rsid w:val="009E0403"/>
    <w:rsid w:val="009E1162"/>
    <w:rsid w:val="009E1AD5"/>
    <w:rsid w:val="009E43AF"/>
    <w:rsid w:val="009E4F93"/>
    <w:rsid w:val="009E6E20"/>
    <w:rsid w:val="009E72E8"/>
    <w:rsid w:val="009F0EB3"/>
    <w:rsid w:val="009F168B"/>
    <w:rsid w:val="009F168C"/>
    <w:rsid w:val="009F1E8F"/>
    <w:rsid w:val="009F2705"/>
    <w:rsid w:val="009F35AB"/>
    <w:rsid w:val="009F42A9"/>
    <w:rsid w:val="009F4796"/>
    <w:rsid w:val="009F4FFE"/>
    <w:rsid w:val="009F6942"/>
    <w:rsid w:val="009F78E1"/>
    <w:rsid w:val="00A00A67"/>
    <w:rsid w:val="00A00A8C"/>
    <w:rsid w:val="00A015D5"/>
    <w:rsid w:val="00A016A2"/>
    <w:rsid w:val="00A03237"/>
    <w:rsid w:val="00A0384A"/>
    <w:rsid w:val="00A04C5C"/>
    <w:rsid w:val="00A050E4"/>
    <w:rsid w:val="00A0601C"/>
    <w:rsid w:val="00A065EC"/>
    <w:rsid w:val="00A06D9C"/>
    <w:rsid w:val="00A07DDD"/>
    <w:rsid w:val="00A102C8"/>
    <w:rsid w:val="00A106B7"/>
    <w:rsid w:val="00A112FF"/>
    <w:rsid w:val="00A121C2"/>
    <w:rsid w:val="00A138A7"/>
    <w:rsid w:val="00A13AB4"/>
    <w:rsid w:val="00A144E8"/>
    <w:rsid w:val="00A15BEF"/>
    <w:rsid w:val="00A167CF"/>
    <w:rsid w:val="00A16A38"/>
    <w:rsid w:val="00A16E75"/>
    <w:rsid w:val="00A20B69"/>
    <w:rsid w:val="00A20D0A"/>
    <w:rsid w:val="00A20D88"/>
    <w:rsid w:val="00A20EB1"/>
    <w:rsid w:val="00A2120A"/>
    <w:rsid w:val="00A22241"/>
    <w:rsid w:val="00A24C17"/>
    <w:rsid w:val="00A24CD4"/>
    <w:rsid w:val="00A25F06"/>
    <w:rsid w:val="00A26EDF"/>
    <w:rsid w:val="00A308DD"/>
    <w:rsid w:val="00A31CB2"/>
    <w:rsid w:val="00A32925"/>
    <w:rsid w:val="00A33C7E"/>
    <w:rsid w:val="00A34311"/>
    <w:rsid w:val="00A34907"/>
    <w:rsid w:val="00A349BB"/>
    <w:rsid w:val="00A35771"/>
    <w:rsid w:val="00A35881"/>
    <w:rsid w:val="00A3737D"/>
    <w:rsid w:val="00A3799F"/>
    <w:rsid w:val="00A4098F"/>
    <w:rsid w:val="00A411EE"/>
    <w:rsid w:val="00A4171A"/>
    <w:rsid w:val="00A42434"/>
    <w:rsid w:val="00A43ECE"/>
    <w:rsid w:val="00A43EF7"/>
    <w:rsid w:val="00A44743"/>
    <w:rsid w:val="00A45063"/>
    <w:rsid w:val="00A45087"/>
    <w:rsid w:val="00A5167E"/>
    <w:rsid w:val="00A517B0"/>
    <w:rsid w:val="00A51EEA"/>
    <w:rsid w:val="00A521BF"/>
    <w:rsid w:val="00A521D3"/>
    <w:rsid w:val="00A525F7"/>
    <w:rsid w:val="00A5314E"/>
    <w:rsid w:val="00A533D6"/>
    <w:rsid w:val="00A53C44"/>
    <w:rsid w:val="00A54059"/>
    <w:rsid w:val="00A542AA"/>
    <w:rsid w:val="00A5473B"/>
    <w:rsid w:val="00A54AAB"/>
    <w:rsid w:val="00A5572F"/>
    <w:rsid w:val="00A55751"/>
    <w:rsid w:val="00A557F1"/>
    <w:rsid w:val="00A55AC2"/>
    <w:rsid w:val="00A5617B"/>
    <w:rsid w:val="00A5620B"/>
    <w:rsid w:val="00A562AD"/>
    <w:rsid w:val="00A56601"/>
    <w:rsid w:val="00A56687"/>
    <w:rsid w:val="00A6135A"/>
    <w:rsid w:val="00A61A01"/>
    <w:rsid w:val="00A61C1E"/>
    <w:rsid w:val="00A61DC5"/>
    <w:rsid w:val="00A62413"/>
    <w:rsid w:val="00A62B30"/>
    <w:rsid w:val="00A62B37"/>
    <w:rsid w:val="00A62F46"/>
    <w:rsid w:val="00A6344B"/>
    <w:rsid w:val="00A65797"/>
    <w:rsid w:val="00A65A51"/>
    <w:rsid w:val="00A65A91"/>
    <w:rsid w:val="00A664C7"/>
    <w:rsid w:val="00A6686F"/>
    <w:rsid w:val="00A6798A"/>
    <w:rsid w:val="00A716DE"/>
    <w:rsid w:val="00A72152"/>
    <w:rsid w:val="00A72364"/>
    <w:rsid w:val="00A7245F"/>
    <w:rsid w:val="00A72FD6"/>
    <w:rsid w:val="00A732F5"/>
    <w:rsid w:val="00A73A3F"/>
    <w:rsid w:val="00A741EF"/>
    <w:rsid w:val="00A74CC8"/>
    <w:rsid w:val="00A766BD"/>
    <w:rsid w:val="00A7784A"/>
    <w:rsid w:val="00A77E93"/>
    <w:rsid w:val="00A80394"/>
    <w:rsid w:val="00A8158E"/>
    <w:rsid w:val="00A81AC1"/>
    <w:rsid w:val="00A82AF4"/>
    <w:rsid w:val="00A82E1C"/>
    <w:rsid w:val="00A82F38"/>
    <w:rsid w:val="00A84380"/>
    <w:rsid w:val="00A8465B"/>
    <w:rsid w:val="00A85E3B"/>
    <w:rsid w:val="00A8658F"/>
    <w:rsid w:val="00A86A8B"/>
    <w:rsid w:val="00A86D8F"/>
    <w:rsid w:val="00A90A44"/>
    <w:rsid w:val="00A90D44"/>
    <w:rsid w:val="00A90E6A"/>
    <w:rsid w:val="00A914C2"/>
    <w:rsid w:val="00A9158D"/>
    <w:rsid w:val="00A91AC3"/>
    <w:rsid w:val="00A93301"/>
    <w:rsid w:val="00A93569"/>
    <w:rsid w:val="00A94E7E"/>
    <w:rsid w:val="00A95944"/>
    <w:rsid w:val="00A977F4"/>
    <w:rsid w:val="00AA061C"/>
    <w:rsid w:val="00AA0691"/>
    <w:rsid w:val="00AA261D"/>
    <w:rsid w:val="00AA28DE"/>
    <w:rsid w:val="00AA2E85"/>
    <w:rsid w:val="00AA2F02"/>
    <w:rsid w:val="00AA3489"/>
    <w:rsid w:val="00AA5ABA"/>
    <w:rsid w:val="00AA5B1D"/>
    <w:rsid w:val="00AA6C08"/>
    <w:rsid w:val="00AA71BA"/>
    <w:rsid w:val="00AB02F3"/>
    <w:rsid w:val="00AB0330"/>
    <w:rsid w:val="00AB17EF"/>
    <w:rsid w:val="00AB213B"/>
    <w:rsid w:val="00AB27A8"/>
    <w:rsid w:val="00AB3BB4"/>
    <w:rsid w:val="00AB3F66"/>
    <w:rsid w:val="00AB400D"/>
    <w:rsid w:val="00AB5D0E"/>
    <w:rsid w:val="00AB5E28"/>
    <w:rsid w:val="00AB66FD"/>
    <w:rsid w:val="00AB680A"/>
    <w:rsid w:val="00AB6B2D"/>
    <w:rsid w:val="00AB6E55"/>
    <w:rsid w:val="00AB762D"/>
    <w:rsid w:val="00AC0736"/>
    <w:rsid w:val="00AC2652"/>
    <w:rsid w:val="00AC36FA"/>
    <w:rsid w:val="00AC5224"/>
    <w:rsid w:val="00AC5C9A"/>
    <w:rsid w:val="00AC67DE"/>
    <w:rsid w:val="00AC6BD4"/>
    <w:rsid w:val="00AC6F00"/>
    <w:rsid w:val="00AC75D3"/>
    <w:rsid w:val="00AC7A27"/>
    <w:rsid w:val="00AC7B61"/>
    <w:rsid w:val="00AD01D4"/>
    <w:rsid w:val="00AD045B"/>
    <w:rsid w:val="00AD1EAF"/>
    <w:rsid w:val="00AD21A1"/>
    <w:rsid w:val="00AD2273"/>
    <w:rsid w:val="00AD2982"/>
    <w:rsid w:val="00AD2D48"/>
    <w:rsid w:val="00AD5EF7"/>
    <w:rsid w:val="00AD6A3C"/>
    <w:rsid w:val="00AD6D18"/>
    <w:rsid w:val="00AD777F"/>
    <w:rsid w:val="00AD7792"/>
    <w:rsid w:val="00AE1B43"/>
    <w:rsid w:val="00AE380C"/>
    <w:rsid w:val="00AE3B20"/>
    <w:rsid w:val="00AE469A"/>
    <w:rsid w:val="00AE5322"/>
    <w:rsid w:val="00AE53C1"/>
    <w:rsid w:val="00AE5AE5"/>
    <w:rsid w:val="00AE5AEA"/>
    <w:rsid w:val="00AE5DAA"/>
    <w:rsid w:val="00AE71B8"/>
    <w:rsid w:val="00AE729B"/>
    <w:rsid w:val="00AF0F2A"/>
    <w:rsid w:val="00AF0FBF"/>
    <w:rsid w:val="00AF10E9"/>
    <w:rsid w:val="00AF1EC8"/>
    <w:rsid w:val="00AF2DA4"/>
    <w:rsid w:val="00AF39EF"/>
    <w:rsid w:val="00AF3C5C"/>
    <w:rsid w:val="00AF3DE0"/>
    <w:rsid w:val="00AF4136"/>
    <w:rsid w:val="00AF4502"/>
    <w:rsid w:val="00AF46B7"/>
    <w:rsid w:val="00AF566E"/>
    <w:rsid w:val="00AF5F8F"/>
    <w:rsid w:val="00AF6441"/>
    <w:rsid w:val="00AF6A10"/>
    <w:rsid w:val="00AF6F87"/>
    <w:rsid w:val="00AF7057"/>
    <w:rsid w:val="00AF715E"/>
    <w:rsid w:val="00AF7A20"/>
    <w:rsid w:val="00B00834"/>
    <w:rsid w:val="00B01BE2"/>
    <w:rsid w:val="00B01D0E"/>
    <w:rsid w:val="00B01E6E"/>
    <w:rsid w:val="00B01F82"/>
    <w:rsid w:val="00B027E3"/>
    <w:rsid w:val="00B030CD"/>
    <w:rsid w:val="00B03B83"/>
    <w:rsid w:val="00B03D4B"/>
    <w:rsid w:val="00B04A26"/>
    <w:rsid w:val="00B05944"/>
    <w:rsid w:val="00B05E8E"/>
    <w:rsid w:val="00B05F7A"/>
    <w:rsid w:val="00B06382"/>
    <w:rsid w:val="00B06AB8"/>
    <w:rsid w:val="00B071BA"/>
    <w:rsid w:val="00B11244"/>
    <w:rsid w:val="00B11629"/>
    <w:rsid w:val="00B119F8"/>
    <w:rsid w:val="00B11BBB"/>
    <w:rsid w:val="00B11C01"/>
    <w:rsid w:val="00B123AD"/>
    <w:rsid w:val="00B124A7"/>
    <w:rsid w:val="00B12915"/>
    <w:rsid w:val="00B13742"/>
    <w:rsid w:val="00B13B7A"/>
    <w:rsid w:val="00B15DD9"/>
    <w:rsid w:val="00B15F6C"/>
    <w:rsid w:val="00B164A6"/>
    <w:rsid w:val="00B16789"/>
    <w:rsid w:val="00B169B6"/>
    <w:rsid w:val="00B17219"/>
    <w:rsid w:val="00B20B85"/>
    <w:rsid w:val="00B2108D"/>
    <w:rsid w:val="00B21357"/>
    <w:rsid w:val="00B21A13"/>
    <w:rsid w:val="00B21D6B"/>
    <w:rsid w:val="00B22483"/>
    <w:rsid w:val="00B22890"/>
    <w:rsid w:val="00B254F5"/>
    <w:rsid w:val="00B256AE"/>
    <w:rsid w:val="00B25A35"/>
    <w:rsid w:val="00B25CE9"/>
    <w:rsid w:val="00B2719F"/>
    <w:rsid w:val="00B30307"/>
    <w:rsid w:val="00B31438"/>
    <w:rsid w:val="00B314F4"/>
    <w:rsid w:val="00B31F05"/>
    <w:rsid w:val="00B324A8"/>
    <w:rsid w:val="00B331B1"/>
    <w:rsid w:val="00B33397"/>
    <w:rsid w:val="00B33D95"/>
    <w:rsid w:val="00B34316"/>
    <w:rsid w:val="00B34F60"/>
    <w:rsid w:val="00B35A4F"/>
    <w:rsid w:val="00B35EA0"/>
    <w:rsid w:val="00B374C0"/>
    <w:rsid w:val="00B40494"/>
    <w:rsid w:val="00B40898"/>
    <w:rsid w:val="00B41452"/>
    <w:rsid w:val="00B4185D"/>
    <w:rsid w:val="00B4309C"/>
    <w:rsid w:val="00B433AD"/>
    <w:rsid w:val="00B44B86"/>
    <w:rsid w:val="00B450E8"/>
    <w:rsid w:val="00B4542A"/>
    <w:rsid w:val="00B463E8"/>
    <w:rsid w:val="00B46419"/>
    <w:rsid w:val="00B46EEF"/>
    <w:rsid w:val="00B47062"/>
    <w:rsid w:val="00B47CDB"/>
    <w:rsid w:val="00B47D9B"/>
    <w:rsid w:val="00B50651"/>
    <w:rsid w:val="00B51365"/>
    <w:rsid w:val="00B51D52"/>
    <w:rsid w:val="00B51E85"/>
    <w:rsid w:val="00B524A8"/>
    <w:rsid w:val="00B526C6"/>
    <w:rsid w:val="00B53F28"/>
    <w:rsid w:val="00B54C91"/>
    <w:rsid w:val="00B568BC"/>
    <w:rsid w:val="00B61ED1"/>
    <w:rsid w:val="00B61F04"/>
    <w:rsid w:val="00B63A78"/>
    <w:rsid w:val="00B64899"/>
    <w:rsid w:val="00B653B0"/>
    <w:rsid w:val="00B65E42"/>
    <w:rsid w:val="00B665DE"/>
    <w:rsid w:val="00B671EC"/>
    <w:rsid w:val="00B67307"/>
    <w:rsid w:val="00B67AF6"/>
    <w:rsid w:val="00B67B68"/>
    <w:rsid w:val="00B72259"/>
    <w:rsid w:val="00B72412"/>
    <w:rsid w:val="00B72E67"/>
    <w:rsid w:val="00B7315A"/>
    <w:rsid w:val="00B737FB"/>
    <w:rsid w:val="00B73A56"/>
    <w:rsid w:val="00B743F1"/>
    <w:rsid w:val="00B74641"/>
    <w:rsid w:val="00B75E0A"/>
    <w:rsid w:val="00B76346"/>
    <w:rsid w:val="00B76C12"/>
    <w:rsid w:val="00B76F33"/>
    <w:rsid w:val="00B819E0"/>
    <w:rsid w:val="00B82050"/>
    <w:rsid w:val="00B8223B"/>
    <w:rsid w:val="00B82269"/>
    <w:rsid w:val="00B82452"/>
    <w:rsid w:val="00B846E3"/>
    <w:rsid w:val="00B849A4"/>
    <w:rsid w:val="00B8502A"/>
    <w:rsid w:val="00B8581C"/>
    <w:rsid w:val="00B8656B"/>
    <w:rsid w:val="00B869BF"/>
    <w:rsid w:val="00B86F2C"/>
    <w:rsid w:val="00B872B1"/>
    <w:rsid w:val="00B87D67"/>
    <w:rsid w:val="00B905C3"/>
    <w:rsid w:val="00B91FC0"/>
    <w:rsid w:val="00B92D23"/>
    <w:rsid w:val="00B92DA4"/>
    <w:rsid w:val="00B92EA1"/>
    <w:rsid w:val="00B935D9"/>
    <w:rsid w:val="00B93B9D"/>
    <w:rsid w:val="00B9453C"/>
    <w:rsid w:val="00B94BC2"/>
    <w:rsid w:val="00B95650"/>
    <w:rsid w:val="00B958F7"/>
    <w:rsid w:val="00B95B12"/>
    <w:rsid w:val="00B96461"/>
    <w:rsid w:val="00BA00C1"/>
    <w:rsid w:val="00BA0BC5"/>
    <w:rsid w:val="00BA0F59"/>
    <w:rsid w:val="00BA29C0"/>
    <w:rsid w:val="00BA3F6A"/>
    <w:rsid w:val="00BA4414"/>
    <w:rsid w:val="00BA552B"/>
    <w:rsid w:val="00BA559D"/>
    <w:rsid w:val="00BA67F4"/>
    <w:rsid w:val="00BA703D"/>
    <w:rsid w:val="00BA7953"/>
    <w:rsid w:val="00BA7DEC"/>
    <w:rsid w:val="00BB01FA"/>
    <w:rsid w:val="00BB1286"/>
    <w:rsid w:val="00BB135D"/>
    <w:rsid w:val="00BB1545"/>
    <w:rsid w:val="00BB275E"/>
    <w:rsid w:val="00BB2A93"/>
    <w:rsid w:val="00BB3A4E"/>
    <w:rsid w:val="00BB3B40"/>
    <w:rsid w:val="00BB46DF"/>
    <w:rsid w:val="00BB63E4"/>
    <w:rsid w:val="00BB6A65"/>
    <w:rsid w:val="00BB6D97"/>
    <w:rsid w:val="00BB6F21"/>
    <w:rsid w:val="00BB7B1C"/>
    <w:rsid w:val="00BB7DF0"/>
    <w:rsid w:val="00BC050B"/>
    <w:rsid w:val="00BC08B0"/>
    <w:rsid w:val="00BC126E"/>
    <w:rsid w:val="00BC17B7"/>
    <w:rsid w:val="00BC19A1"/>
    <w:rsid w:val="00BC1FDD"/>
    <w:rsid w:val="00BC3E70"/>
    <w:rsid w:val="00BC51C4"/>
    <w:rsid w:val="00BC5837"/>
    <w:rsid w:val="00BC629E"/>
    <w:rsid w:val="00BC6712"/>
    <w:rsid w:val="00BC68FE"/>
    <w:rsid w:val="00BC6D90"/>
    <w:rsid w:val="00BC790E"/>
    <w:rsid w:val="00BC7EA7"/>
    <w:rsid w:val="00BD0852"/>
    <w:rsid w:val="00BD1BFE"/>
    <w:rsid w:val="00BD2331"/>
    <w:rsid w:val="00BD24CE"/>
    <w:rsid w:val="00BD2CEC"/>
    <w:rsid w:val="00BD301C"/>
    <w:rsid w:val="00BD3049"/>
    <w:rsid w:val="00BD43F2"/>
    <w:rsid w:val="00BD510C"/>
    <w:rsid w:val="00BD5816"/>
    <w:rsid w:val="00BD5B06"/>
    <w:rsid w:val="00BD6D88"/>
    <w:rsid w:val="00BD7DF5"/>
    <w:rsid w:val="00BE03F9"/>
    <w:rsid w:val="00BE176B"/>
    <w:rsid w:val="00BE25FE"/>
    <w:rsid w:val="00BE2CB7"/>
    <w:rsid w:val="00BE336A"/>
    <w:rsid w:val="00BE391B"/>
    <w:rsid w:val="00BE44B5"/>
    <w:rsid w:val="00BE47B2"/>
    <w:rsid w:val="00BE4F3A"/>
    <w:rsid w:val="00BE57C2"/>
    <w:rsid w:val="00BE7798"/>
    <w:rsid w:val="00BF0200"/>
    <w:rsid w:val="00BF062D"/>
    <w:rsid w:val="00BF16E8"/>
    <w:rsid w:val="00BF18EF"/>
    <w:rsid w:val="00BF1EAB"/>
    <w:rsid w:val="00BF1F82"/>
    <w:rsid w:val="00BF27C4"/>
    <w:rsid w:val="00BF3038"/>
    <w:rsid w:val="00BF3177"/>
    <w:rsid w:val="00BF3689"/>
    <w:rsid w:val="00BF6592"/>
    <w:rsid w:val="00BF6ABB"/>
    <w:rsid w:val="00BF7EA1"/>
    <w:rsid w:val="00C00CED"/>
    <w:rsid w:val="00C019AC"/>
    <w:rsid w:val="00C022DA"/>
    <w:rsid w:val="00C022F6"/>
    <w:rsid w:val="00C028ED"/>
    <w:rsid w:val="00C04C3B"/>
    <w:rsid w:val="00C05380"/>
    <w:rsid w:val="00C05DE9"/>
    <w:rsid w:val="00C05E7E"/>
    <w:rsid w:val="00C10589"/>
    <w:rsid w:val="00C10EBA"/>
    <w:rsid w:val="00C116D9"/>
    <w:rsid w:val="00C12336"/>
    <w:rsid w:val="00C13040"/>
    <w:rsid w:val="00C1344D"/>
    <w:rsid w:val="00C13F45"/>
    <w:rsid w:val="00C1478A"/>
    <w:rsid w:val="00C16F5A"/>
    <w:rsid w:val="00C1743D"/>
    <w:rsid w:val="00C17B76"/>
    <w:rsid w:val="00C2016B"/>
    <w:rsid w:val="00C20429"/>
    <w:rsid w:val="00C20730"/>
    <w:rsid w:val="00C20A1D"/>
    <w:rsid w:val="00C20A7F"/>
    <w:rsid w:val="00C21B94"/>
    <w:rsid w:val="00C21D2D"/>
    <w:rsid w:val="00C23420"/>
    <w:rsid w:val="00C23C1D"/>
    <w:rsid w:val="00C25163"/>
    <w:rsid w:val="00C25EC8"/>
    <w:rsid w:val="00C274CB"/>
    <w:rsid w:val="00C27968"/>
    <w:rsid w:val="00C27B54"/>
    <w:rsid w:val="00C322C0"/>
    <w:rsid w:val="00C32515"/>
    <w:rsid w:val="00C33430"/>
    <w:rsid w:val="00C3720D"/>
    <w:rsid w:val="00C373A4"/>
    <w:rsid w:val="00C401C2"/>
    <w:rsid w:val="00C408C2"/>
    <w:rsid w:val="00C415AB"/>
    <w:rsid w:val="00C41BC5"/>
    <w:rsid w:val="00C43FD2"/>
    <w:rsid w:val="00C44522"/>
    <w:rsid w:val="00C44B36"/>
    <w:rsid w:val="00C44B70"/>
    <w:rsid w:val="00C44E11"/>
    <w:rsid w:val="00C44F7B"/>
    <w:rsid w:val="00C45DE5"/>
    <w:rsid w:val="00C46F5E"/>
    <w:rsid w:val="00C472D5"/>
    <w:rsid w:val="00C47841"/>
    <w:rsid w:val="00C479F9"/>
    <w:rsid w:val="00C504D8"/>
    <w:rsid w:val="00C5054C"/>
    <w:rsid w:val="00C51329"/>
    <w:rsid w:val="00C517D6"/>
    <w:rsid w:val="00C52905"/>
    <w:rsid w:val="00C52AC5"/>
    <w:rsid w:val="00C53812"/>
    <w:rsid w:val="00C540CA"/>
    <w:rsid w:val="00C55709"/>
    <w:rsid w:val="00C56DDF"/>
    <w:rsid w:val="00C57A75"/>
    <w:rsid w:val="00C57DD5"/>
    <w:rsid w:val="00C60817"/>
    <w:rsid w:val="00C61180"/>
    <w:rsid w:val="00C6137A"/>
    <w:rsid w:val="00C6307F"/>
    <w:rsid w:val="00C6390A"/>
    <w:rsid w:val="00C64AC2"/>
    <w:rsid w:val="00C65350"/>
    <w:rsid w:val="00C67094"/>
    <w:rsid w:val="00C7004D"/>
    <w:rsid w:val="00C703DD"/>
    <w:rsid w:val="00C70B8C"/>
    <w:rsid w:val="00C71A76"/>
    <w:rsid w:val="00C728A4"/>
    <w:rsid w:val="00C736BE"/>
    <w:rsid w:val="00C736C5"/>
    <w:rsid w:val="00C737DD"/>
    <w:rsid w:val="00C73DA1"/>
    <w:rsid w:val="00C7594F"/>
    <w:rsid w:val="00C75C50"/>
    <w:rsid w:val="00C76B97"/>
    <w:rsid w:val="00C76C5D"/>
    <w:rsid w:val="00C80738"/>
    <w:rsid w:val="00C80E86"/>
    <w:rsid w:val="00C81B47"/>
    <w:rsid w:val="00C8262E"/>
    <w:rsid w:val="00C83226"/>
    <w:rsid w:val="00C86792"/>
    <w:rsid w:val="00C867A2"/>
    <w:rsid w:val="00C90670"/>
    <w:rsid w:val="00C90768"/>
    <w:rsid w:val="00C90BB9"/>
    <w:rsid w:val="00C90BBC"/>
    <w:rsid w:val="00C911D8"/>
    <w:rsid w:val="00C91504"/>
    <w:rsid w:val="00C91984"/>
    <w:rsid w:val="00C91B4B"/>
    <w:rsid w:val="00C91B90"/>
    <w:rsid w:val="00C920C5"/>
    <w:rsid w:val="00C927F2"/>
    <w:rsid w:val="00C9459E"/>
    <w:rsid w:val="00C94CF0"/>
    <w:rsid w:val="00C94D5D"/>
    <w:rsid w:val="00C94DEE"/>
    <w:rsid w:val="00C95AD2"/>
    <w:rsid w:val="00C96D2F"/>
    <w:rsid w:val="00CA12D6"/>
    <w:rsid w:val="00CA1D93"/>
    <w:rsid w:val="00CA29C7"/>
    <w:rsid w:val="00CA3947"/>
    <w:rsid w:val="00CA4268"/>
    <w:rsid w:val="00CA45C6"/>
    <w:rsid w:val="00CA4DF3"/>
    <w:rsid w:val="00CA577F"/>
    <w:rsid w:val="00CA6022"/>
    <w:rsid w:val="00CA60E6"/>
    <w:rsid w:val="00CA624C"/>
    <w:rsid w:val="00CA6BD5"/>
    <w:rsid w:val="00CA79BA"/>
    <w:rsid w:val="00CA7EDD"/>
    <w:rsid w:val="00CB064A"/>
    <w:rsid w:val="00CB0959"/>
    <w:rsid w:val="00CB0A4D"/>
    <w:rsid w:val="00CB12DC"/>
    <w:rsid w:val="00CB1885"/>
    <w:rsid w:val="00CB25CD"/>
    <w:rsid w:val="00CB3B8A"/>
    <w:rsid w:val="00CB3C30"/>
    <w:rsid w:val="00CB4414"/>
    <w:rsid w:val="00CB45D8"/>
    <w:rsid w:val="00CB469A"/>
    <w:rsid w:val="00CB47F3"/>
    <w:rsid w:val="00CB48B9"/>
    <w:rsid w:val="00CB576C"/>
    <w:rsid w:val="00CB62E6"/>
    <w:rsid w:val="00CB6331"/>
    <w:rsid w:val="00CB7141"/>
    <w:rsid w:val="00CB757D"/>
    <w:rsid w:val="00CC08DD"/>
    <w:rsid w:val="00CC1243"/>
    <w:rsid w:val="00CC2995"/>
    <w:rsid w:val="00CC355F"/>
    <w:rsid w:val="00CC5078"/>
    <w:rsid w:val="00CC5259"/>
    <w:rsid w:val="00CC5A4B"/>
    <w:rsid w:val="00CC5BC2"/>
    <w:rsid w:val="00CC5C23"/>
    <w:rsid w:val="00CC5E16"/>
    <w:rsid w:val="00CC5E86"/>
    <w:rsid w:val="00CC68D2"/>
    <w:rsid w:val="00CC7F1D"/>
    <w:rsid w:val="00CD2229"/>
    <w:rsid w:val="00CD3DCC"/>
    <w:rsid w:val="00CD677A"/>
    <w:rsid w:val="00CD6F42"/>
    <w:rsid w:val="00CD71E1"/>
    <w:rsid w:val="00CD7719"/>
    <w:rsid w:val="00CE00BB"/>
    <w:rsid w:val="00CE04B8"/>
    <w:rsid w:val="00CE3369"/>
    <w:rsid w:val="00CE3EE3"/>
    <w:rsid w:val="00CE46B8"/>
    <w:rsid w:val="00CE4918"/>
    <w:rsid w:val="00CE5989"/>
    <w:rsid w:val="00CE5E1D"/>
    <w:rsid w:val="00CE5F63"/>
    <w:rsid w:val="00CE6CE1"/>
    <w:rsid w:val="00CF077D"/>
    <w:rsid w:val="00CF1011"/>
    <w:rsid w:val="00CF1AF2"/>
    <w:rsid w:val="00CF21BC"/>
    <w:rsid w:val="00CF32A3"/>
    <w:rsid w:val="00CF53E9"/>
    <w:rsid w:val="00CF6CC9"/>
    <w:rsid w:val="00CF79FC"/>
    <w:rsid w:val="00D00100"/>
    <w:rsid w:val="00D01293"/>
    <w:rsid w:val="00D017B4"/>
    <w:rsid w:val="00D01E95"/>
    <w:rsid w:val="00D0227F"/>
    <w:rsid w:val="00D027CF"/>
    <w:rsid w:val="00D02DA5"/>
    <w:rsid w:val="00D02DAA"/>
    <w:rsid w:val="00D031D3"/>
    <w:rsid w:val="00D03AA5"/>
    <w:rsid w:val="00D03B6F"/>
    <w:rsid w:val="00D04D36"/>
    <w:rsid w:val="00D0571F"/>
    <w:rsid w:val="00D05DB7"/>
    <w:rsid w:val="00D05FF8"/>
    <w:rsid w:val="00D06B77"/>
    <w:rsid w:val="00D07D70"/>
    <w:rsid w:val="00D10570"/>
    <w:rsid w:val="00D10792"/>
    <w:rsid w:val="00D108E8"/>
    <w:rsid w:val="00D113BC"/>
    <w:rsid w:val="00D132C7"/>
    <w:rsid w:val="00D13654"/>
    <w:rsid w:val="00D1375A"/>
    <w:rsid w:val="00D14123"/>
    <w:rsid w:val="00D14407"/>
    <w:rsid w:val="00D153BF"/>
    <w:rsid w:val="00D15845"/>
    <w:rsid w:val="00D15E93"/>
    <w:rsid w:val="00D16D0A"/>
    <w:rsid w:val="00D1760C"/>
    <w:rsid w:val="00D17BA3"/>
    <w:rsid w:val="00D20172"/>
    <w:rsid w:val="00D202FF"/>
    <w:rsid w:val="00D20BFE"/>
    <w:rsid w:val="00D20C55"/>
    <w:rsid w:val="00D2172D"/>
    <w:rsid w:val="00D22191"/>
    <w:rsid w:val="00D226F1"/>
    <w:rsid w:val="00D23448"/>
    <w:rsid w:val="00D23AAE"/>
    <w:rsid w:val="00D23E10"/>
    <w:rsid w:val="00D2553F"/>
    <w:rsid w:val="00D27E98"/>
    <w:rsid w:val="00D30815"/>
    <w:rsid w:val="00D3134F"/>
    <w:rsid w:val="00D31610"/>
    <w:rsid w:val="00D32D93"/>
    <w:rsid w:val="00D337FA"/>
    <w:rsid w:val="00D34F87"/>
    <w:rsid w:val="00D353B6"/>
    <w:rsid w:val="00D362F7"/>
    <w:rsid w:val="00D36701"/>
    <w:rsid w:val="00D41BF7"/>
    <w:rsid w:val="00D422EE"/>
    <w:rsid w:val="00D42B6F"/>
    <w:rsid w:val="00D42E9F"/>
    <w:rsid w:val="00D4350E"/>
    <w:rsid w:val="00D4493D"/>
    <w:rsid w:val="00D44F5F"/>
    <w:rsid w:val="00D45792"/>
    <w:rsid w:val="00D462DF"/>
    <w:rsid w:val="00D467A9"/>
    <w:rsid w:val="00D469C1"/>
    <w:rsid w:val="00D46ABE"/>
    <w:rsid w:val="00D5033D"/>
    <w:rsid w:val="00D50D1B"/>
    <w:rsid w:val="00D50EF0"/>
    <w:rsid w:val="00D51755"/>
    <w:rsid w:val="00D51763"/>
    <w:rsid w:val="00D526B6"/>
    <w:rsid w:val="00D52BB0"/>
    <w:rsid w:val="00D5305E"/>
    <w:rsid w:val="00D532E6"/>
    <w:rsid w:val="00D533B9"/>
    <w:rsid w:val="00D5372C"/>
    <w:rsid w:val="00D54282"/>
    <w:rsid w:val="00D54884"/>
    <w:rsid w:val="00D55B90"/>
    <w:rsid w:val="00D55CC2"/>
    <w:rsid w:val="00D56F4F"/>
    <w:rsid w:val="00D57355"/>
    <w:rsid w:val="00D574AC"/>
    <w:rsid w:val="00D578C0"/>
    <w:rsid w:val="00D6050F"/>
    <w:rsid w:val="00D6139F"/>
    <w:rsid w:val="00D61A24"/>
    <w:rsid w:val="00D637B2"/>
    <w:rsid w:val="00D63A8F"/>
    <w:rsid w:val="00D644ED"/>
    <w:rsid w:val="00D64EB4"/>
    <w:rsid w:val="00D659B4"/>
    <w:rsid w:val="00D660D4"/>
    <w:rsid w:val="00D679D1"/>
    <w:rsid w:val="00D7204E"/>
    <w:rsid w:val="00D72F93"/>
    <w:rsid w:val="00D7396A"/>
    <w:rsid w:val="00D741B9"/>
    <w:rsid w:val="00D74841"/>
    <w:rsid w:val="00D74CDD"/>
    <w:rsid w:val="00D75241"/>
    <w:rsid w:val="00D765F9"/>
    <w:rsid w:val="00D801BF"/>
    <w:rsid w:val="00D80263"/>
    <w:rsid w:val="00D80506"/>
    <w:rsid w:val="00D8065D"/>
    <w:rsid w:val="00D80A29"/>
    <w:rsid w:val="00D80A87"/>
    <w:rsid w:val="00D81ED6"/>
    <w:rsid w:val="00D81F70"/>
    <w:rsid w:val="00D820E8"/>
    <w:rsid w:val="00D83747"/>
    <w:rsid w:val="00D84883"/>
    <w:rsid w:val="00D84A3A"/>
    <w:rsid w:val="00D84BDE"/>
    <w:rsid w:val="00D84C8E"/>
    <w:rsid w:val="00D84CD3"/>
    <w:rsid w:val="00D853DD"/>
    <w:rsid w:val="00D854C5"/>
    <w:rsid w:val="00D856FE"/>
    <w:rsid w:val="00D858A0"/>
    <w:rsid w:val="00D865CB"/>
    <w:rsid w:val="00D86E59"/>
    <w:rsid w:val="00D871F8"/>
    <w:rsid w:val="00D87674"/>
    <w:rsid w:val="00D90285"/>
    <w:rsid w:val="00D9127C"/>
    <w:rsid w:val="00D91DFB"/>
    <w:rsid w:val="00D9219F"/>
    <w:rsid w:val="00D922B9"/>
    <w:rsid w:val="00D93079"/>
    <w:rsid w:val="00D94901"/>
    <w:rsid w:val="00D94918"/>
    <w:rsid w:val="00D957A3"/>
    <w:rsid w:val="00D97868"/>
    <w:rsid w:val="00D97DCE"/>
    <w:rsid w:val="00DA0AE1"/>
    <w:rsid w:val="00DA1387"/>
    <w:rsid w:val="00DA1C3B"/>
    <w:rsid w:val="00DA24DB"/>
    <w:rsid w:val="00DA345F"/>
    <w:rsid w:val="00DA4783"/>
    <w:rsid w:val="00DA5150"/>
    <w:rsid w:val="00DA55BF"/>
    <w:rsid w:val="00DA57A0"/>
    <w:rsid w:val="00DA5BEB"/>
    <w:rsid w:val="00DA70F0"/>
    <w:rsid w:val="00DA772B"/>
    <w:rsid w:val="00DA7818"/>
    <w:rsid w:val="00DB10E2"/>
    <w:rsid w:val="00DB1C09"/>
    <w:rsid w:val="00DB1DED"/>
    <w:rsid w:val="00DB1E17"/>
    <w:rsid w:val="00DB39D2"/>
    <w:rsid w:val="00DB4727"/>
    <w:rsid w:val="00DB4E9F"/>
    <w:rsid w:val="00DB68E3"/>
    <w:rsid w:val="00DB6CBA"/>
    <w:rsid w:val="00DB770B"/>
    <w:rsid w:val="00DB78CC"/>
    <w:rsid w:val="00DB7993"/>
    <w:rsid w:val="00DB7D6D"/>
    <w:rsid w:val="00DC040D"/>
    <w:rsid w:val="00DC0440"/>
    <w:rsid w:val="00DC12E1"/>
    <w:rsid w:val="00DC209C"/>
    <w:rsid w:val="00DC262F"/>
    <w:rsid w:val="00DC2691"/>
    <w:rsid w:val="00DC2840"/>
    <w:rsid w:val="00DC28D0"/>
    <w:rsid w:val="00DC460C"/>
    <w:rsid w:val="00DC523B"/>
    <w:rsid w:val="00DC586E"/>
    <w:rsid w:val="00DC588E"/>
    <w:rsid w:val="00DC5BD2"/>
    <w:rsid w:val="00DC77E9"/>
    <w:rsid w:val="00DD0150"/>
    <w:rsid w:val="00DD02F0"/>
    <w:rsid w:val="00DD061E"/>
    <w:rsid w:val="00DD1908"/>
    <w:rsid w:val="00DD1BBB"/>
    <w:rsid w:val="00DD2ABF"/>
    <w:rsid w:val="00DD2EDB"/>
    <w:rsid w:val="00DD4F0E"/>
    <w:rsid w:val="00DD6444"/>
    <w:rsid w:val="00DE118F"/>
    <w:rsid w:val="00DE25E6"/>
    <w:rsid w:val="00DE38C9"/>
    <w:rsid w:val="00DE3FCB"/>
    <w:rsid w:val="00DE4172"/>
    <w:rsid w:val="00DE537F"/>
    <w:rsid w:val="00DE7590"/>
    <w:rsid w:val="00DE7CC6"/>
    <w:rsid w:val="00DF01FE"/>
    <w:rsid w:val="00DF1139"/>
    <w:rsid w:val="00DF1470"/>
    <w:rsid w:val="00DF1E47"/>
    <w:rsid w:val="00DF2492"/>
    <w:rsid w:val="00DF2532"/>
    <w:rsid w:val="00DF2F55"/>
    <w:rsid w:val="00DF3800"/>
    <w:rsid w:val="00DF4A36"/>
    <w:rsid w:val="00DF4B7B"/>
    <w:rsid w:val="00DF5477"/>
    <w:rsid w:val="00DF61BD"/>
    <w:rsid w:val="00DF624A"/>
    <w:rsid w:val="00DF66CA"/>
    <w:rsid w:val="00DF6CFC"/>
    <w:rsid w:val="00DF6E28"/>
    <w:rsid w:val="00DF6E2E"/>
    <w:rsid w:val="00DF7439"/>
    <w:rsid w:val="00DF7A61"/>
    <w:rsid w:val="00E01727"/>
    <w:rsid w:val="00E01974"/>
    <w:rsid w:val="00E01CD7"/>
    <w:rsid w:val="00E01F09"/>
    <w:rsid w:val="00E02018"/>
    <w:rsid w:val="00E02312"/>
    <w:rsid w:val="00E04108"/>
    <w:rsid w:val="00E048EC"/>
    <w:rsid w:val="00E05E0A"/>
    <w:rsid w:val="00E069E4"/>
    <w:rsid w:val="00E06B77"/>
    <w:rsid w:val="00E1036C"/>
    <w:rsid w:val="00E11D11"/>
    <w:rsid w:val="00E12AEA"/>
    <w:rsid w:val="00E1343F"/>
    <w:rsid w:val="00E13EA5"/>
    <w:rsid w:val="00E14346"/>
    <w:rsid w:val="00E14797"/>
    <w:rsid w:val="00E14BF2"/>
    <w:rsid w:val="00E150D5"/>
    <w:rsid w:val="00E154BB"/>
    <w:rsid w:val="00E16A8D"/>
    <w:rsid w:val="00E200A7"/>
    <w:rsid w:val="00E20AC3"/>
    <w:rsid w:val="00E21AF1"/>
    <w:rsid w:val="00E21C22"/>
    <w:rsid w:val="00E22496"/>
    <w:rsid w:val="00E2279E"/>
    <w:rsid w:val="00E23390"/>
    <w:rsid w:val="00E23724"/>
    <w:rsid w:val="00E24DF5"/>
    <w:rsid w:val="00E267C2"/>
    <w:rsid w:val="00E2704E"/>
    <w:rsid w:val="00E27ABA"/>
    <w:rsid w:val="00E302DE"/>
    <w:rsid w:val="00E30832"/>
    <w:rsid w:val="00E314A7"/>
    <w:rsid w:val="00E31D7A"/>
    <w:rsid w:val="00E3218C"/>
    <w:rsid w:val="00E3294F"/>
    <w:rsid w:val="00E32C00"/>
    <w:rsid w:val="00E33C6E"/>
    <w:rsid w:val="00E33D68"/>
    <w:rsid w:val="00E34B90"/>
    <w:rsid w:val="00E363D9"/>
    <w:rsid w:val="00E3650F"/>
    <w:rsid w:val="00E369F5"/>
    <w:rsid w:val="00E36A82"/>
    <w:rsid w:val="00E36EFB"/>
    <w:rsid w:val="00E37EA7"/>
    <w:rsid w:val="00E37F0E"/>
    <w:rsid w:val="00E405B6"/>
    <w:rsid w:val="00E4088F"/>
    <w:rsid w:val="00E40CBB"/>
    <w:rsid w:val="00E412C9"/>
    <w:rsid w:val="00E418E8"/>
    <w:rsid w:val="00E41A0D"/>
    <w:rsid w:val="00E42331"/>
    <w:rsid w:val="00E4238A"/>
    <w:rsid w:val="00E42F42"/>
    <w:rsid w:val="00E43716"/>
    <w:rsid w:val="00E43974"/>
    <w:rsid w:val="00E4547D"/>
    <w:rsid w:val="00E463C0"/>
    <w:rsid w:val="00E46B92"/>
    <w:rsid w:val="00E51B07"/>
    <w:rsid w:val="00E52091"/>
    <w:rsid w:val="00E52DCE"/>
    <w:rsid w:val="00E53D02"/>
    <w:rsid w:val="00E53E9D"/>
    <w:rsid w:val="00E54601"/>
    <w:rsid w:val="00E54C0A"/>
    <w:rsid w:val="00E56DCA"/>
    <w:rsid w:val="00E57EAB"/>
    <w:rsid w:val="00E60471"/>
    <w:rsid w:val="00E61914"/>
    <w:rsid w:val="00E6221A"/>
    <w:rsid w:val="00E628C4"/>
    <w:rsid w:val="00E63E45"/>
    <w:rsid w:val="00E640E2"/>
    <w:rsid w:val="00E6485F"/>
    <w:rsid w:val="00E64AD5"/>
    <w:rsid w:val="00E64EC8"/>
    <w:rsid w:val="00E650C9"/>
    <w:rsid w:val="00E660A8"/>
    <w:rsid w:val="00E665CB"/>
    <w:rsid w:val="00E70628"/>
    <w:rsid w:val="00E714CE"/>
    <w:rsid w:val="00E71C58"/>
    <w:rsid w:val="00E7284C"/>
    <w:rsid w:val="00E744C8"/>
    <w:rsid w:val="00E74960"/>
    <w:rsid w:val="00E74DBC"/>
    <w:rsid w:val="00E751D5"/>
    <w:rsid w:val="00E7625E"/>
    <w:rsid w:val="00E76319"/>
    <w:rsid w:val="00E76451"/>
    <w:rsid w:val="00E76773"/>
    <w:rsid w:val="00E76D97"/>
    <w:rsid w:val="00E7708C"/>
    <w:rsid w:val="00E77669"/>
    <w:rsid w:val="00E809D8"/>
    <w:rsid w:val="00E813DB"/>
    <w:rsid w:val="00E81F4F"/>
    <w:rsid w:val="00E82B01"/>
    <w:rsid w:val="00E83224"/>
    <w:rsid w:val="00E835BA"/>
    <w:rsid w:val="00E837CE"/>
    <w:rsid w:val="00E83951"/>
    <w:rsid w:val="00E846FC"/>
    <w:rsid w:val="00E84D41"/>
    <w:rsid w:val="00E84FD5"/>
    <w:rsid w:val="00E8509E"/>
    <w:rsid w:val="00E87550"/>
    <w:rsid w:val="00E87681"/>
    <w:rsid w:val="00E879EE"/>
    <w:rsid w:val="00E87FB8"/>
    <w:rsid w:val="00E905AD"/>
    <w:rsid w:val="00E90A4B"/>
    <w:rsid w:val="00E9187D"/>
    <w:rsid w:val="00E92112"/>
    <w:rsid w:val="00E943C2"/>
    <w:rsid w:val="00E94ACF"/>
    <w:rsid w:val="00E95284"/>
    <w:rsid w:val="00E95BE6"/>
    <w:rsid w:val="00E96098"/>
    <w:rsid w:val="00E960A2"/>
    <w:rsid w:val="00E96348"/>
    <w:rsid w:val="00E967B4"/>
    <w:rsid w:val="00E969CB"/>
    <w:rsid w:val="00E970AB"/>
    <w:rsid w:val="00E97246"/>
    <w:rsid w:val="00EA041B"/>
    <w:rsid w:val="00EA0577"/>
    <w:rsid w:val="00EA1017"/>
    <w:rsid w:val="00EA1289"/>
    <w:rsid w:val="00EA17F0"/>
    <w:rsid w:val="00EA2BD7"/>
    <w:rsid w:val="00EA31B4"/>
    <w:rsid w:val="00EA3269"/>
    <w:rsid w:val="00EA36F5"/>
    <w:rsid w:val="00EA3C9A"/>
    <w:rsid w:val="00EA4081"/>
    <w:rsid w:val="00EA4F9E"/>
    <w:rsid w:val="00EA5365"/>
    <w:rsid w:val="00EA69CF"/>
    <w:rsid w:val="00EA6B8A"/>
    <w:rsid w:val="00EA74AE"/>
    <w:rsid w:val="00EA77B3"/>
    <w:rsid w:val="00EB12A7"/>
    <w:rsid w:val="00EB1F92"/>
    <w:rsid w:val="00EB23B2"/>
    <w:rsid w:val="00EB278A"/>
    <w:rsid w:val="00EB2CF3"/>
    <w:rsid w:val="00EB2FE7"/>
    <w:rsid w:val="00EB3B8C"/>
    <w:rsid w:val="00EB3E8E"/>
    <w:rsid w:val="00EB474F"/>
    <w:rsid w:val="00EB4A72"/>
    <w:rsid w:val="00EB4B20"/>
    <w:rsid w:val="00EB5208"/>
    <w:rsid w:val="00EB5BCB"/>
    <w:rsid w:val="00EB6DA7"/>
    <w:rsid w:val="00EB70C3"/>
    <w:rsid w:val="00EB7124"/>
    <w:rsid w:val="00EB7EC6"/>
    <w:rsid w:val="00EB7FD4"/>
    <w:rsid w:val="00EC06B0"/>
    <w:rsid w:val="00EC135A"/>
    <w:rsid w:val="00EC18BB"/>
    <w:rsid w:val="00EC2F74"/>
    <w:rsid w:val="00EC3D01"/>
    <w:rsid w:val="00EC4288"/>
    <w:rsid w:val="00EC43A0"/>
    <w:rsid w:val="00EC4E05"/>
    <w:rsid w:val="00EC4E0E"/>
    <w:rsid w:val="00EC5B26"/>
    <w:rsid w:val="00EC71CE"/>
    <w:rsid w:val="00EC74BE"/>
    <w:rsid w:val="00ED1DD8"/>
    <w:rsid w:val="00ED2D1F"/>
    <w:rsid w:val="00ED2DFA"/>
    <w:rsid w:val="00ED4969"/>
    <w:rsid w:val="00ED5DCC"/>
    <w:rsid w:val="00ED6053"/>
    <w:rsid w:val="00ED6774"/>
    <w:rsid w:val="00ED68AD"/>
    <w:rsid w:val="00ED7563"/>
    <w:rsid w:val="00ED7621"/>
    <w:rsid w:val="00ED7C2E"/>
    <w:rsid w:val="00EE03EE"/>
    <w:rsid w:val="00EE1096"/>
    <w:rsid w:val="00EE1480"/>
    <w:rsid w:val="00EE1C66"/>
    <w:rsid w:val="00EE2A0C"/>
    <w:rsid w:val="00EE2E7F"/>
    <w:rsid w:val="00EE2F73"/>
    <w:rsid w:val="00EE365C"/>
    <w:rsid w:val="00EE418F"/>
    <w:rsid w:val="00EE49A0"/>
    <w:rsid w:val="00EE79F3"/>
    <w:rsid w:val="00EF0802"/>
    <w:rsid w:val="00EF1255"/>
    <w:rsid w:val="00EF13D5"/>
    <w:rsid w:val="00EF1F13"/>
    <w:rsid w:val="00EF3EEB"/>
    <w:rsid w:val="00EF48B2"/>
    <w:rsid w:val="00EF5E02"/>
    <w:rsid w:val="00EF7CA3"/>
    <w:rsid w:val="00F00534"/>
    <w:rsid w:val="00F007A7"/>
    <w:rsid w:val="00F00BAA"/>
    <w:rsid w:val="00F017E4"/>
    <w:rsid w:val="00F03833"/>
    <w:rsid w:val="00F048EF"/>
    <w:rsid w:val="00F05804"/>
    <w:rsid w:val="00F0672D"/>
    <w:rsid w:val="00F0683E"/>
    <w:rsid w:val="00F13F49"/>
    <w:rsid w:val="00F14AD1"/>
    <w:rsid w:val="00F153CC"/>
    <w:rsid w:val="00F17058"/>
    <w:rsid w:val="00F17856"/>
    <w:rsid w:val="00F17E12"/>
    <w:rsid w:val="00F20246"/>
    <w:rsid w:val="00F215FB"/>
    <w:rsid w:val="00F21D73"/>
    <w:rsid w:val="00F22A1D"/>
    <w:rsid w:val="00F22B38"/>
    <w:rsid w:val="00F25219"/>
    <w:rsid w:val="00F253E8"/>
    <w:rsid w:val="00F26C1D"/>
    <w:rsid w:val="00F26CE2"/>
    <w:rsid w:val="00F26CE5"/>
    <w:rsid w:val="00F2721B"/>
    <w:rsid w:val="00F27B45"/>
    <w:rsid w:val="00F305F0"/>
    <w:rsid w:val="00F33018"/>
    <w:rsid w:val="00F3403B"/>
    <w:rsid w:val="00F34391"/>
    <w:rsid w:val="00F345B3"/>
    <w:rsid w:val="00F34A53"/>
    <w:rsid w:val="00F352C1"/>
    <w:rsid w:val="00F35F30"/>
    <w:rsid w:val="00F361D4"/>
    <w:rsid w:val="00F362AF"/>
    <w:rsid w:val="00F36733"/>
    <w:rsid w:val="00F367DA"/>
    <w:rsid w:val="00F40127"/>
    <w:rsid w:val="00F402B2"/>
    <w:rsid w:val="00F42C7B"/>
    <w:rsid w:val="00F43CA8"/>
    <w:rsid w:val="00F449B5"/>
    <w:rsid w:val="00F44A72"/>
    <w:rsid w:val="00F44C3D"/>
    <w:rsid w:val="00F4553D"/>
    <w:rsid w:val="00F45753"/>
    <w:rsid w:val="00F466B0"/>
    <w:rsid w:val="00F46FD8"/>
    <w:rsid w:val="00F4719D"/>
    <w:rsid w:val="00F47232"/>
    <w:rsid w:val="00F47586"/>
    <w:rsid w:val="00F47D61"/>
    <w:rsid w:val="00F47FD2"/>
    <w:rsid w:val="00F501D8"/>
    <w:rsid w:val="00F50324"/>
    <w:rsid w:val="00F50822"/>
    <w:rsid w:val="00F5101D"/>
    <w:rsid w:val="00F51C51"/>
    <w:rsid w:val="00F520E6"/>
    <w:rsid w:val="00F537EE"/>
    <w:rsid w:val="00F5384C"/>
    <w:rsid w:val="00F54BB0"/>
    <w:rsid w:val="00F5723A"/>
    <w:rsid w:val="00F57E10"/>
    <w:rsid w:val="00F600C1"/>
    <w:rsid w:val="00F601B0"/>
    <w:rsid w:val="00F60B2A"/>
    <w:rsid w:val="00F610C8"/>
    <w:rsid w:val="00F61B25"/>
    <w:rsid w:val="00F62517"/>
    <w:rsid w:val="00F62BCC"/>
    <w:rsid w:val="00F64516"/>
    <w:rsid w:val="00F6585C"/>
    <w:rsid w:val="00F65B36"/>
    <w:rsid w:val="00F66CED"/>
    <w:rsid w:val="00F6760B"/>
    <w:rsid w:val="00F67873"/>
    <w:rsid w:val="00F67A45"/>
    <w:rsid w:val="00F67F3C"/>
    <w:rsid w:val="00F70CB0"/>
    <w:rsid w:val="00F71376"/>
    <w:rsid w:val="00F71564"/>
    <w:rsid w:val="00F715E0"/>
    <w:rsid w:val="00F71777"/>
    <w:rsid w:val="00F717D2"/>
    <w:rsid w:val="00F71ECE"/>
    <w:rsid w:val="00F71F4E"/>
    <w:rsid w:val="00F72EC1"/>
    <w:rsid w:val="00F731C6"/>
    <w:rsid w:val="00F737A3"/>
    <w:rsid w:val="00F7389C"/>
    <w:rsid w:val="00F743C7"/>
    <w:rsid w:val="00F746C4"/>
    <w:rsid w:val="00F747CB"/>
    <w:rsid w:val="00F770E5"/>
    <w:rsid w:val="00F77D74"/>
    <w:rsid w:val="00F803E7"/>
    <w:rsid w:val="00F80818"/>
    <w:rsid w:val="00F8095E"/>
    <w:rsid w:val="00F8163D"/>
    <w:rsid w:val="00F8168B"/>
    <w:rsid w:val="00F81A8B"/>
    <w:rsid w:val="00F8330E"/>
    <w:rsid w:val="00F8337E"/>
    <w:rsid w:val="00F83597"/>
    <w:rsid w:val="00F840AF"/>
    <w:rsid w:val="00F842BF"/>
    <w:rsid w:val="00F84B4A"/>
    <w:rsid w:val="00F86466"/>
    <w:rsid w:val="00F87603"/>
    <w:rsid w:val="00F87B13"/>
    <w:rsid w:val="00F90518"/>
    <w:rsid w:val="00F9082F"/>
    <w:rsid w:val="00F92BA1"/>
    <w:rsid w:val="00F92CBE"/>
    <w:rsid w:val="00F931B0"/>
    <w:rsid w:val="00F933E4"/>
    <w:rsid w:val="00F937B6"/>
    <w:rsid w:val="00F943BF"/>
    <w:rsid w:val="00F94D0A"/>
    <w:rsid w:val="00F953A5"/>
    <w:rsid w:val="00F95D7B"/>
    <w:rsid w:val="00F9654E"/>
    <w:rsid w:val="00F96A43"/>
    <w:rsid w:val="00F96EFB"/>
    <w:rsid w:val="00FA000B"/>
    <w:rsid w:val="00FA0023"/>
    <w:rsid w:val="00FA2040"/>
    <w:rsid w:val="00FA2E3F"/>
    <w:rsid w:val="00FA349B"/>
    <w:rsid w:val="00FA37A6"/>
    <w:rsid w:val="00FA3A86"/>
    <w:rsid w:val="00FA3D8E"/>
    <w:rsid w:val="00FA42E9"/>
    <w:rsid w:val="00FA50D4"/>
    <w:rsid w:val="00FA51F4"/>
    <w:rsid w:val="00FA5D36"/>
    <w:rsid w:val="00FA6963"/>
    <w:rsid w:val="00FA7446"/>
    <w:rsid w:val="00FB0454"/>
    <w:rsid w:val="00FB0970"/>
    <w:rsid w:val="00FB160C"/>
    <w:rsid w:val="00FB19AB"/>
    <w:rsid w:val="00FB1C62"/>
    <w:rsid w:val="00FB27CA"/>
    <w:rsid w:val="00FB3466"/>
    <w:rsid w:val="00FB3BAB"/>
    <w:rsid w:val="00FB3F6F"/>
    <w:rsid w:val="00FB4376"/>
    <w:rsid w:val="00FB45B9"/>
    <w:rsid w:val="00FB500C"/>
    <w:rsid w:val="00FB5EB3"/>
    <w:rsid w:val="00FB659C"/>
    <w:rsid w:val="00FB6FE7"/>
    <w:rsid w:val="00FB74CE"/>
    <w:rsid w:val="00FC001C"/>
    <w:rsid w:val="00FC00EC"/>
    <w:rsid w:val="00FC019D"/>
    <w:rsid w:val="00FC046E"/>
    <w:rsid w:val="00FC0DEF"/>
    <w:rsid w:val="00FC115D"/>
    <w:rsid w:val="00FC148A"/>
    <w:rsid w:val="00FC2AEA"/>
    <w:rsid w:val="00FC3317"/>
    <w:rsid w:val="00FC4E2C"/>
    <w:rsid w:val="00FC4F0B"/>
    <w:rsid w:val="00FC62CB"/>
    <w:rsid w:val="00FC7A4C"/>
    <w:rsid w:val="00FC7F56"/>
    <w:rsid w:val="00FD00D4"/>
    <w:rsid w:val="00FD174C"/>
    <w:rsid w:val="00FD2FCF"/>
    <w:rsid w:val="00FD4732"/>
    <w:rsid w:val="00FD495F"/>
    <w:rsid w:val="00FD5548"/>
    <w:rsid w:val="00FD5EEF"/>
    <w:rsid w:val="00FD6C39"/>
    <w:rsid w:val="00FD72C4"/>
    <w:rsid w:val="00FD7BB2"/>
    <w:rsid w:val="00FE0213"/>
    <w:rsid w:val="00FE0488"/>
    <w:rsid w:val="00FE1071"/>
    <w:rsid w:val="00FE1542"/>
    <w:rsid w:val="00FE16F4"/>
    <w:rsid w:val="00FE220F"/>
    <w:rsid w:val="00FE3230"/>
    <w:rsid w:val="00FE3854"/>
    <w:rsid w:val="00FE53E9"/>
    <w:rsid w:val="00FE63FE"/>
    <w:rsid w:val="00FE664C"/>
    <w:rsid w:val="00FE6AD0"/>
    <w:rsid w:val="00FE6EF2"/>
    <w:rsid w:val="00FE70AC"/>
    <w:rsid w:val="00FE795F"/>
    <w:rsid w:val="00FF17C3"/>
    <w:rsid w:val="00FF1BF0"/>
    <w:rsid w:val="00FF1D08"/>
    <w:rsid w:val="00FF1DFB"/>
    <w:rsid w:val="00FF2627"/>
    <w:rsid w:val="00FF270D"/>
    <w:rsid w:val="00FF329C"/>
    <w:rsid w:val="00FF4535"/>
    <w:rsid w:val="00FF4566"/>
    <w:rsid w:val="00FF4593"/>
    <w:rsid w:val="00FF5218"/>
    <w:rsid w:val="00FF5BDD"/>
    <w:rsid w:val="00FF614E"/>
    <w:rsid w:val="00FF65F3"/>
    <w:rsid w:val="00FF6B97"/>
    <w:rsid w:val="00FF6CF7"/>
    <w:rsid w:val="00FF7164"/>
    <w:rsid w:val="00FF71E5"/>
    <w:rsid w:val="00FF79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B5ABB"/>
  <w15:chartTrackingRefBased/>
  <w15:docId w15:val="{7B2C03C6-438D-4447-A8F1-65555C4C5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C2A"/>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semiHidden/>
    <w:unhideWhenUsed/>
    <w:qFormat/>
    <w:rsid w:val="00E13E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07DB"/>
    <w:pPr>
      <w:ind w:left="720"/>
      <w:contextualSpacing/>
    </w:pPr>
  </w:style>
  <w:style w:type="paragraph" w:styleId="Header">
    <w:name w:val="header"/>
    <w:basedOn w:val="Normal"/>
    <w:link w:val="HeaderChar"/>
    <w:uiPriority w:val="99"/>
    <w:unhideWhenUsed/>
    <w:rsid w:val="003A07DB"/>
    <w:pPr>
      <w:tabs>
        <w:tab w:val="center" w:pos="4536"/>
        <w:tab w:val="right" w:pos="9072"/>
      </w:tabs>
      <w:spacing w:after="0" w:line="240" w:lineRule="auto"/>
    </w:pPr>
  </w:style>
  <w:style w:type="character" w:customStyle="1" w:styleId="HeaderChar">
    <w:name w:val="Header Char"/>
    <w:basedOn w:val="DefaultParagraphFont"/>
    <w:link w:val="Header"/>
    <w:uiPriority w:val="99"/>
    <w:rsid w:val="003A07DB"/>
  </w:style>
  <w:style w:type="paragraph" w:styleId="Footer">
    <w:name w:val="footer"/>
    <w:basedOn w:val="Normal"/>
    <w:link w:val="FooterChar"/>
    <w:uiPriority w:val="99"/>
    <w:unhideWhenUsed/>
    <w:rsid w:val="003A07DB"/>
    <w:pPr>
      <w:tabs>
        <w:tab w:val="center" w:pos="4536"/>
        <w:tab w:val="right" w:pos="9072"/>
      </w:tabs>
      <w:spacing w:after="0" w:line="240" w:lineRule="auto"/>
    </w:pPr>
  </w:style>
  <w:style w:type="character" w:customStyle="1" w:styleId="FooterChar">
    <w:name w:val="Footer Char"/>
    <w:basedOn w:val="DefaultParagraphFont"/>
    <w:link w:val="Footer"/>
    <w:uiPriority w:val="99"/>
    <w:rsid w:val="003A07DB"/>
  </w:style>
  <w:style w:type="character" w:styleId="Hyperlink">
    <w:name w:val="Hyperlink"/>
    <w:basedOn w:val="DefaultParagraphFont"/>
    <w:uiPriority w:val="99"/>
    <w:unhideWhenUsed/>
    <w:rsid w:val="00B01BE2"/>
    <w:rPr>
      <w:color w:val="0563C1" w:themeColor="hyperlink"/>
      <w:u w:val="single"/>
    </w:rPr>
  </w:style>
  <w:style w:type="character" w:styleId="UnresolvedMention">
    <w:name w:val="Unresolved Mention"/>
    <w:basedOn w:val="DefaultParagraphFont"/>
    <w:uiPriority w:val="99"/>
    <w:semiHidden/>
    <w:unhideWhenUsed/>
    <w:rsid w:val="00B01BE2"/>
    <w:rPr>
      <w:color w:val="605E5C"/>
      <w:shd w:val="clear" w:color="auto" w:fill="E1DFDD"/>
    </w:rPr>
  </w:style>
  <w:style w:type="character" w:customStyle="1" w:styleId="Heading1Char">
    <w:name w:val="Heading 1 Char"/>
    <w:basedOn w:val="DefaultParagraphFont"/>
    <w:link w:val="Heading1"/>
    <w:uiPriority w:val="9"/>
    <w:rsid w:val="006A3C2A"/>
    <w:rPr>
      <w:rFonts w:asciiTheme="majorHAnsi" w:eastAsiaTheme="majorEastAsia" w:hAnsiTheme="majorHAnsi" w:cstheme="majorBidi"/>
      <w:b/>
      <w:bCs/>
      <w:color w:val="2F5496" w:themeColor="accent1" w:themeShade="BF"/>
      <w:sz w:val="28"/>
      <w:szCs w:val="28"/>
      <w:lang w:val="en-US"/>
    </w:rPr>
  </w:style>
  <w:style w:type="character" w:styleId="SubtleEmphasis">
    <w:name w:val="Subtle Emphasis"/>
    <w:basedOn w:val="DefaultParagraphFont"/>
    <w:uiPriority w:val="19"/>
    <w:qFormat/>
    <w:rsid w:val="00036142"/>
    <w:rPr>
      <w:i/>
      <w:iCs/>
      <w:color w:val="404040" w:themeColor="text1" w:themeTint="BF"/>
    </w:rPr>
  </w:style>
  <w:style w:type="paragraph" w:styleId="NormalWeb">
    <w:name w:val="Normal (Web)"/>
    <w:basedOn w:val="Normal"/>
    <w:uiPriority w:val="99"/>
    <w:unhideWhenUsed/>
    <w:rsid w:val="00935C8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Heading2Char">
    <w:name w:val="Heading 2 Char"/>
    <w:basedOn w:val="DefaultParagraphFont"/>
    <w:link w:val="Heading2"/>
    <w:uiPriority w:val="9"/>
    <w:semiHidden/>
    <w:rsid w:val="00E13EA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5190">
      <w:bodyDiv w:val="1"/>
      <w:marLeft w:val="0"/>
      <w:marRight w:val="0"/>
      <w:marTop w:val="0"/>
      <w:marBottom w:val="0"/>
      <w:divBdr>
        <w:top w:val="none" w:sz="0" w:space="0" w:color="auto"/>
        <w:left w:val="none" w:sz="0" w:space="0" w:color="auto"/>
        <w:bottom w:val="none" w:sz="0" w:space="0" w:color="auto"/>
        <w:right w:val="none" w:sz="0" w:space="0" w:color="auto"/>
      </w:divBdr>
    </w:div>
    <w:div w:id="63841631">
      <w:bodyDiv w:val="1"/>
      <w:marLeft w:val="0"/>
      <w:marRight w:val="0"/>
      <w:marTop w:val="0"/>
      <w:marBottom w:val="0"/>
      <w:divBdr>
        <w:top w:val="none" w:sz="0" w:space="0" w:color="auto"/>
        <w:left w:val="none" w:sz="0" w:space="0" w:color="auto"/>
        <w:bottom w:val="none" w:sz="0" w:space="0" w:color="auto"/>
        <w:right w:val="none" w:sz="0" w:space="0" w:color="auto"/>
      </w:divBdr>
    </w:div>
    <w:div w:id="154153795">
      <w:bodyDiv w:val="1"/>
      <w:marLeft w:val="0"/>
      <w:marRight w:val="0"/>
      <w:marTop w:val="0"/>
      <w:marBottom w:val="0"/>
      <w:divBdr>
        <w:top w:val="none" w:sz="0" w:space="0" w:color="auto"/>
        <w:left w:val="none" w:sz="0" w:space="0" w:color="auto"/>
        <w:bottom w:val="none" w:sz="0" w:space="0" w:color="auto"/>
        <w:right w:val="none" w:sz="0" w:space="0" w:color="auto"/>
      </w:divBdr>
    </w:div>
    <w:div w:id="208804163">
      <w:bodyDiv w:val="1"/>
      <w:marLeft w:val="0"/>
      <w:marRight w:val="0"/>
      <w:marTop w:val="0"/>
      <w:marBottom w:val="0"/>
      <w:divBdr>
        <w:top w:val="none" w:sz="0" w:space="0" w:color="auto"/>
        <w:left w:val="none" w:sz="0" w:space="0" w:color="auto"/>
        <w:bottom w:val="none" w:sz="0" w:space="0" w:color="auto"/>
        <w:right w:val="none" w:sz="0" w:space="0" w:color="auto"/>
      </w:divBdr>
    </w:div>
    <w:div w:id="281155767">
      <w:bodyDiv w:val="1"/>
      <w:marLeft w:val="0"/>
      <w:marRight w:val="0"/>
      <w:marTop w:val="0"/>
      <w:marBottom w:val="0"/>
      <w:divBdr>
        <w:top w:val="none" w:sz="0" w:space="0" w:color="auto"/>
        <w:left w:val="none" w:sz="0" w:space="0" w:color="auto"/>
        <w:bottom w:val="none" w:sz="0" w:space="0" w:color="auto"/>
        <w:right w:val="none" w:sz="0" w:space="0" w:color="auto"/>
      </w:divBdr>
    </w:div>
    <w:div w:id="311259602">
      <w:bodyDiv w:val="1"/>
      <w:marLeft w:val="0"/>
      <w:marRight w:val="0"/>
      <w:marTop w:val="0"/>
      <w:marBottom w:val="0"/>
      <w:divBdr>
        <w:top w:val="none" w:sz="0" w:space="0" w:color="auto"/>
        <w:left w:val="none" w:sz="0" w:space="0" w:color="auto"/>
        <w:bottom w:val="none" w:sz="0" w:space="0" w:color="auto"/>
        <w:right w:val="none" w:sz="0" w:space="0" w:color="auto"/>
      </w:divBdr>
    </w:div>
    <w:div w:id="331298197">
      <w:bodyDiv w:val="1"/>
      <w:marLeft w:val="0"/>
      <w:marRight w:val="0"/>
      <w:marTop w:val="0"/>
      <w:marBottom w:val="0"/>
      <w:divBdr>
        <w:top w:val="none" w:sz="0" w:space="0" w:color="auto"/>
        <w:left w:val="none" w:sz="0" w:space="0" w:color="auto"/>
        <w:bottom w:val="none" w:sz="0" w:space="0" w:color="auto"/>
        <w:right w:val="none" w:sz="0" w:space="0" w:color="auto"/>
      </w:divBdr>
      <w:divsChild>
        <w:div w:id="66264774">
          <w:marLeft w:val="0"/>
          <w:marRight w:val="0"/>
          <w:marTop w:val="0"/>
          <w:marBottom w:val="0"/>
          <w:divBdr>
            <w:top w:val="single" w:sz="2" w:space="0" w:color="6B7280"/>
            <w:left w:val="single" w:sz="2" w:space="0" w:color="6B7280"/>
            <w:bottom w:val="single" w:sz="12" w:space="0" w:color="6B7280"/>
            <w:right w:val="single" w:sz="2" w:space="0" w:color="6B7280"/>
          </w:divBdr>
        </w:div>
      </w:divsChild>
    </w:div>
    <w:div w:id="447772860">
      <w:bodyDiv w:val="1"/>
      <w:marLeft w:val="0"/>
      <w:marRight w:val="0"/>
      <w:marTop w:val="0"/>
      <w:marBottom w:val="0"/>
      <w:divBdr>
        <w:top w:val="none" w:sz="0" w:space="0" w:color="auto"/>
        <w:left w:val="none" w:sz="0" w:space="0" w:color="auto"/>
        <w:bottom w:val="none" w:sz="0" w:space="0" w:color="auto"/>
        <w:right w:val="none" w:sz="0" w:space="0" w:color="auto"/>
      </w:divBdr>
    </w:div>
    <w:div w:id="464394695">
      <w:bodyDiv w:val="1"/>
      <w:marLeft w:val="0"/>
      <w:marRight w:val="0"/>
      <w:marTop w:val="0"/>
      <w:marBottom w:val="0"/>
      <w:divBdr>
        <w:top w:val="none" w:sz="0" w:space="0" w:color="auto"/>
        <w:left w:val="none" w:sz="0" w:space="0" w:color="auto"/>
        <w:bottom w:val="none" w:sz="0" w:space="0" w:color="auto"/>
        <w:right w:val="none" w:sz="0" w:space="0" w:color="auto"/>
      </w:divBdr>
    </w:div>
    <w:div w:id="478379151">
      <w:bodyDiv w:val="1"/>
      <w:marLeft w:val="0"/>
      <w:marRight w:val="0"/>
      <w:marTop w:val="0"/>
      <w:marBottom w:val="0"/>
      <w:divBdr>
        <w:top w:val="none" w:sz="0" w:space="0" w:color="auto"/>
        <w:left w:val="none" w:sz="0" w:space="0" w:color="auto"/>
        <w:bottom w:val="none" w:sz="0" w:space="0" w:color="auto"/>
        <w:right w:val="none" w:sz="0" w:space="0" w:color="auto"/>
      </w:divBdr>
    </w:div>
    <w:div w:id="479080410">
      <w:bodyDiv w:val="1"/>
      <w:marLeft w:val="0"/>
      <w:marRight w:val="0"/>
      <w:marTop w:val="0"/>
      <w:marBottom w:val="0"/>
      <w:divBdr>
        <w:top w:val="none" w:sz="0" w:space="0" w:color="auto"/>
        <w:left w:val="none" w:sz="0" w:space="0" w:color="auto"/>
        <w:bottom w:val="none" w:sz="0" w:space="0" w:color="auto"/>
        <w:right w:val="none" w:sz="0" w:space="0" w:color="auto"/>
      </w:divBdr>
    </w:div>
    <w:div w:id="483854458">
      <w:bodyDiv w:val="1"/>
      <w:marLeft w:val="0"/>
      <w:marRight w:val="0"/>
      <w:marTop w:val="0"/>
      <w:marBottom w:val="0"/>
      <w:divBdr>
        <w:top w:val="none" w:sz="0" w:space="0" w:color="auto"/>
        <w:left w:val="none" w:sz="0" w:space="0" w:color="auto"/>
        <w:bottom w:val="none" w:sz="0" w:space="0" w:color="auto"/>
        <w:right w:val="none" w:sz="0" w:space="0" w:color="auto"/>
      </w:divBdr>
    </w:div>
    <w:div w:id="546456833">
      <w:bodyDiv w:val="1"/>
      <w:marLeft w:val="0"/>
      <w:marRight w:val="0"/>
      <w:marTop w:val="0"/>
      <w:marBottom w:val="0"/>
      <w:divBdr>
        <w:top w:val="none" w:sz="0" w:space="0" w:color="auto"/>
        <w:left w:val="none" w:sz="0" w:space="0" w:color="auto"/>
        <w:bottom w:val="none" w:sz="0" w:space="0" w:color="auto"/>
        <w:right w:val="none" w:sz="0" w:space="0" w:color="auto"/>
      </w:divBdr>
    </w:div>
    <w:div w:id="550460531">
      <w:bodyDiv w:val="1"/>
      <w:marLeft w:val="0"/>
      <w:marRight w:val="0"/>
      <w:marTop w:val="0"/>
      <w:marBottom w:val="0"/>
      <w:divBdr>
        <w:top w:val="none" w:sz="0" w:space="0" w:color="auto"/>
        <w:left w:val="none" w:sz="0" w:space="0" w:color="auto"/>
        <w:bottom w:val="none" w:sz="0" w:space="0" w:color="auto"/>
        <w:right w:val="none" w:sz="0" w:space="0" w:color="auto"/>
      </w:divBdr>
    </w:div>
    <w:div w:id="592478162">
      <w:bodyDiv w:val="1"/>
      <w:marLeft w:val="0"/>
      <w:marRight w:val="0"/>
      <w:marTop w:val="0"/>
      <w:marBottom w:val="0"/>
      <w:divBdr>
        <w:top w:val="none" w:sz="0" w:space="0" w:color="auto"/>
        <w:left w:val="none" w:sz="0" w:space="0" w:color="auto"/>
        <w:bottom w:val="none" w:sz="0" w:space="0" w:color="auto"/>
        <w:right w:val="none" w:sz="0" w:space="0" w:color="auto"/>
      </w:divBdr>
    </w:div>
    <w:div w:id="843128200">
      <w:bodyDiv w:val="1"/>
      <w:marLeft w:val="0"/>
      <w:marRight w:val="0"/>
      <w:marTop w:val="0"/>
      <w:marBottom w:val="0"/>
      <w:divBdr>
        <w:top w:val="none" w:sz="0" w:space="0" w:color="auto"/>
        <w:left w:val="none" w:sz="0" w:space="0" w:color="auto"/>
        <w:bottom w:val="none" w:sz="0" w:space="0" w:color="auto"/>
        <w:right w:val="none" w:sz="0" w:space="0" w:color="auto"/>
      </w:divBdr>
    </w:div>
    <w:div w:id="846603554">
      <w:bodyDiv w:val="1"/>
      <w:marLeft w:val="0"/>
      <w:marRight w:val="0"/>
      <w:marTop w:val="0"/>
      <w:marBottom w:val="0"/>
      <w:divBdr>
        <w:top w:val="none" w:sz="0" w:space="0" w:color="auto"/>
        <w:left w:val="none" w:sz="0" w:space="0" w:color="auto"/>
        <w:bottom w:val="none" w:sz="0" w:space="0" w:color="auto"/>
        <w:right w:val="none" w:sz="0" w:space="0" w:color="auto"/>
      </w:divBdr>
    </w:div>
    <w:div w:id="856164716">
      <w:bodyDiv w:val="1"/>
      <w:marLeft w:val="0"/>
      <w:marRight w:val="0"/>
      <w:marTop w:val="0"/>
      <w:marBottom w:val="0"/>
      <w:divBdr>
        <w:top w:val="none" w:sz="0" w:space="0" w:color="auto"/>
        <w:left w:val="none" w:sz="0" w:space="0" w:color="auto"/>
        <w:bottom w:val="none" w:sz="0" w:space="0" w:color="auto"/>
        <w:right w:val="none" w:sz="0" w:space="0" w:color="auto"/>
      </w:divBdr>
    </w:div>
    <w:div w:id="933056400">
      <w:bodyDiv w:val="1"/>
      <w:marLeft w:val="0"/>
      <w:marRight w:val="0"/>
      <w:marTop w:val="0"/>
      <w:marBottom w:val="0"/>
      <w:divBdr>
        <w:top w:val="none" w:sz="0" w:space="0" w:color="auto"/>
        <w:left w:val="none" w:sz="0" w:space="0" w:color="auto"/>
        <w:bottom w:val="none" w:sz="0" w:space="0" w:color="auto"/>
        <w:right w:val="none" w:sz="0" w:space="0" w:color="auto"/>
      </w:divBdr>
    </w:div>
    <w:div w:id="933436472">
      <w:bodyDiv w:val="1"/>
      <w:marLeft w:val="0"/>
      <w:marRight w:val="0"/>
      <w:marTop w:val="0"/>
      <w:marBottom w:val="0"/>
      <w:divBdr>
        <w:top w:val="none" w:sz="0" w:space="0" w:color="auto"/>
        <w:left w:val="none" w:sz="0" w:space="0" w:color="auto"/>
        <w:bottom w:val="none" w:sz="0" w:space="0" w:color="auto"/>
        <w:right w:val="none" w:sz="0" w:space="0" w:color="auto"/>
      </w:divBdr>
    </w:div>
    <w:div w:id="1147011315">
      <w:bodyDiv w:val="1"/>
      <w:marLeft w:val="0"/>
      <w:marRight w:val="0"/>
      <w:marTop w:val="0"/>
      <w:marBottom w:val="0"/>
      <w:divBdr>
        <w:top w:val="none" w:sz="0" w:space="0" w:color="auto"/>
        <w:left w:val="none" w:sz="0" w:space="0" w:color="auto"/>
        <w:bottom w:val="none" w:sz="0" w:space="0" w:color="auto"/>
        <w:right w:val="none" w:sz="0" w:space="0" w:color="auto"/>
      </w:divBdr>
    </w:div>
    <w:div w:id="1199856831">
      <w:bodyDiv w:val="1"/>
      <w:marLeft w:val="0"/>
      <w:marRight w:val="0"/>
      <w:marTop w:val="0"/>
      <w:marBottom w:val="0"/>
      <w:divBdr>
        <w:top w:val="none" w:sz="0" w:space="0" w:color="auto"/>
        <w:left w:val="none" w:sz="0" w:space="0" w:color="auto"/>
        <w:bottom w:val="none" w:sz="0" w:space="0" w:color="auto"/>
        <w:right w:val="none" w:sz="0" w:space="0" w:color="auto"/>
      </w:divBdr>
    </w:div>
    <w:div w:id="1206287965">
      <w:bodyDiv w:val="1"/>
      <w:marLeft w:val="0"/>
      <w:marRight w:val="0"/>
      <w:marTop w:val="0"/>
      <w:marBottom w:val="0"/>
      <w:divBdr>
        <w:top w:val="none" w:sz="0" w:space="0" w:color="auto"/>
        <w:left w:val="none" w:sz="0" w:space="0" w:color="auto"/>
        <w:bottom w:val="none" w:sz="0" w:space="0" w:color="auto"/>
        <w:right w:val="none" w:sz="0" w:space="0" w:color="auto"/>
      </w:divBdr>
    </w:div>
    <w:div w:id="1244413003">
      <w:bodyDiv w:val="1"/>
      <w:marLeft w:val="0"/>
      <w:marRight w:val="0"/>
      <w:marTop w:val="0"/>
      <w:marBottom w:val="0"/>
      <w:divBdr>
        <w:top w:val="none" w:sz="0" w:space="0" w:color="auto"/>
        <w:left w:val="none" w:sz="0" w:space="0" w:color="auto"/>
        <w:bottom w:val="none" w:sz="0" w:space="0" w:color="auto"/>
        <w:right w:val="none" w:sz="0" w:space="0" w:color="auto"/>
      </w:divBdr>
    </w:div>
    <w:div w:id="1410735358">
      <w:bodyDiv w:val="1"/>
      <w:marLeft w:val="0"/>
      <w:marRight w:val="0"/>
      <w:marTop w:val="0"/>
      <w:marBottom w:val="0"/>
      <w:divBdr>
        <w:top w:val="none" w:sz="0" w:space="0" w:color="auto"/>
        <w:left w:val="none" w:sz="0" w:space="0" w:color="auto"/>
        <w:bottom w:val="none" w:sz="0" w:space="0" w:color="auto"/>
        <w:right w:val="none" w:sz="0" w:space="0" w:color="auto"/>
      </w:divBdr>
      <w:divsChild>
        <w:div w:id="1188131987">
          <w:marLeft w:val="0"/>
          <w:marRight w:val="0"/>
          <w:marTop w:val="0"/>
          <w:marBottom w:val="0"/>
          <w:divBdr>
            <w:top w:val="none" w:sz="0" w:space="0" w:color="auto"/>
            <w:left w:val="none" w:sz="0" w:space="0" w:color="auto"/>
            <w:bottom w:val="none" w:sz="0" w:space="0" w:color="auto"/>
            <w:right w:val="none" w:sz="0" w:space="0" w:color="auto"/>
          </w:divBdr>
        </w:div>
      </w:divsChild>
    </w:div>
    <w:div w:id="1550608403">
      <w:bodyDiv w:val="1"/>
      <w:marLeft w:val="0"/>
      <w:marRight w:val="0"/>
      <w:marTop w:val="0"/>
      <w:marBottom w:val="0"/>
      <w:divBdr>
        <w:top w:val="none" w:sz="0" w:space="0" w:color="auto"/>
        <w:left w:val="none" w:sz="0" w:space="0" w:color="auto"/>
        <w:bottom w:val="none" w:sz="0" w:space="0" w:color="auto"/>
        <w:right w:val="none" w:sz="0" w:space="0" w:color="auto"/>
      </w:divBdr>
    </w:div>
    <w:div w:id="1574775032">
      <w:bodyDiv w:val="1"/>
      <w:marLeft w:val="0"/>
      <w:marRight w:val="0"/>
      <w:marTop w:val="0"/>
      <w:marBottom w:val="0"/>
      <w:divBdr>
        <w:top w:val="none" w:sz="0" w:space="0" w:color="auto"/>
        <w:left w:val="none" w:sz="0" w:space="0" w:color="auto"/>
        <w:bottom w:val="none" w:sz="0" w:space="0" w:color="auto"/>
        <w:right w:val="none" w:sz="0" w:space="0" w:color="auto"/>
      </w:divBdr>
      <w:divsChild>
        <w:div w:id="1280071581">
          <w:marLeft w:val="0"/>
          <w:marRight w:val="0"/>
          <w:marTop w:val="0"/>
          <w:marBottom w:val="0"/>
          <w:divBdr>
            <w:top w:val="none" w:sz="0" w:space="0" w:color="auto"/>
            <w:left w:val="none" w:sz="0" w:space="0" w:color="auto"/>
            <w:bottom w:val="none" w:sz="0" w:space="0" w:color="auto"/>
            <w:right w:val="none" w:sz="0" w:space="0" w:color="auto"/>
          </w:divBdr>
        </w:div>
        <w:div w:id="1141191945">
          <w:marLeft w:val="0"/>
          <w:marRight w:val="0"/>
          <w:marTop w:val="0"/>
          <w:marBottom w:val="0"/>
          <w:divBdr>
            <w:top w:val="none" w:sz="0" w:space="0" w:color="auto"/>
            <w:left w:val="none" w:sz="0" w:space="0" w:color="auto"/>
            <w:bottom w:val="none" w:sz="0" w:space="0" w:color="auto"/>
            <w:right w:val="none" w:sz="0" w:space="0" w:color="auto"/>
          </w:divBdr>
        </w:div>
        <w:div w:id="575359741">
          <w:marLeft w:val="0"/>
          <w:marRight w:val="0"/>
          <w:marTop w:val="0"/>
          <w:marBottom w:val="0"/>
          <w:divBdr>
            <w:top w:val="none" w:sz="0" w:space="0" w:color="auto"/>
            <w:left w:val="none" w:sz="0" w:space="0" w:color="auto"/>
            <w:bottom w:val="none" w:sz="0" w:space="0" w:color="auto"/>
            <w:right w:val="none" w:sz="0" w:space="0" w:color="auto"/>
          </w:divBdr>
        </w:div>
        <w:div w:id="1614826684">
          <w:marLeft w:val="0"/>
          <w:marRight w:val="0"/>
          <w:marTop w:val="0"/>
          <w:marBottom w:val="0"/>
          <w:divBdr>
            <w:top w:val="none" w:sz="0" w:space="0" w:color="auto"/>
            <w:left w:val="none" w:sz="0" w:space="0" w:color="auto"/>
            <w:bottom w:val="none" w:sz="0" w:space="0" w:color="auto"/>
            <w:right w:val="none" w:sz="0" w:space="0" w:color="auto"/>
          </w:divBdr>
        </w:div>
      </w:divsChild>
    </w:div>
    <w:div w:id="1606883651">
      <w:bodyDiv w:val="1"/>
      <w:marLeft w:val="0"/>
      <w:marRight w:val="0"/>
      <w:marTop w:val="0"/>
      <w:marBottom w:val="0"/>
      <w:divBdr>
        <w:top w:val="none" w:sz="0" w:space="0" w:color="auto"/>
        <w:left w:val="none" w:sz="0" w:space="0" w:color="auto"/>
        <w:bottom w:val="none" w:sz="0" w:space="0" w:color="auto"/>
        <w:right w:val="none" w:sz="0" w:space="0" w:color="auto"/>
      </w:divBdr>
    </w:div>
    <w:div w:id="1733263020">
      <w:bodyDiv w:val="1"/>
      <w:marLeft w:val="0"/>
      <w:marRight w:val="0"/>
      <w:marTop w:val="0"/>
      <w:marBottom w:val="0"/>
      <w:divBdr>
        <w:top w:val="none" w:sz="0" w:space="0" w:color="auto"/>
        <w:left w:val="none" w:sz="0" w:space="0" w:color="auto"/>
        <w:bottom w:val="none" w:sz="0" w:space="0" w:color="auto"/>
        <w:right w:val="none" w:sz="0" w:space="0" w:color="auto"/>
      </w:divBdr>
    </w:div>
    <w:div w:id="1767770226">
      <w:bodyDiv w:val="1"/>
      <w:marLeft w:val="0"/>
      <w:marRight w:val="0"/>
      <w:marTop w:val="0"/>
      <w:marBottom w:val="0"/>
      <w:divBdr>
        <w:top w:val="none" w:sz="0" w:space="0" w:color="auto"/>
        <w:left w:val="none" w:sz="0" w:space="0" w:color="auto"/>
        <w:bottom w:val="none" w:sz="0" w:space="0" w:color="auto"/>
        <w:right w:val="none" w:sz="0" w:space="0" w:color="auto"/>
      </w:divBdr>
    </w:div>
    <w:div w:id="1822573886">
      <w:bodyDiv w:val="1"/>
      <w:marLeft w:val="0"/>
      <w:marRight w:val="0"/>
      <w:marTop w:val="0"/>
      <w:marBottom w:val="0"/>
      <w:divBdr>
        <w:top w:val="none" w:sz="0" w:space="0" w:color="auto"/>
        <w:left w:val="none" w:sz="0" w:space="0" w:color="auto"/>
        <w:bottom w:val="none" w:sz="0" w:space="0" w:color="auto"/>
        <w:right w:val="none" w:sz="0" w:space="0" w:color="auto"/>
      </w:divBdr>
    </w:div>
    <w:div w:id="1908614323">
      <w:bodyDiv w:val="1"/>
      <w:marLeft w:val="0"/>
      <w:marRight w:val="0"/>
      <w:marTop w:val="0"/>
      <w:marBottom w:val="0"/>
      <w:divBdr>
        <w:top w:val="none" w:sz="0" w:space="0" w:color="auto"/>
        <w:left w:val="none" w:sz="0" w:space="0" w:color="auto"/>
        <w:bottom w:val="none" w:sz="0" w:space="0" w:color="auto"/>
        <w:right w:val="none" w:sz="0" w:space="0" w:color="auto"/>
      </w:divBdr>
    </w:div>
    <w:div w:id="1910575921">
      <w:bodyDiv w:val="1"/>
      <w:marLeft w:val="0"/>
      <w:marRight w:val="0"/>
      <w:marTop w:val="0"/>
      <w:marBottom w:val="0"/>
      <w:divBdr>
        <w:top w:val="none" w:sz="0" w:space="0" w:color="auto"/>
        <w:left w:val="none" w:sz="0" w:space="0" w:color="auto"/>
        <w:bottom w:val="none" w:sz="0" w:space="0" w:color="auto"/>
        <w:right w:val="none" w:sz="0" w:space="0" w:color="auto"/>
      </w:divBdr>
    </w:div>
    <w:div w:id="1929387721">
      <w:bodyDiv w:val="1"/>
      <w:marLeft w:val="0"/>
      <w:marRight w:val="0"/>
      <w:marTop w:val="0"/>
      <w:marBottom w:val="0"/>
      <w:divBdr>
        <w:top w:val="none" w:sz="0" w:space="0" w:color="auto"/>
        <w:left w:val="none" w:sz="0" w:space="0" w:color="auto"/>
        <w:bottom w:val="none" w:sz="0" w:space="0" w:color="auto"/>
        <w:right w:val="none" w:sz="0" w:space="0" w:color="auto"/>
      </w:divBdr>
    </w:div>
    <w:div w:id="1950505561">
      <w:bodyDiv w:val="1"/>
      <w:marLeft w:val="0"/>
      <w:marRight w:val="0"/>
      <w:marTop w:val="0"/>
      <w:marBottom w:val="0"/>
      <w:divBdr>
        <w:top w:val="none" w:sz="0" w:space="0" w:color="auto"/>
        <w:left w:val="none" w:sz="0" w:space="0" w:color="auto"/>
        <w:bottom w:val="none" w:sz="0" w:space="0" w:color="auto"/>
        <w:right w:val="none" w:sz="0" w:space="0" w:color="auto"/>
      </w:divBdr>
    </w:div>
    <w:div w:id="2100330045">
      <w:bodyDiv w:val="1"/>
      <w:marLeft w:val="0"/>
      <w:marRight w:val="0"/>
      <w:marTop w:val="0"/>
      <w:marBottom w:val="0"/>
      <w:divBdr>
        <w:top w:val="none" w:sz="0" w:space="0" w:color="auto"/>
        <w:left w:val="none" w:sz="0" w:space="0" w:color="auto"/>
        <w:bottom w:val="none" w:sz="0" w:space="0" w:color="auto"/>
        <w:right w:val="none" w:sz="0" w:space="0" w:color="auto"/>
      </w:divBdr>
    </w:div>
    <w:div w:id="2127964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2a2acb0b-3bf8-4513-af35-97baeffda8c3</TitusGUID>
  <TitusMetadata xmlns="">eyJucyI6Imh0dHBzOlwvXC90aXR1cy5jb20iLCJwcm9wcyI6W3sibiI6IkNsYXNzaWZpY2F0aW9uIiwidmFscyI6W3sidmFsdWUiOiJHZS04OGIxMzM1YiJ9XX0seyJuIjoiS1ZLSyIsInZhbHMiOlt7InZhbHVlIjoiTi1lOTc1ODUxNSJ9XX0seyJuIjoiVmlzdWFsTWFya2luZyIsInZhbHMiOlt7InZhbHVlIjoiTm9UYWcifV19LHsibiI6IlNjb3BlT2ZTZWNyZXQiLCJ2YWxzIjpbXX1dfQ==</TitusMetadata>
</titus>
</file>

<file path=customXml/itemProps1.xml><?xml version="1.0" encoding="utf-8"?>
<ds:datastoreItem xmlns:ds="http://schemas.openxmlformats.org/officeDocument/2006/customXml" ds:itemID="{98A5C8C2-5131-4DC8-9218-76016FED338F}">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20490</TotalTime>
  <Pages>2</Pages>
  <Words>362</Words>
  <Characters>2490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Kıvanç Güven (QNB Invest Research)</dc:creator>
  <cp:keywords>Ge-88b1335b, N-e9758515</cp:keywords>
  <dc:description/>
  <cp:lastModifiedBy>Kıvanç Güven (QNB Invest Research)</cp:lastModifiedBy>
  <cp:revision>1755</cp:revision>
  <dcterms:created xsi:type="dcterms:W3CDTF">2024-05-08T05:26:00Z</dcterms:created>
  <dcterms:modified xsi:type="dcterms:W3CDTF">2026-10-08T05:42:00Z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2a2acb0b-3bf8-4513-af35-97baeffda8c3</vt:lpwstr>
  </property>
  <property fmtid="{D5CDD505-2E9C-101B-9397-08002B2CF9AE}" pid="3" name="Classification">
    <vt:lpwstr>Ge-88b1335b</vt:lpwstr>
  </property>
  <property fmtid="{D5CDD505-2E9C-101B-9397-08002B2CF9AE}" pid="4" name="KVKK">
    <vt:lpwstr>N-e9758515</vt:lpwstr>
  </property>
  <property fmtid="{D5CDD505-2E9C-101B-9397-08002B2CF9AE}" pid="5" name="VisualMarking">
    <vt:lpwstr>NoTag</vt:lpwstr>
  </property>
</Properties>
</file>