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ДЗ 12 Денисова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Сервер:</w:t>
      </w:r>
    </w:p>
    <w:tbl>
      <w:tblPr>
        <w:tblStyle w:val="4"/>
        <w:tblW w:w="8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8"/>
        <w:gridCol w:w="1393"/>
        <w:gridCol w:w="4156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393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Метод</w:t>
            </w:r>
          </w:p>
        </w:tc>
        <w:tc>
          <w:tcPr>
            <w:tcW w:w="415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Результат</w:t>
            </w:r>
          </w:p>
        </w:tc>
        <w:tc>
          <w:tcPr>
            <w:tcW w:w="293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Sign in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registration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Новый пользователь зарегистрирован (свой аккаунт). Производится автоматический вход в личный кабинет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Логин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Существующий пользователь авторизован. Осуществлен успешный вход в ЛК.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Robot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Регистрация в системе (БД) нового робота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Robot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робота в системе. Метод возвращает карточку робота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Robot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существующего робота из системы (БД)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Room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и регистрация площадки для уборки. Новое помещение добавлено в БД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Room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помещения из БД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Edit Calendar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Внесение данных в календарь уборки. Метод возвращает обновленный календарь с внесёнными в БД датами и временем уборки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Предполагается, что календарь существует в любом случае (создавать/удалять его не нужно)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acount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аккаунта пользователя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Например, перед продажей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Reboot</w:t>
            </w:r>
          </w:p>
        </w:tc>
        <w:tc>
          <w:tcPr>
            <w:tcW w:w="415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Обнуление БД до заводских настроек</w:t>
            </w:r>
          </w:p>
        </w:tc>
        <w:tc>
          <w:tcPr>
            <w:tcW w:w="293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Например, перед продажей изделия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UserCase</w:t>
      </w:r>
      <w:bookmarkStart w:id="0" w:name="_GoBack"/>
      <w:bookmarkEnd w:id="0"/>
    </w:p>
    <w:tbl>
      <w:tblPr>
        <w:tblStyle w:val="4"/>
        <w:tblW w:w="8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8"/>
        <w:gridCol w:w="1317"/>
        <w:gridCol w:w="3360"/>
        <w:gridCol w:w="3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8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317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User Case</w:t>
            </w:r>
          </w:p>
        </w:tc>
        <w:tc>
          <w:tcPr>
            <w:tcW w:w="336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807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Включение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Нажать кнопку </w:t>
            </w:r>
            <w:r>
              <w:rPr>
                <w:rFonts w:hint="default"/>
                <w:vertAlign w:val="baseline"/>
                <w:lang w:val="en-US"/>
              </w:rPr>
              <w:t>“on”</w:t>
            </w:r>
            <w:r>
              <w:rPr>
                <w:rFonts w:hint="default"/>
                <w:vertAlign w:val="baseline"/>
                <w:lang w:val="ru-RU"/>
              </w:rPr>
              <w:t>. При необходимости ввести пароль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Включается табло управления роботом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Настройки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Войти в Меню -</w:t>
            </w:r>
            <w:r>
              <w:rPr>
                <w:rFonts w:hint="default"/>
                <w:vertAlign w:val="baseline"/>
                <w:lang w:val="en-US"/>
              </w:rPr>
              <w:t xml:space="preserve">&gt; </w:t>
            </w:r>
            <w:r>
              <w:rPr>
                <w:rFonts w:hint="default"/>
                <w:vertAlign w:val="baseline"/>
                <w:lang w:val="ru-RU"/>
              </w:rPr>
              <w:t>Настройки. Далее осуществить выбор необходимых параметров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Пользователем внесены данные о роботе/роботах, о помещениях для уборки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Уборка по графику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Установить расписание  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Робот выполняет уборку помещение в соответствии с установленным Пользователем расписанием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Уборка экстренная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Выбрать место уборки из имеющихся в БД комнат, нажать кнопку Экстренная  Уборка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Робот сразу после нажатия кнопки  осуществляет уборку места уборки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Уборка быстрая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Выбрать место уборки из имеющихся в БД комнат, нажать кнопку Быстрая Уборка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Робот сразу после нажатия кнопки  осуществляет уборку места уборки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Чистка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случае если горит лампочка «заполнен контейнер», произвести его чистку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Робот возвращается на место зарядки и даёт сигнал о переполнении контейнера, уборка приостанавливается. По итогам очистки уборка возобновляется с места остановки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Зарядка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Если горит лампочка «отсутствует заряд» проверить подключение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Робот заряжается в месте зарядки по окончании уборки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131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Ремонт</w:t>
            </w:r>
          </w:p>
        </w:tc>
        <w:tc>
          <w:tcPr>
            <w:tcW w:w="336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В случае если горит лампочка «требуется ремонт», включить табло и следовать инструкциям </w:t>
            </w:r>
          </w:p>
        </w:tc>
        <w:tc>
          <w:tcPr>
            <w:tcW w:w="380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зависимости от того, какая поломка указана на табло, осуществить соответствующий ремонт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B7227"/>
    <w:rsid w:val="0A5A2E28"/>
    <w:rsid w:val="13E97E92"/>
    <w:rsid w:val="2E687227"/>
    <w:rsid w:val="4BAF07EE"/>
    <w:rsid w:val="529B7227"/>
    <w:rsid w:val="5E52582D"/>
    <w:rsid w:val="628F3912"/>
    <w:rsid w:val="6463123F"/>
    <w:rsid w:val="7EA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2023-09-11T07:42:00Z</dcterms:created>
  <dc:creator>bilbe</dc:creator>
  <cp:lastModifiedBy>bilbe</cp:lastModifiedBy>
  <dcterms:modified xsi:type="dcterms:W3CDTF">2023-09-11T08:13:27Z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7014111BD8784AB290BEA9D9FDADE0BE_11</vt:lpwstr>
  </property>
</Properties>
</file>