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DA" w:rsidRPr="00A74ADA" w:rsidRDefault="00A74ADA" w:rsidP="00A74ADA">
      <w:pPr>
        <w:spacing w:after="0" w:line="360" w:lineRule="auto"/>
        <w:jc w:val="center"/>
        <w:rPr>
          <w:rFonts w:ascii="Times New Roman" w:hAnsi="Times New Roman" w:cs="Times New Roman"/>
          <w:color w:val="2F5496" w:themeColor="accent5" w:themeShade="BF"/>
          <w:sz w:val="36"/>
        </w:rPr>
      </w:pPr>
      <w:r w:rsidRPr="005B2EBB">
        <w:rPr>
          <w:rFonts w:ascii="Times New Roman" w:hAnsi="Times New Roman" w:cs="Times New Roman"/>
          <w:color w:val="2F5496" w:themeColor="accent5" w:themeShade="BF"/>
          <w:sz w:val="40"/>
        </w:rPr>
        <w:t xml:space="preserve">Интерпретация результатов теста на </w:t>
      </w:r>
      <w:r>
        <w:rPr>
          <w:rFonts w:ascii="Times New Roman" w:hAnsi="Times New Roman" w:cs="Times New Roman"/>
          <w:color w:val="2F5496" w:themeColor="accent5" w:themeShade="BF"/>
          <w:sz w:val="40"/>
        </w:rPr>
        <w:t>мотивацию</w:t>
      </w:r>
    </w:p>
    <w:p w:rsidR="00A74ADA" w:rsidRDefault="00A74ADA" w:rsidP="00A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ADA">
        <w:rPr>
          <w:rFonts w:ascii="Times New Roman" w:hAnsi="Times New Roman" w:cs="Times New Roman"/>
          <w:sz w:val="28"/>
        </w:rPr>
        <w:t xml:space="preserve">Исследования показали, что люди, умеренно сильно ориентированные на успех, предпочитают средний уровень риска. Те же, кто боится неудач, предпочитают малый или, наоборот, слишком большой уровень риска. Чем выше мотивация человека к успеху - достижению цели, тем ниже готовность к риску. При этом мотивация к успеху влияет и на надежду на успех: при сильной мотивации к успеху, надежды на успех обычно скромнее, чем при слабой мотивации к успеху. </w:t>
      </w:r>
    </w:p>
    <w:p w:rsidR="00A74ADA" w:rsidRDefault="00A74ADA" w:rsidP="00A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ADA">
        <w:rPr>
          <w:rFonts w:ascii="Times New Roman" w:hAnsi="Times New Roman" w:cs="Times New Roman"/>
          <w:sz w:val="28"/>
        </w:rPr>
        <w:t xml:space="preserve">К тому же, людям, мотивированным на успех и имеющим большие надежды на него, свойственно избегать высокого риска. </w:t>
      </w:r>
    </w:p>
    <w:p w:rsidR="00A74ADA" w:rsidRPr="00A74ADA" w:rsidRDefault="00A74ADA" w:rsidP="00A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74ADA">
        <w:rPr>
          <w:rFonts w:ascii="Times New Roman" w:hAnsi="Times New Roman" w:cs="Times New Roman"/>
          <w:sz w:val="28"/>
        </w:rPr>
        <w:t>Те, кто сильно мотивирован на успех и имеют высокую готовность к риску, реже попадают в несчастные случаи, чем те, которые имеют высокую готовность к риску, но высокую мотивацию к избеганию неудач. И наоборот, когда у человека имеется высокая мотивация к избеганию неудач (ориентация на защиту), то это препятствует мотиву к успеху - достижению цели.</w:t>
      </w:r>
    </w:p>
    <w:p w:rsidR="007D7B6C" w:rsidRPr="00A74ADA" w:rsidRDefault="00A74ADA" w:rsidP="00A74A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D7B6C" w:rsidRPr="00A74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52"/>
    <w:rsid w:val="00211C52"/>
    <w:rsid w:val="00717FB8"/>
    <w:rsid w:val="00A74ADA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9A99"/>
  <w15:chartTrackingRefBased/>
  <w15:docId w15:val="{5BB1E310-C754-43E7-9AE6-0E721F75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2022-05-07T17:41:00Z</dcterms:created>
  <dcterms:modified xsi:type="dcterms:W3CDTF">2022-05-07T17:42:00Z</dcterms:modified>
</cp:coreProperties>
</file>