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BSH Research Center — Bug Test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https://api.bshventures.com/research/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July 13,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Session account:</w:t>
      </w:r>
      <w:r w:rsidDel="00000000" w:rsidR="00000000" w:rsidRPr="00000000">
        <w:rPr>
          <w:rtl w:val="0"/>
        </w:rPr>
        <w:t xml:space="preserve"> seline.sun@bshfoundation.org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Functional QA — page render, console/JS errors, network health, navigation, search, intake forms (including live submissions). Not a security/penetration test.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Core functionality works: the app loads, search returns results, company pages and tabs render, filters and the language toggle respond, and all three intake forms create records end-to-end. The console was clean of JavaScript errors throughout. Issues below are grouped by the page or function where they appear; each carries a severity tag [High] / [Medium] / [Low] and a reproduction link.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https://api.bshventures.com/research/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[Medium] Runaway duplicate API requests.</w:t>
      </w:r>
      <w:r w:rsidDel="00000000" w:rsidR="00000000" w:rsidRPr="00000000">
        <w:rPr>
          <w:rtl w:val="0"/>
        </w:rPr>
        <w:t xml:space="preserve"> A single page load fires the same endpoints many times over — /api/reports, /api/companies, /api/external/feed, /api/external/hormuz, and /api/jobs/active. Over 200 requests accumulated during a short session, likely a re-fetch loop (a useEffect dependency issue or the sidebar re-fetching on every render). Probable cause of the slowness elsewhere.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open DevTools → Network and reload the Home page.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[Low] Transient loading state.</w:t>
      </w:r>
      <w:r w:rsidDel="00000000" w:rsidR="00000000" w:rsidRPr="00000000">
        <w:rPr>
          <w:rtl w:val="0"/>
        </w:rPr>
        <w:t xml:space="preserve"> On a cold load the sidebar briefly shows "Companies 0 / Loading…" before the real count (73) populates. Cosmetic only.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hard-reload and watch the sidebar.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https://api.bshventures.com/research/</w:t>
        </w:r>
      </w:hyperlink>
      <w:r w:rsidDel="00000000" w:rsidR="00000000" w:rsidRPr="00000000">
        <w:rPr>
          <w:rtl w:val="0"/>
        </w:rPr>
        <w:t xml:space="preserve"> (Home search box)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[Medium] Slow autocomplete.</w:t>
      </w:r>
      <w:r w:rsidDel="00000000" w:rsidR="00000000" w:rsidRPr="00000000">
        <w:rPr>
          <w:rtl w:val="0"/>
        </w:rPr>
        <w:t xml:space="preserve"> Search autocomplete took roughly 7 seconds to return results.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type "Apple" in the Home search box and wait for the dropdown.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Company pages &amp; data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[Low] Duplicate company records.</w:t>
      </w:r>
      <w:r w:rsidDel="00000000" w:rsidR="00000000" w:rsidRPr="00000000">
        <w:rPr>
          <w:rtl w:val="0"/>
        </w:rPr>
        <w:t xml:space="preserve"> Three near-identical entries exist for the same company.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advanced-machine-intelligence-labs-ami-labs</w:t>
        </w:r>
      </w:hyperlink>
      <w:r w:rsidDel="00000000" w:rsidR="00000000" w:rsidRPr="00000000">
        <w:rPr>
          <w:rtl w:val="0"/>
        </w:rPr>
        <w:t xml:space="preserve"> ·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advanced-machine-intelligence-labs-inc</w:t>
        </w:r>
      </w:hyperlink>
      <w:r w:rsidDel="00000000" w:rsidR="00000000" w:rsidRPr="00000000">
        <w:rPr>
          <w:rtl w:val="0"/>
        </w:rPr>
        <w:t xml:space="preserve"> ·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advanced-machine-intelligence-inc-ami-labs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[Low] Mismatched company record.</w:t>
      </w:r>
      <w:r w:rsidDel="00000000" w:rsidR="00000000" w:rsidRPr="00000000">
        <w:rPr>
          <w:rtl w:val="0"/>
        </w:rPr>
        <w:t xml:space="preserve"> "Alphabet Inc. (Dallas, TX)" is categorized as "Signage &amp; Visual Communications" — apparently a small local company wrongly merged under the Alphabet/Google name.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https://api.bshventures.com/research/alphabet-inc-dallas-tx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[Low] Category label inconsistency.</w:t>
      </w:r>
      <w:r w:rsidDel="00000000" w:rsidR="00000000" w:rsidRPr="00000000">
        <w:rPr>
          <w:rtl w:val="0"/>
        </w:rPr>
        <w:t xml:space="preserve"> Search lists Apple as "Technology" while the detail page shows "Consumer Electronics."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https://api.bshventures.com/research/aapl</w:t>
        </w:r>
      </w:hyperlink>
      <w:r w:rsidDel="00000000" w:rsidR="00000000" w:rsidRPr="00000000">
        <w:rPr>
          <w:rtl w:val="0"/>
        </w:rPr>
        <w:t xml:space="preserve"> vs. the "Apple" search-result label.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Quick Intake / intake forms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Submit a link · Upload external research · Add internal note (memo) — all in the Home "Quick Add" panel.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[Medium] Quick Intake sidebar buttons do nothing.</w:t>
      </w:r>
      <w:r w:rsidDel="00000000" w:rsidR="00000000" w:rsidRPr="00000000">
        <w:rPr>
          <w:rtl w:val="0"/>
        </w:rPr>
        <w:t xml:space="preserve"> Clicking "Submit Link," "Upload Research," or "Add Internal Note" in the left sidebar only highlights the button — it does not open or expand the corresponding form. Forms open only via the rows in the main "Quick Add" panel, so the entire sidebar Quick Intake section is effectively dead.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https://api.bshventures.com/research/</w:t>
        </w:r>
      </w:hyperlink>
      <w:r w:rsidDel="00000000" w:rsidR="00000000" w:rsidRPr="00000000">
        <w:rPr>
          <w:rtl w:val="0"/>
        </w:rPr>
        <w:t xml:space="preserve"> — click the sidebar Quick Intake buttons.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[Medium] ?intake= deep-links are broken.</w:t>
      </w:r>
      <w:r w:rsidDel="00000000" w:rsidR="00000000" w:rsidRPr="00000000">
        <w:rPr>
          <w:rtl w:val="0"/>
        </w:rPr>
        <w:t xml:space="preserve"> The sidebar buttons link to /research/?intake=link (and =upload, =note), but loading such a URL just shows the plain Home page — the parameter does not auto-open the intended form.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?intake=link</w:t>
        </w:r>
      </w:hyperlink>
      <w:r w:rsidDel="00000000" w:rsidR="00000000" w:rsidRPr="00000000">
        <w:rPr>
          <w:rtl w:val="0"/>
        </w:rPr>
        <w:t xml:space="preserve"> ·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?intake=upload</w:t>
        </w:r>
      </w:hyperlink>
      <w:r w:rsidDel="00000000" w:rsidR="00000000" w:rsidRPr="00000000">
        <w:rPr>
          <w:rtl w:val="0"/>
        </w:rPr>
        <w:t xml:space="preserve"> ·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?intake=note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[Medium] No validation feedback on Submit a link.</w:t>
      </w:r>
      <w:r w:rsidDel="00000000" w:rsidR="00000000" w:rsidRPr="00000000">
        <w:rPr>
          <w:rtl w:val="0"/>
        </w:rPr>
        <w:t xml:space="preserve"> Clicking Preview with an empty field, or with clearly invalid input ("not-a-real-url-xyz"), produces no error message, no spinner, and no feedback of any kind. A valid URL previews correctly.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https://api.bshventures.com/research/</w:t>
        </w:r>
      </w:hyperlink>
      <w:r w:rsidDel="00000000" w:rsidR="00000000" w:rsidRPr="00000000">
        <w:rPr>
          <w:rtl w:val="0"/>
        </w:rPr>
        <w:t xml:space="preserve"> — expand "Submit a link," enter invalid text, click Preview.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[Low] Upload Title field appends instead of replaces.</w:t>
      </w:r>
      <w:r w:rsidDel="00000000" w:rsidR="00000000" w:rsidRPr="00000000">
        <w:rPr>
          <w:rtl w:val="0"/>
        </w:rPr>
        <w:t xml:space="preserve"> On the Upload form the Title auto-fills with the filename; typing into it appends after the filename rather than selecting/replacing it, producing a concatenated title.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https://api.bshventures.com/research/</w:t>
        </w:r>
      </w:hyperlink>
      <w:r w:rsidDel="00000000" w:rsidR="00000000" w:rsidRPr="00000000">
        <w:rPr>
          <w:rtl w:val="0"/>
        </w:rPr>
        <w:t xml:space="preserve"> — expand "Upload external research," choose a file, then type in Title.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API / backend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[High] /api/jobs/active returns 503.</w:t>
      </w:r>
      <w:r w:rsidDel="00000000" w:rsidR="00000000" w:rsidRPr="00000000">
        <w:rPr>
          <w:rtl w:val="0"/>
        </w:rPr>
        <w:t xml:space="preserve"> This endpoint failed with HTTP 503 repeatedly during the session (server-side, not client). The "active jobs" state is therefore unreliable.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https://api.bshventures.com/research/api/jobs/active</w:t>
        </w:r>
      </w:hyperlink>
      <w:r w:rsidDel="00000000" w:rsidR="00000000" w:rsidRPr="00000000">
        <w:rPr>
          <w:rtl w:val="0"/>
        </w:rPr>
        <w:t xml:space="preserve"> (also fires in the background on Home).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[High] API token exposed in page HTML.</w:t>
      </w:r>
      <w:r w:rsidDel="00000000" w:rsidR="00000000" w:rsidRPr="00000000">
        <w:rPr>
          <w:rtl w:val="0"/>
        </w:rPr>
        <w:t xml:space="preserve"> The served markup includes &lt;meta name="bsh-research-api-token" content="BSH-8688"&gt;. If this is a live token, anyone who opens View Source can read it — treat it as leaked, rotate if real, and stop embedding it in client-delivered HTML.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view-source:https://api.bshventures.com/research/ — search the source for "api-token".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[Medium] /api/reports slow / frequently hangs.</w:t>
      </w:r>
      <w:r w:rsidDel="00000000" w:rsidR="00000000" w:rsidRPr="00000000">
        <w:rPr>
          <w:rtl w:val="0"/>
        </w:rPr>
        <w:t xml:space="preserve"> It sat in a pending state through most observations before resolving; the likely driver of slow Home loads and search.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https://api.bshventures.com/research/api/reports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Localization (site-wide)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[Medium] Incomplete Chinese translation.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Toggling to 中 translates the sidebar nav, tabs, breadcrumb, and main search area, but leaves "Quick Intake" and its three buttons, "Companies/Portfolio/Pipeline," "Settings/Profile," "Operations," and the entire Company News panel in English.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Reproduce:</w:t>
      </w:r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https://api.bshventures.com/research/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click the "中" toggle in the top bar.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Memo Generation</w:t>
      </w:r>
    </w:p>
    <w:p w:rsidR="00000000" w:rsidDel="00000000" w:rsidP="00000000" w:rsidRDefault="00000000" w:rsidRPr="00000000" w14:paraId="0000002F">
      <w:pPr>
        <w:spacing w:after="225" w:lineRule="auto"/>
        <w:rPr/>
      </w:pPr>
      <w:r w:rsidDel="00000000" w:rsidR="00000000" w:rsidRPr="00000000">
        <w:rPr>
          <w:rtl w:val="0"/>
        </w:rPr>
        <w:t xml:space="preserve">Haven’t run through one completed memo generation process. It takes too much time and never completes in a single test process.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Live form submission tests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three intake forms were exercised end-to-end and successfully created backend records. Each auto-filed as "Needs assignment review — No high-confidence company match," which is expected for generic test data. All run from the Home "Quick Add" panel.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Add research (memo)</w:t>
      </w:r>
      <w:r w:rsidDel="00000000" w:rsidR="00000000" w:rsidRPr="00000000">
        <w:rPr>
          <w:rtl w:val="0"/>
        </w:rPr>
        <w:t xml:space="preserve"> — note saved, filed under Internal Notes and Sources.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Submit a link</w:t>
      </w:r>
      <w:r w:rsidDel="00000000" w:rsidR="00000000" w:rsidRPr="00000000">
        <w:rPr>
          <w:rtl w:val="0"/>
        </w:rPr>
        <w:t xml:space="preserve"> — example.com archived ("Example Domain," 127 chars captured); assignment metadata recorded.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Upload external research</w:t>
      </w:r>
      <w:r w:rsidDel="00000000" w:rsidR="00000000" w:rsidRPr="00000000">
        <w:rPr>
          <w:rtl w:val="0"/>
        </w:rPr>
        <w:t xml:space="preserve"> — test file accepted and analyzed, filed under External Reports.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Test records to delete</w:t>
      </w:r>
      <w:r w:rsidDel="00000000" w:rsidR="00000000" w:rsidRPr="00000000">
        <w:rPr>
          <w:rtl w:val="0"/>
        </w:rPr>
        <w:t xml:space="preserve"> (all created under seline.sun@bshfoundation.org on July 13, 2026):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Internal note titled "TEST - please delete (QA bug test)"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Submitted link example.com / "Example Domain"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External report upload "BSH_TEST_please_delete…" (source: "QA Test", file BSH_TEST_please_delete.txt)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was not tested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Operations actions that mutate data at scale — "Regenerate all" and "Refresh stock views" — were deliberately not triggered. Automated field-level validation beyond the Submit-a-link and disabled-button checks was not exhaustively exercised.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i.bshventures.com/research/api/jobs/active" TargetMode="External"/><Relationship Id="rId11" Type="http://schemas.openxmlformats.org/officeDocument/2006/relationships/hyperlink" Target="https://api.bshventures.com/research/advanced-machine-intelligence-inc-ami-labs" TargetMode="External"/><Relationship Id="rId22" Type="http://schemas.openxmlformats.org/officeDocument/2006/relationships/hyperlink" Target="https://api.bshventures.com/research/" TargetMode="External"/><Relationship Id="rId10" Type="http://schemas.openxmlformats.org/officeDocument/2006/relationships/hyperlink" Target="https://api.bshventures.com/research/advanced-machine-intelligence-labs-inc" TargetMode="External"/><Relationship Id="rId21" Type="http://schemas.openxmlformats.org/officeDocument/2006/relationships/hyperlink" Target="https://api.bshventures.com/research/api/reports" TargetMode="External"/><Relationship Id="rId13" Type="http://schemas.openxmlformats.org/officeDocument/2006/relationships/hyperlink" Target="https://api.bshventures.com/research/aapl" TargetMode="External"/><Relationship Id="rId12" Type="http://schemas.openxmlformats.org/officeDocument/2006/relationships/hyperlink" Target="https://api.bshventures.com/research/alphabet-inc-dallas-t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.bshventures.com/research/advanced-machine-intelligence-labs-ami-labs" TargetMode="External"/><Relationship Id="rId15" Type="http://schemas.openxmlformats.org/officeDocument/2006/relationships/hyperlink" Target="https://api.bshventures.com/research/?intake=link" TargetMode="External"/><Relationship Id="rId14" Type="http://schemas.openxmlformats.org/officeDocument/2006/relationships/hyperlink" Target="https://api.bshventures.com/research/" TargetMode="External"/><Relationship Id="rId17" Type="http://schemas.openxmlformats.org/officeDocument/2006/relationships/hyperlink" Target="https://api.bshventures.com/research/?intake=note" TargetMode="External"/><Relationship Id="rId16" Type="http://schemas.openxmlformats.org/officeDocument/2006/relationships/hyperlink" Target="https://api.bshventures.com/research/?intake=upload" TargetMode="External"/><Relationship Id="rId5" Type="http://schemas.openxmlformats.org/officeDocument/2006/relationships/styles" Target="styles.xml"/><Relationship Id="rId19" Type="http://schemas.openxmlformats.org/officeDocument/2006/relationships/hyperlink" Target="https://api.bshventures.com/research/" TargetMode="External"/><Relationship Id="rId6" Type="http://schemas.openxmlformats.org/officeDocument/2006/relationships/hyperlink" Target="https://api.bshventures.com/research/" TargetMode="External"/><Relationship Id="rId18" Type="http://schemas.openxmlformats.org/officeDocument/2006/relationships/hyperlink" Target="https://api.bshventures.com/research/" TargetMode="External"/><Relationship Id="rId7" Type="http://schemas.openxmlformats.org/officeDocument/2006/relationships/hyperlink" Target="https://api.bshventures.com/research/" TargetMode="External"/><Relationship Id="rId8" Type="http://schemas.openxmlformats.org/officeDocument/2006/relationships/hyperlink" Target="https://api.bshventures.com/resear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