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ИНДВИГО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CRM-система | Управление встречами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ВСТРЕЧА №1 — 28 апреля 2026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Формат: видеозвонок (~61 мин.) | Участники: Вадим, Наталья, Наташа, Андрей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Тема: Проектирование CJM, базовые требования к CRM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ВСТРЕЧА №2 — 30 апреля 2026 (аудиозапись, ~15 мин.)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Формат: рабочее совещание | Участники: Speaker A (Наташа), Speaker B (Вадим), Speaker C (Андрей)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Тема: Дополнение требований к CRM, автоматизация, отчётность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Документ подготовлен: 03 мая 2026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Резюме встречи №1 — 28 апреля 2026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Видеовстреча | Вадим · Наталья · Наташа · Андрей | ~61 минута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Цель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Первая рабочая встреча по проекту внедрения CRM. Проектирование Customer Journey Map (CJM) и формирование базовых требований к системе, охватывающих весь жизненный цикл пациента.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Ключевые решения и договорённости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1. Customer Journey Map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CJM охватывает 5 подразделений: Маркетинг → Колл-центр → Администраторы → Врачи → Отдел продаж. Шаблон создаёт Вадим. Каждый отдел заполняет свои этапы до 7 мая.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2. Точки входа и каналы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~30 каналов привлечения (сайт, сарафан, баннеры, соцсети, прямые обращения) консолидируются на принципах сквозной аналитики. Ответственный: Влад Гусельников (после выхода из отпуска, ~8 мая), контроль — Вадим.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3. Сегментация пациентов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Первичный / повторный: </w:t>
      </w:r>
      <w:r>
        <w:rPr>
          <w:rFonts w:ascii="Arial" w:cs="Arial" w:eastAsia="Arial" w:hAnsi="Arial"/>
          <w:sz w:val="22"/>
          <w:szCs w:val="22"/>
        </w:rPr>
        <w:t xml:space="preserve">каждая новая сделка — первичная; LTV считается от первого контакта.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 сценарию обращения: </w:t>
      </w:r>
      <w:r>
        <w:rPr>
          <w:rFonts w:ascii="Arial" w:cs="Arial" w:eastAsia="Arial" w:hAnsi="Arial"/>
          <w:sz w:val="22"/>
          <w:szCs w:val="22"/>
        </w:rPr>
        <w:t xml:space="preserve">первичный приём, диагностика без приёма (МРТ/УЗИ), обращение через ЦОЗ — отдельные пути в CJM.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 «теплоте»: </w:t>
      </w:r>
      <w:r>
        <w:rPr>
          <w:rFonts w:ascii="Arial" w:cs="Arial" w:eastAsia="Arial" w:hAnsi="Arial"/>
          <w:sz w:val="22"/>
          <w:szCs w:val="22"/>
        </w:rPr>
        <w:t xml:space="preserve">А — готов купить, Б — сомневается, В — не готов. Присваивается менеджером после переговоров.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 возрасту / поколению: </w:t>
      </w:r>
      <w:r>
        <w:rPr>
          <w:rFonts w:ascii="Arial" w:cs="Arial" w:eastAsia="Arial" w:hAnsi="Arial"/>
          <w:sz w:val="22"/>
          <w:szCs w:val="22"/>
        </w:rPr>
        <w:t xml:space="preserve">бумеры, миллениалы, зумеры с подсказками для менеджеров — реализуется в фазе 2.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4. Метрики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Базовый набор: средний чек, LTV, объём неоплаченных сделок, конверсия в полную оплату, доходимость пациентов до конца курса.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5. Документооборот и консультативные листы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Врач заполняет консультативный лист в электронном виде → система формирует предзаполненный заказ → заказ передаётся в CRM как основа сделки. Консультативный лист после фиксации изменению не подлежит. Стандарты утверждает главный врач.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6. Передача пациента от врача в отдел продаж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Врач лично знакомит пациента с куратором. CRM автоматически ставит задачу куратору через 3 дня после первичного приёма (если в назначениях — повторное обращение или диагностика).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7. Контроль оплаты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Стандарт: единовременная оплата полного курса (минимум 50% при оформлении). CRM отображает: суммы выкупа, остаток, просрочки. Автоматические задачи куратору при просрочке. QR-код для онлайн-оплаты иногородним пациентам.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Зафиксированные задачи (встреча №1)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17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Исправить сегментацию в CJM, дать доступ Наталье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/ Вадим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апреля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Google-почту в Teams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и разослать шаблон CJM со всеми полями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Объединить все источники привлечения в единую систему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Описать сценарии сегментации пациентов (все варианты)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апреля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Организовать передачу данных из ЦОЗ в отдел продаж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материалы по метрикам (средний чек, LTV)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систему напоминаний до визита (звонки, СМС)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Доработать электронное предзаполнение заказов врачами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Согласовать стандарты консультативных листов с главврачом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автотриггер задачи для ОП через 3 дня после приёма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функционал контроля оплаты и стадий сделок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Вадим + 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Реализовать отправку QR-кодов для онлайн-оплаты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регламенты продаж и стандарты отработки возражений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апреля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30 апреля, 12:00–17:00: разбор регламентов с Андреем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Наташа + Андрей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апреля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Резюме встречи №2 — 30 апреля 2026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Рабочее совещание (аудиозапись) | ~15 минут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Участники: Наташа (Speaker A) · Вадим (Speaker B) · Андрей (Speaker 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Место: офис клиники | Тема: уточнение требований к CRM, автоматизация, отчётность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Контекст встречи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Рабочее совещание по итогам встречи с врачами и администраторами клиники. Вадим провёл опрос с утра (врач Василий, администраторы). Цель — уточнить требования к CRM по нескольким открытым вопросам и согласовать сроки подготовки отчётов.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Темы и решения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1. Полная видимость плана лечения в сделке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Проблема: в карточке пациента план лечения «не подтягивается» после промежуточных этапов — в частности, после консультации нейрохирурга или получения разрешения онколога. Куратор не видит полный план, включая непроданные этапы.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Решение: обеспечить отображение всего плана лечения (включая непроданные этапы) для куратора сразу после фиксации результата промежуточного этапа/консультации. Первый этап сделки для куратора может быть «меньше» (только то, с чем работает сейчас), но полный план всегда должен быть доступен.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2. Параметры распределения пациентов — комментарии и назначение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 описании параметров распределения пациентов (иногородний, тип оплаты, первичный/повторный, возраст и др.) необходимо указывать назначение каждого параметра: для чего он нужен — только для отчётов, или также для рабочего места куратора, или для автоматического распределения.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позволит Андрею корректно встроить параметр в нужное место системы.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3. Систематизация и автоматизация распределения пациентов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Текущая ситуация: кураторы вручную распределяют пациентов в начале дня и при пересменке, проверяя календарь и наличие иногородних/ДМС/ОПС. Процесс занимает значительное время и вызывает «несправедливое» распределение нагрузки.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Требования к системе автораспределения: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Учитывать занятость куратора (свободен / занят)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Учитывать время работы с клиентом (буфер: 30–40 минут на пациента)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Учитывать графики работы кураторов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Учитывать тип пациента (иногородний, ДМС, ОПС, первичный/повторный)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Обеспечивать равномерную нагрузку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4. Автоматизация консультативного листа врача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Проблема: врачи вручную заносят услуги в план лечения «своим языком» (не из справочника), что требует перевода куратором. При 15 пациентах в смену ручной ввод забирает ~10 минут на каждого. Некоторые позиции в системе устарели и не обновлялись.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Обсуждалось с врачом Василием: не все врачи против автоматизации — нужно понять конкретные пожелания.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Проблема с заключениями на УЗИ: документы оформляются в электронном виде, но к другим специалистам поступают в бумажном — приходится перепечатывать.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Решение: провести формальный опрос/согласование с врачами и главным врачом, описать пожелания, затем автоматизировать.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5. Переход на электронные карточки пациента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Позиция администраторов (со слов Вадима): «нафиг бумажные карточки, всё должно быть в электронном виде». Техническая возможность есть, но данные не оцифрованы и не проиндексированы. Нужна организационная воля и дисциплина.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Вадим собирает перечень проблем и пожеланий врачей и администраторов для дальнейшей работы.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6. Автоматическое включение диктофона при заведении сделки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Кураторы сейчас записывают разговоры с пациентами вручную — часто забывают. Предложение: автоматически включать запись при создании сделки в CRM.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Ограничения: требуется юридическая экспертиза (персональные данные, врачебная тайна). Андрей обозначил технические ограничения на ресепшн. Задача: подключить юридическую службу.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7. Система задач для напоминаний кураторов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Текущая ситуация: кураторы оставляют комментарии в свободном поле — «иногороднему перезвонить через месяц, предложить массаж», «через 3 месяца — гиалуронка в колено». Такие записи теряются.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Решение: реализовать систему задач с автоматическими уведомлениями и дополнительными полями «следующий контакт». Заполняя рабочие поля, куратор автоматически получает напоминание в нужный день. По оценке Андрея, это реализуется как скрипт, постепенно заполняющий поля.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8. Дашборд и параметры отчётности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Вадим ожидает от Наташи и Оли параметры для дашборда. Дашборд должен показывать: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Задачи, сделки, просрочки, суммы — в разрезе кураторов и городов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задач сегодня (в штуках и рублях)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Просроченные задачи (срок, сумма, куратор)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Данные по конкретному куратору — аналогичная детализация для самостоятельного просмотра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Важное уточнение: цифры по сделкам и заказам различаются (не все заказы входят в сделки), разница по одному городу ~800 тыс. — 1 млн руб. Требует согласования методологии.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Контрольные точки встречи №2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600"/>
        <w:gridCol w:w="2000"/>
      </w:tblGrid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параметры для дашборда и отчётов (совместно с Олей)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Оля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мая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для подведения итогов (вторники и пятницы)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Вадим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мая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Согласовать параметры дашборда с Вадимом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мая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юридическую службу по вопросу авtozаписи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Андрей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Собрать пожелания врачей и администраторов по автоматизации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механизм автонапоминаний (система задач кураторов)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Андрей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Разрешить расхождение данных сделки vs заказы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Наташа + Андрей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Общие итоги двух встреч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после 2 встреч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Journey Map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создан, в заполнении. Срок: 7 мая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Сегментация пациентов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Требования сформированы. Реализация: MVP + фаза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Каналы привлечения / сквозная аналитика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передана Владу Гусельникову (~8 мая)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Документооборот / консультативные листы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Требования уточнены. Нужна работа с главврачом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Передача от врача к куратору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Автотриггер через 3 дня — в разработке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 оплаты и стадий сделок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Требования детализированы. В разработке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напоминаний кураторов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Новое: реализовать через задачи с автоуведомлениями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Автораспределение пациентов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Новое: нужна систематизация + автоматизация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руководителя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Новое: параметры готовит Наташа к 6 мая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Автозапись при заведении сделки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Новое: на юридическую экспертизу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Расхождение сделки vs заказы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Новое: требует согласования методологии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Следующие встречи: 5 мая (итоги) и 7 мая (общая встреча по CRM — дедлайн Sprint 2).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Конфиденциально. Только для внутреннего использования. 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ИНДВИГО | CRM — Резюме встреч №1 и №2 | 28.04 и 30.04.2026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6B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2026-05-04T18:43:47.039Z</dcterms:created>
  <dcterms:modified xsi:type="dcterms:W3CDTF">2026-05-04T18:43:47.054Z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