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ИНДВИГО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CRM-система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Рабочая встреча №1 — 28 апреля 2026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/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(Архитектор CRM / ведущий), Наталья (Маркетинг / аналитика), Наташа (Руководитель отдела продаж), Андрей (IT, разработка CRM)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встречи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апреля 2026, 16:03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Продолжительность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~61 минута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Следующая встреча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 2026 (после 12:00)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 подготовлен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мая 2026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Содержание документа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I. Резюме встречи   |   II. Роадмап задач   |   III. Функциональные требования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I. Резюме встречи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Цель и контекст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Первая рабочая встреча по проекту внедрения CRM-системы в медицинском центре «Индвиго». Встреча сосредоточена на проектировании Customer Journey Map (CJM/CGM) и формировании базовых требований к CRM, охватывающих весь жизненный цикл пациента — от первого контакта до завершения курса лечения и оплаты.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Участники и роли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на встрече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Зона ответственности в проекте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(Speaker 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Ведущий, архитектор CRM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Проектирование CRM, CJM, интеграция всех процессов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(Speaker 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 и аналитика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Каналы привлечения, метрики, отчётность, интеграция данных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(Speaker 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 отдела продаж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Процессы продаж, регламенты, контроль оплаты, сегментация клиентов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Андрей (Speaker 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IT-разработчик CRM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Техническая реализация системы, архитектура данных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Ключевые темы обсуждения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1. Customer Journey Map (CJM)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Вадим представил шаблон CJM как основной инструмент для структурирования взаимодействия с пациентом. Договорились, что CJM охватывает 5 подразделений: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Маркетинг (этап «до визита»: каналы привлечения, рекламные кампании)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Колл-центр (запись, напоминания, первичный контакт)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Администраторы (оформление документов, встреча пациента)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Врачи (приём, консультативный лист, назначения)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Отдел продаж (передача назначений, оформление сделки, контроль оплаты)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Маркетинг отвечает за этап «до визита». Отдел продаж включается только с третьего этапа — после выхода пациента из кабинета врача.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2. Точки входа и каналы привлечения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Наталья отметила необходимость консолидации всех ~30 каналов привлечения (сайт, сарафанное радио, баннеры, растяжки, социальные сети, прямые обращения) в единую систему с использованием принципов сквозной аналитики. До визита единственной «живой» структурой, взаимодействующей с пациентом, является колл-центр. Задача по данному направлению передаётся Владу Гусельникову после его выхода из отпуска (после 7 мая), под контролем Вадима.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3. Сегментация пациентов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Обсуждены несколько уровней сегментации: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Первичный / повторный пациент: </w:t>
      </w:r>
      <w:r>
        <w:rPr>
          <w:rFonts w:ascii="Arial" w:cs="Arial" w:eastAsia="Arial" w:hAnsi="Arial"/>
          <w:sz w:val="22"/>
          <w:szCs w:val="22"/>
        </w:rPr>
        <w:t xml:space="preserve">для жизненного цикла пациент не становится «новым» повторно, но каждая новая сделка рассматривается как первичная с точки зрения продаж.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 каналу обращения: </w:t>
      </w:r>
      <w:r>
        <w:rPr>
          <w:rFonts w:ascii="Arial" w:cs="Arial" w:eastAsia="Arial" w:hAnsi="Arial"/>
          <w:sz w:val="22"/>
          <w:szCs w:val="22"/>
        </w:rPr>
        <w:t xml:space="preserve">откуда пришёл, через что записался.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 сценарию обращения: </w:t>
      </w:r>
      <w:r>
        <w:rPr>
          <w:rFonts w:ascii="Arial" w:cs="Arial" w:eastAsia="Arial" w:hAnsi="Arial"/>
          <w:sz w:val="22"/>
          <w:szCs w:val="22"/>
        </w:rPr>
        <w:t xml:space="preserve">первичный приём, диагностика без приёма (МРТ, УЗИ), обращение через ЦОЗ — каждый сценарий требует отдельного пути в CJM.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 «теплоте»: </w:t>
      </w:r>
      <w:r>
        <w:rPr>
          <w:rFonts w:ascii="Arial" w:cs="Arial" w:eastAsia="Arial" w:hAnsi="Arial"/>
          <w:sz w:val="22"/>
          <w:szCs w:val="22"/>
        </w:rPr>
        <w:t xml:space="preserve">А — готов купить, Б — сомневается, В — не готов. Сегментация назначается после первого контакта с менеджером отдела продаж.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 возрасту и поведенческим факторам: </w:t>
      </w:r>
      <w:r>
        <w:rPr>
          <w:rFonts w:ascii="Arial" w:cs="Arial" w:eastAsia="Arial" w:hAnsi="Arial"/>
          <w:sz w:val="22"/>
          <w:szCs w:val="22"/>
        </w:rPr>
        <w:t xml:space="preserve">концепция «поколений» (бумеры, миллениалы, зумеры) с автоматическими подсказками для менеджеров. Реализуется после запуска базовой версии.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4. Метрики и аналитика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Определён базовый набор метрик для отдела продаж и маркетинга: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Средний чек (по сделке, по курсу лечения)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LTV (совокупный доход от пациента за весь жизненный цикл, от первого контакта)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Объём неоплаченных / частично оплаченных сделок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Динамика оплат (по менеджерам, по сделкам, по срокам)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Конверсия из записи в оплату полного курса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Доходимость пациентов до конца курса лечения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5. Напоминания и коммуникации до визита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Обсуждена необходимость многоканальной системы напоминаний: звонки, СМС, мессенджеры. Ключевые сценарии: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Напоминание о предстоящем визите (за 1–2 дня)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Инструкция по подготовке к приёму / анализам (за 2 дня)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Возможность переноса или отмены записи через обратный звонок или мессенджер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Передача готовых результатов анализов и обследований врачу до приёма (хотелка для снижения времени консультации)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6. Документооборот и консультативные листы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Ключевая тема — переход от бумажного к электронному предзаполнению заказов врачами. Текущая ситуация: некоторые врачи уже заносят услуги сразу при заполнении консультативного листа (пример — Плёсовская). Проблемы: несоответствие назначений плану лечения, исправления, нарушения стандартов Минздрава. Обозначены требования: стандарты заполнения утверждает главный врач; после фиксации консультативный лист изменению не подлежит; рассматривается верификация через МАКС / Госуслуги.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7. Процесс передачи пациента от врача в отдел продаж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Идеальный сценарий: врач заполняет консультативный лист → услуги автоматически формируют предзаполненный заказ → врач лично знакомит пациента с менеджером отдела продаж → менеджер принимает работу. CRM должна автоматически создавать задачу для отдела продаж через 3 дня после первичного приёма (если по назначениям предусмотрено повторное обращение или диагностика).</w:t>
      </w:r>
    </w:p>
    <w:p>
      <w:pPr>
        <w:spacing w:after="60" w:before="0"/>
      </w:pPr>
      <w:r>
        <w:t xml:space="preserve"/>
      </w:r>
    </w:p>
    <w:p>
      <w:pPr>
        <w:pStyle w:val="Heading3"/>
        <w:shd w:fill="D1ECF0" w:val="clear"/>
        <w:spacing w:after="60" w:before="160"/>
        <w:ind w:left="180"/>
      </w:pPr>
      <w:r>
        <w:rPr>
          <w:rFonts w:ascii="Arial" w:cs="Arial" w:eastAsia="Arial" w:hAnsi="Arial"/>
          <w:b/>
          <w:bCs/>
          <w:color w:val="1A6B72"/>
          <w:sz w:val="24"/>
          <w:szCs w:val="24"/>
        </w:rPr>
        <w:t xml:space="preserve">8. Контроль оплаты и этапность сделок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Концепция клиники: единовременная оплата полного курса лечения. Обоснование: планирование ресурсов (физиокабинет, массаж), повышение ответственности пациента, рост доходимости до конца курса. На практике допускается частичная оплата.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Требования к CRM от руководителя отдела продаж (Наташа):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Видеть сделки в разрезе: первичные / частично оплаченные / полностью оплаченные / в процессе прохождения / завершённые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Видеть сумму «недополученных» денег по каждой сделке и в целом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 ставить задачи менеджерам при просрочке оплаты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Отправлять QR-код для онлайн-оплаты иногородним пациентам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Принятые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CJM заполняется всеми подразделениями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 создаёт Вадим; маркетинг, продажи, колл-центр заполняют свои этапы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Маркетинг — зона ответственности до визита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Каналы, точки входа, рекламная аналитика — ответственный Влад Гусельников (после 7 мая)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Единовременная оплата курса — стандарт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— 50% при оформлении; отдел продаж отрабатывает возражения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Электронное предзаполнение заказов — приоритет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Врачи вносят услуги сразу в 1С; стандарт утверждает главный врач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30 апреля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Наташа + Андрей, 12:00–17:00, разбор регламентов продаж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Следующая общая встреча — 7 мая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Представление заполненного CJM, метрик, итогов работы с маркетингом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II. Роадмап задач</w:t>
      </w:r>
    </w:p>
    <w:p>
      <w:pPr>
        <w:spacing w:after="60" w:before="0"/>
      </w:pPr>
      <w:r>
        <w:t xml:space="preserve"/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Роадмап сформирован на основании задач, зафиксированных на встрече. Горизонт планирования разбит на три этапа.</w:t>
      </w:r>
    </w:p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Этап 0 — Выполнено / В процессе (до 28 апреля)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Базовая структура CJM создана Вадимом.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Шаблон таблицы подготовлен и отправлен участникам.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Доступ к CJM-документу предоставлен (частично — нет прав у Натальи, исправляется).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Этап 1 — Sprint 1: к 30 апреля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200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регламенты работы отдела продаж с пациентами (распределение сделок, взаимодействие с врачами, планирование)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стандарты продаж и скрипты отработки возражений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Описать сценарии сегментации пациентов: первичный приём, диагностика, ЦОЗ, повторный контакт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Предоставить Наталье доступ к CJM для редактирования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/ Вадим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Определить предварительный набор метрик: средний чек, LTV, отчёты для отдела продаж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Зафиксировать процесс верификации документов пациента (МАКС, хранение данных)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Провести рабочую встречу 30 апреля 12:00–17:00 (Наталья + Наташа + Андрей): разбор регламентов, комментарии к CRM, доработки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трое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Этап 2 — Sprint 2: к 7 мая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2200"/>
        <w:gridCol w:w="2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и разослать финальный шаблон таблицы CJM со всеми полями (маркетинг, колл-центр, администраторы, врачи, продажи)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Прорисовать путь клиента от источника обращения до этапа «до визита» (каналы маркетинга + колл-центр)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Объединить все источники привлечения (~30 каналов) в единую систему, настроить контроль точек входа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Google-почту в Teams для автоматической синхронизации доступа к документам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/ Наталья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Внедрить учёт первичных и повторных пациентов в CRM: история, сегментация по времени и активности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команда 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Определить параметры сегментации в CRM: первичный/повторный контакт, жалобы, направления, теплота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материалы по метрикам и отчётам (средний чек, LTV и др.) для презентации на встрече 7 мая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Разработать систему напоминаний пациентам до визита: звонки, СМС, мессенджеры, возможность переноса записи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Организовать передачу информации о пациентах из ЦОЗ в отдел продаж с напоминаниями и точками контакта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Доработать электронное предзаполнение заказов врачами на основе консультативных листов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Согласовать стандарты заполнения консультативных листов с главным врачом (соответствие Минздраву)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Настроить CRM: автоотслеживание назначений врача + задача для отдела продаж через 3 дня после первичного приёма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Разработать функционал контроля оплаты в CRM: стадии сделок, суммы выкупа, автозадачи по просрочкам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Вадим +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Реализовать возможность отправки QR-кодов для онлайн-оплаты иногородним пациентам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Провести встречу с маркетингом (после 12:00, четверг): передача данных, интеграция с 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Этап 3 — Sprint 3: после 7 мая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760"/>
        <w:gridCol w:w="22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Передать задачи по заполнению данных маркетинга Владу Гусельникову (выход из отпуска ~8 мая), контроль Вадим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→ Влад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Ожидание выхода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Внедрить автоматическую сегментацию по возрасту и поведенческим факторам (поколения) с подсказками для менеджеров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 +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базовой версии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Разработать систему скриптов-подсказок для менеджеров: что говорить / не говорить по типу клиента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 + Вадим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ручной отработки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Обеспечить рассмотрение возможности передачи анализов врачу до приёма (через мессенджер или МАКС)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рассмотрении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Рассмотреть интеграцию с МАКС / Госуслуги для верификации документов пациентов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Перспектива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Сводный календарь контрольных точек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апреля 2026, 12:00–17:00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Рабочая встреча: разбор регламентов продаж, комментарии к CRM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Наташа, Андрей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 2026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Дедлайн Sprint 2: сдача CJM, метрик, регламентов, базового функционала CRM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участники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мая 2026 (после 12:00)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с маркетингом: данные для CJM, интеграция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 + маркетинг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 мая 2026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Общая встреча по итогам Sprint 2, планирование Sprint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участники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~после 8 мая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 Гусельников приступает к заполнению данных маркетинга в CJM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Влад + Вадим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III. Функциональные требования — v0.1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Версия: 0.1 (первичный черновик на основе встречи 28.04.2026)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Статус: требует уточнения и расстановки приоритетов на встрече 30 апреля и 7 мая.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7B3F00"/>
                <w:sz w:val="20"/>
                <w:szCs w:val="20"/>
              </w:rPr>
              <w:t xml:space="preserve">Нотация: каждое требование имеет ID в формате FR-XX.YY (модуль.номер).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Модуль FR-01: Customer Journey Map / Карта пути клиента</w:t>
      </w:r>
    </w:p>
    <w:p>
      <w:pPr>
        <w:spacing w:after="60" w:before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Система должна поддерживать визуализацию и управление путём пациента от первого контакта до завершения курса лечения.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CJM охватывает 5 зон: маркетинг, колл-центр, администраторы, врачи, отдел продаж. Каждая зона — отдельный блок с полями для заполнения.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4:12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каждого этапа CJM фиксируются: действие пациента, точка контакта, канал обращения, ответственная структура, задача менеджера, метрики.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13:26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нескольких сценариев пути: первичный приём; диагностика без приёма (МРТ/УЗИ); обращение через ЦОЗ; повторный пациент.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7:08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CJM доступна для совместного редактирования сотрудниками разных подразделений с разграничением прав.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2:01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FR-01.05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фиксирует текущий этап пациента в CJM и обеспечивает переход на следующий этап только при выполнении условий (например, подписаны документы).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32:28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Модуль FR-02: Управление каналами привлечения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фиксирует источник первичного обращения пациента (сайт, сарафанное радио, баннер, соцсеть, прямое обращение и др.). Справочник источников настраиваемый (~30+ позиций).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6:46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принципов сквозной аналитики: автоматическое подтягивание источника из UTM-меток, телефонии и CRM в единый профиль пациента.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16:36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по источникам: количество обращений, конверсия в визит, конверсия в сделку — по каждому каналу.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6:20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FR-02.04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Колл-центр фиксирует при записи: источник обращения, жалобу (причину визита), желаемую дату визита, услугу.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15:30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Модуль FR-03: Карточка пациента и сегментация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Единая карточка пациента содержит: ФИО, возраст, контакты, историю всех обращений (визиты, услуги, суммы оплат), источник, сегмент.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17:27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разграничивает статус пациента: «первичный» (новая сделка) и «повторный» (был в базе). LTV рассчитывается за весь жизненный цикл от первого контакта.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18:08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Сегментация по «теплоте»: А — готов купить, Б — сомневается, В — не готов. Присваивается менеджером после первого контакта и обновляется вручную.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52:32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Автоматическое присвоение возрастной категории/поколения (бумеры, миллениалы, зумеры) на основе даты рождения — для формирования подсказок менеджеру. (фаза 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24:55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тега «иногородний пациент» с автоматическим определением на основе адреса или метки менеджера.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24:26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карточке пациента отображается история взаимодействия с ЦОЗ: звонки, записи, услуги, внесённые ЦОЗом — для контроля дублирования с отделом продаж.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9:57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Модуль FR-04: Напоминания и коммуникации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Автоматическое напоминание пациенту о визите: за 1 день — звонок или СМС; за 2 дня — инструкция по подготовке (мессенджер или СМС).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27:27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напоминания пациент может инициировать перенос или отмену записи: нажать кнопку «связаться» → звонок в колл-центр, либо ответить в мессенджере.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28:11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Настраиваемые шаблоны сообщений для разных сценариев: визит, анализы, MРТ, физиопроцедуры.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27:34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автоматически ставит задачу менеджеру отдела продаж через 3 дня после первичного приёма, если в назначениях врача указана необходимость повторного обращения или диагностики.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39:08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FR-04.05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фиксирует все попытки контакта с пациентом: дата, канал, результат (дозвонились / нет / перезвонить).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Встреча 57:41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Модуль FR-05: Документооборот и консультативные листы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Врач заполняет консультативный лист в электронном виде в 1С. Система автоматически формирует предзаполненный заказ на основе назначений.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34:44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Заказ передаётся в CRM-карточку пациента и становится основой сделки в отделе продаж без необходимости ручного переноса данных.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35:21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Консультативный лист после фиксации не подлежит редактированию. Исправления — только через создание нового листа с обоснованием.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37:54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наименования услуг в заказах соответствуют справочникам Минздрава (коды и наименования). Несанкционированные отклонения блокируются системой.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37:09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фиксирует список документов пациента, необходимых для перехода на следующий этап (согласия, анкеты). Без их наличия переход заблокирован.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32:28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Рассмотреть интеграцию с системой МАКС для верификации пациента через Госуслуги и хранения медицинских документов. (перспектива)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32:18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Модуль FR-06: Управление сделками и воронкой продаж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Сделка создаётся автоматически на основе заказа врача при передаче пациента в отдел продаж.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34:01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Стадии сделки: «Первичный контакт» → «Переговоры / презентация» → «Работа с возражениями» → «Оформление оплаты» → «В процессе лечения» → «Завершена».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40:36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сделке отображается: полная сумма назначений врача, сумма выкупа (оплачено), остаток к оплате, этапность (частичная / полная оплата).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39:53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Менеджер присваивает сделке сегмент «теплоты» (А/Б/В) после переговоров. Сегмент влияет на приоритет задач.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52:32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Руководитель видит все сделки в разрезе менеджеров: объём неоплаченных процедур, просрочки, последний контакт.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57:06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автоматически создаёт задачу менеджеру при просрочке оплаты (настраиваемые триггеры: 1, 2, 3, 7 дней).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57:41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FR-06.07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создаёт задачу менеджеру за 2 процедуры до окончания оплаченного курса — для допродажи следующего этапа.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57:54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Модуль FR-07: Контроль оплаты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отражает текущий статус оплаты по каждой сделке: не оплачена / частично оплачена / полностью оплачена.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40:36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Поддержка этапной оплаты: первый взнос → планирование процедур → остаток. Каждый этап фиксируется с датой и суммой.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54:18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Менеджер может сформировать и отправить пациенту QR-код для онлайн-оплаты через мессенджер или СМС (особенно для иногородних пациентов).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53:40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руководителя: суммарный объём неоплаченных / частично оплаченных сделок; детализация по менеджерам, по сделкам, по срокам просрочки.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58:13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FR-07.05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Способы оплаты фиксируются в сделке (наличные, карта, QR, рассрочка). Переход сделки на следующую стадию возможен только при соответствующем статусе оплаты.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56:43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Модуль FR-08: Аналитика и отчётность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7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«Средний чек»: средняя сумма сделки за период, в разбивке по менеджерам, источникам, сегментам пациентов.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22:00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«LTV»: совокупный доход от пациента за весь период взаимодействия (от первого контакта). Возможность фильтрации по периоду и сегменту.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Вадим, встреча 18:08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«Конверсия»: из записи в первичный приём; из первичного приёма в сделку; из сделки в полную оплату; из полной оплаты в повторный курс.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22:44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«Неоплаченные сделки»: список с суммами, менеджерами, последним контактом и сроком просрочки.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57:06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Отчёт «Каналы привлечения»: количество обращений и конверсия по каждому источнику за период.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Наталья, встреча 6:46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менеджера: мои сделки / задачи / просрочки / план-факт за период.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43:22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FR-08.07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руководителя отдела продаж: сводка по менеджерам, воронка, неоплаченные суммы, задачи на обзвон.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Наташа, встреча 58:13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hd w:fill="2E75B6" w:val="clear"/>
        <w:spacing w:after="80" w:before="20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Итоговая матрица приоритетов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2000"/>
        <w:gridCol w:w="2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 запуска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Journey 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Каналы привлечения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Карточка пациента и сегментация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(базовая сегм.)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Напоминания и коммуникации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Документооборот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сделками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 оплаты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 и отчётность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+ расширение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FR-03.04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Сегментация по поколениям / подсказки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Низкий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Фаза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FR-05.06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Интеграция с МАКС / Госуслуги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Низкий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Перспектива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Следующий шаг: на встрече 30 апреля и 7 мая — уточнение, дополнение и приоритизация требований совместно с Андреем.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Версия 0.2 ФТ ожидается после встречи 7 мая 2026.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Конфиденциально. Только для внутреннего использования. 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ИНДВИГО | CRM — Встреча №1 | 28.04.2026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6B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2026-05-03T17:12:32.569Z</dcterms:created>
  <dcterms:modified xsi:type="dcterms:W3CDTF">2026-05-03T17:12:32.570Z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