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CF" w:rsidRDefault="008F37CF" w:rsidP="008F37CF">
      <w:pPr>
        <w:rPr>
          <w:rFonts w:asciiTheme="majorHAnsi" w:hAnsiTheme="majorHAnsi"/>
          <w:color w:val="2E74B5" w:themeColor="accent1" w:themeShade="BF"/>
          <w:sz w:val="40"/>
          <w:szCs w:val="40"/>
        </w:rPr>
      </w:pPr>
      <w:r>
        <w:rPr>
          <w:rFonts w:asciiTheme="majorHAnsi" w:hAnsiTheme="majorHAnsi"/>
          <w:color w:val="2E74B5" w:themeColor="accent1" w:themeShade="BF"/>
          <w:sz w:val="40"/>
          <w:szCs w:val="40"/>
        </w:rPr>
        <w:t>Group: E</w:t>
      </w:r>
    </w:p>
    <w:p w:rsidR="008F37CF" w:rsidRDefault="00265641" w:rsidP="008F37CF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Date of Meeting: 24 – March</w:t>
      </w:r>
      <w:bookmarkStart w:id="0" w:name="_GoBack"/>
      <w:bookmarkEnd w:id="0"/>
      <w:r w:rsidR="008F37CF">
        <w:rPr>
          <w:sz w:val="24"/>
          <w:szCs w:val="24"/>
        </w:rPr>
        <w:t>– 2016</w:t>
      </w:r>
    </w:p>
    <w:p w:rsidR="008F37CF" w:rsidRDefault="008F37CF" w:rsidP="008F37CF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Time: 13:00 - 13:20</w:t>
      </w:r>
    </w:p>
    <w:p w:rsidR="008F37CF" w:rsidRDefault="008F37CF" w:rsidP="008F37C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Attendance: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Bilger Yahov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Oleksandr Suprunenko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Ilia Nikushev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Georgi Chishirkov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Lyubomir Dimov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Mengchuan Liu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>Mr. Chung Kuah</w:t>
      </w:r>
    </w:p>
    <w:p w:rsidR="008F37CF" w:rsidRDefault="008F37CF" w:rsidP="008F37CF"/>
    <w:p w:rsidR="008F37CF" w:rsidRDefault="008F37CF" w:rsidP="008F37CF"/>
    <w:p w:rsidR="008F37CF" w:rsidRDefault="008F37CF" w:rsidP="008F37CF">
      <w:pPr>
        <w:jc w:val="center"/>
        <w:rPr>
          <w:sz w:val="36"/>
          <w:szCs w:val="28"/>
          <w:u w:val="single"/>
        </w:rPr>
      </w:pPr>
      <w:r>
        <w:rPr>
          <w:sz w:val="36"/>
          <w:szCs w:val="28"/>
          <w:u w:val="single"/>
        </w:rPr>
        <w:t>Minutes</w:t>
      </w: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Cs w:val="28"/>
          <w:u w:val="single"/>
        </w:rPr>
      </w:pPr>
      <w:r>
        <w:rPr>
          <w:sz w:val="28"/>
          <w:szCs w:val="28"/>
        </w:rPr>
        <w:t>With teacher:</w:t>
      </w:r>
      <w:r>
        <w:rPr>
          <w:sz w:val="36"/>
          <w:szCs w:val="28"/>
          <w:u w:val="single"/>
        </w:rPr>
        <w:br/>
      </w:r>
    </w:p>
    <w:p w:rsidR="008F37CF" w:rsidRDefault="008F37CF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attended the meeting.</w:t>
      </w:r>
    </w:p>
    <w:p w:rsidR="003B48BC" w:rsidRPr="003B48BC" w:rsidRDefault="003B48BC" w:rsidP="003B48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Vague feedback on testplan</w:t>
      </w:r>
    </w:p>
    <w:p w:rsidR="003B48BC" w:rsidRPr="003B48BC" w:rsidRDefault="003B48BC" w:rsidP="003B48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“#” we denote a protected data field</w:t>
      </w:r>
    </w:p>
    <w:p w:rsidR="003B48BC" w:rsidRDefault="003B48BC" w:rsidP="003B48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Sequence Diagrams and use cases have to be connected</w:t>
      </w:r>
    </w:p>
    <w:p w:rsidR="003B48BC" w:rsidRPr="003B48BC" w:rsidRDefault="003B48BC" w:rsidP="003B48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Mr.Kuah accepted the reason we use ‘</w:t>
      </w:r>
      <w:r w:rsidRPr="003B48BC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3B48BC">
        <w:rPr>
          <w:rFonts w:ascii="Times New Roman" w:eastAsia="Times New Roman" w:hAnsi="Times New Roman" w:cs="Times New Roman"/>
          <w:sz w:val="24"/>
          <w:szCs w:val="24"/>
        </w:rPr>
        <w:t xml:space="preserve"> in seq</w:t>
      </w:r>
      <w:r>
        <w:rPr>
          <w:rFonts w:ascii="Times New Roman" w:eastAsia="Times New Roman" w:hAnsi="Times New Roman" w:cs="Times New Roman"/>
          <w:sz w:val="24"/>
          <w:szCs w:val="24"/>
        </w:rPr>
        <w:t>uence</w:t>
      </w:r>
      <w:r w:rsidRPr="003B48BC">
        <w:rPr>
          <w:rFonts w:ascii="Times New Roman" w:eastAsia="Times New Roman" w:hAnsi="Times New Roman" w:cs="Times New Roman"/>
          <w:sz w:val="24"/>
          <w:szCs w:val="24"/>
        </w:rPr>
        <w:t xml:space="preserve"> diagrams </w:t>
      </w:r>
    </w:p>
    <w:p w:rsidR="003B48BC" w:rsidRPr="003B48BC" w:rsidRDefault="003B48BC" w:rsidP="003B48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interface in the MainForm will be updating the graphical user interface and repaint</w:t>
      </w:r>
    </w:p>
    <w:p w:rsidR="003B48BC" w:rsidRPr="003B48BC" w:rsidRDefault="003B48BC" w:rsidP="003B48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B48BC">
        <w:rPr>
          <w:rFonts w:ascii="Times New Roman" w:eastAsia="Times New Roman" w:hAnsi="Times New Roman" w:cs="Times New Roman"/>
          <w:sz w:val="24"/>
          <w:szCs w:val="24"/>
        </w:rPr>
        <w:t xml:space="preserve">Teacher keeps </w:t>
      </w:r>
      <w:r>
        <w:rPr>
          <w:rFonts w:ascii="Times New Roman" w:eastAsia="Times New Roman" w:hAnsi="Times New Roman" w:cs="Times New Roman"/>
          <w:sz w:val="24"/>
          <w:szCs w:val="24"/>
        </w:rPr>
        <w:t>the feedback</w:t>
      </w:r>
      <w:r w:rsidRPr="003B48BC">
        <w:rPr>
          <w:rFonts w:ascii="Times New Roman" w:eastAsia="Times New Roman" w:hAnsi="Times New Roman" w:cs="Times New Roman"/>
          <w:sz w:val="24"/>
          <w:szCs w:val="24"/>
        </w:rPr>
        <w:t xml:space="preserve"> vague because he wants us to learn by ourselves</w:t>
      </w:r>
    </w:p>
    <w:p w:rsidR="003B48BC" w:rsidRDefault="003B48BC" w:rsidP="003B48BC">
      <w:pPr>
        <w:pStyle w:val="ListParagraph"/>
        <w:rPr>
          <w:sz w:val="24"/>
          <w:szCs w:val="24"/>
        </w:rPr>
      </w:pPr>
    </w:p>
    <w:p w:rsidR="008F37CF" w:rsidRPr="008F37CF" w:rsidRDefault="008F37CF" w:rsidP="008F37CF">
      <w:pPr>
        <w:pStyle w:val="ListParagraph"/>
        <w:rPr>
          <w:sz w:val="24"/>
          <w:szCs w:val="24"/>
        </w:rPr>
      </w:pPr>
    </w:p>
    <w:sectPr w:rsidR="008F37CF" w:rsidRPr="008F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0564"/>
    <w:multiLevelType w:val="hybridMultilevel"/>
    <w:tmpl w:val="BD32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423B0"/>
    <w:multiLevelType w:val="multilevel"/>
    <w:tmpl w:val="BE16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E466E"/>
    <w:multiLevelType w:val="multilevel"/>
    <w:tmpl w:val="5A4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E1"/>
    <w:rsid w:val="00265641"/>
    <w:rsid w:val="003B48BC"/>
    <w:rsid w:val="008F37CF"/>
    <w:rsid w:val="00A075DA"/>
    <w:rsid w:val="00D415E1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E2D0"/>
  <w15:chartTrackingRefBased/>
  <w15:docId w15:val="{EE11C273-DA24-4047-B027-57FD5938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7CF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C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dimov</dc:creator>
  <cp:keywords/>
  <dc:description/>
  <cp:lastModifiedBy>lyubomir dimov</cp:lastModifiedBy>
  <cp:revision>4</cp:revision>
  <dcterms:created xsi:type="dcterms:W3CDTF">2016-02-29T22:07:00Z</dcterms:created>
  <dcterms:modified xsi:type="dcterms:W3CDTF">2016-03-27T11:12:00Z</dcterms:modified>
</cp:coreProperties>
</file>