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-70.00000000000001" w:type="dxa"/>
        <w:tblLayout w:type="fixed"/>
        <w:tblLook w:val="0000"/>
      </w:tblPr>
      <w:tblGrid>
        <w:gridCol w:w="1690"/>
        <w:gridCol w:w="5940"/>
        <w:gridCol w:w="1440"/>
        <w:tblGridChange w:id="0">
          <w:tblGrid>
            <w:gridCol w:w="1690"/>
            <w:gridCol w:w="59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09600" cy="762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Софийски университет „Св. Кл. Охридски”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40" w:before="240"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Факултет по математика и информатика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="276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76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на тема: „</w:t>
      </w:r>
      <w:r w:rsidDel="00000000" w:rsidR="00000000" w:rsidRPr="00000000">
        <w:rPr>
          <w:sz w:val="32"/>
          <w:szCs w:val="32"/>
          <w:rtl w:val="0"/>
        </w:rPr>
        <w:t xml:space="preserve">Система за препоръки на игри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before="12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Студент: </w:t>
      </w:r>
      <w:r w:rsidDel="00000000" w:rsidR="00000000" w:rsidRPr="00000000">
        <w:rPr>
          <w:b w:val="1"/>
          <w:sz w:val="28"/>
          <w:szCs w:val="28"/>
          <w:rtl w:val="0"/>
        </w:rPr>
        <w:t xml:space="preserve">Биляна Емилова Инджева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Ф.Н. </w:t>
      </w:r>
      <w:r w:rsidDel="00000000" w:rsidR="00000000" w:rsidRPr="00000000">
        <w:rPr>
          <w:b w:val="1"/>
          <w:sz w:val="28"/>
          <w:szCs w:val="28"/>
          <w:rtl w:val="0"/>
        </w:rPr>
        <w:t xml:space="preserve">4MI0800106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Курс: „</w:t>
      </w:r>
      <w:r w:rsidDel="00000000" w:rsidR="00000000" w:rsidRPr="00000000">
        <w:rPr>
          <w:sz w:val="28"/>
          <w:szCs w:val="28"/>
          <w:rtl w:val="0"/>
        </w:rPr>
        <w:t xml:space="preserve">4 курс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“, Учебна година: 20</w:t>
      </w:r>
      <w:r w:rsidDel="00000000" w:rsidR="00000000" w:rsidRPr="00000000">
        <w:rPr>
          <w:sz w:val="28"/>
          <w:szCs w:val="28"/>
          <w:rtl w:val="0"/>
        </w:rPr>
        <w:t xml:space="preserve">24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Преподаватели: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проф. Иван Койчев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C">
      <w:pPr>
        <w:spacing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Декларация за липса плагиатство: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Плагиатство е да използваш, идеи, мнение или работа на друг, като претендираш, че са твои. Това е форма на преписване.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Тази курсова работа е моя, като всички изречения, илюстрации и програми от други хора са изрично цитирани.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Тази курсова работа или нейна версия не са представени в друг университет или друга учебна институция.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276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Разбирам, че ако се установи плагиатство в работата ми ще получа оценка “Слаб”.</w:t>
      </w:r>
    </w:p>
    <w:p w:rsidR="00000000" w:rsidDel="00000000" w:rsidP="00000000" w:rsidRDefault="00000000" w:rsidRPr="00000000" w14:paraId="00000011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vertAlign w:val="baseline"/>
          <w:rtl w:val="0"/>
        </w:rPr>
        <w:t xml:space="preserve"> г.</w:t>
        <w:tab/>
        <w:tab/>
        <w:tab/>
        <w:tab/>
        <w:tab/>
        <w:t xml:space="preserve">Подпис на студента: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Съдържание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6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УВОД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6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ПРЕГЛЕД НА ОБЛАСТA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(ДА СЕ ЗАМЕНИ С КОНКРЕТНО ЗАГЛАВИЕ СПОРЕД ТЕМАТА)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6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ПРОЕКТИРАНЕ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6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РЕАЛИЗАЦИЯ, ТЕСТВАНЕ/ЕКСПЕРИМЕНТИ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6"/>
            </w:tabs>
            <w:spacing w:after="12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Използвани технологии, платформи и библиотеки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6"/>
            </w:tabs>
            <w:spacing w:after="12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Реализация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6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ЗАКЛЮЧЕНИЕ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6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ИЗПОЛЗВАНА ЛИТЕРАТУРА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240" w:before="240" w:line="276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Увод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bookmarkStart w:colFirst="0" w:colLast="0" w:name="_m4ogr8dz6rqp" w:id="1"/>
      <w:bookmarkEnd w:id="1"/>
      <w:r w:rsidDel="00000000" w:rsidR="00000000" w:rsidRPr="00000000">
        <w:rPr>
          <w:rtl w:val="0"/>
        </w:rPr>
        <w:t xml:space="preserve">Основната цел на този курсов проект е да се разработи система за препоръки на игри в платформата </w:t>
      </w:r>
      <w:r w:rsidDel="00000000" w:rsidR="00000000" w:rsidRPr="00000000">
        <w:rPr>
          <w:i w:val="1"/>
          <w:rtl w:val="0"/>
        </w:rPr>
        <w:t xml:space="preserve">Steam</w:t>
      </w:r>
      <w:r w:rsidDel="00000000" w:rsidR="00000000" w:rsidRPr="00000000">
        <w:rPr>
          <w:rtl w:val="0"/>
        </w:rPr>
        <w:t xml:space="preserve">. Съществуват милиони потребители и хиляди заглавия, което прави откриването на подходящи игри предизвикателство. Чрез подобна система се стремим да улесним потребителите в избора на игри, отговарящи на техните предпочитания.</w:t>
      </w:r>
    </w:p>
    <w:p w:rsidR="00000000" w:rsidDel="00000000" w:rsidP="00000000" w:rsidRDefault="00000000" w:rsidRPr="00000000" w14:paraId="0000001E">
      <w:pPr>
        <w:spacing w:line="276" w:lineRule="auto"/>
        <w:rPr/>
      </w:pPr>
      <w:bookmarkStart w:colFirst="0" w:colLast="0" w:name="_ipqdj9m3zh0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bookmarkStart w:colFirst="0" w:colLast="0" w:name="_1qzejx2q0e1c" w:id="3"/>
      <w:bookmarkEnd w:id="3"/>
      <w:r w:rsidDel="00000000" w:rsidR="00000000" w:rsidRPr="00000000">
        <w:rPr>
          <w:rtl w:val="0"/>
        </w:rPr>
        <w:t xml:space="preserve">Целите и задачите са: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ryv3ceelb8l9" w:id="4"/>
      <w:bookmarkEnd w:id="4"/>
      <w:r w:rsidDel="00000000" w:rsidR="00000000" w:rsidRPr="00000000">
        <w:rPr>
          <w:rtl w:val="0"/>
        </w:rPr>
        <w:t xml:space="preserve">Събиране и почистване на данни от </w:t>
      </w:r>
      <w:r w:rsidDel="00000000" w:rsidR="00000000" w:rsidRPr="00000000">
        <w:rPr>
          <w:i w:val="1"/>
          <w:rtl w:val="0"/>
        </w:rPr>
        <w:t xml:space="preserve">Steam</w:t>
      </w:r>
      <w:r w:rsidDel="00000000" w:rsidR="00000000" w:rsidRPr="00000000">
        <w:rPr>
          <w:rtl w:val="0"/>
        </w:rPr>
        <w:t xml:space="preserve"> (описания на игри, статистики за потребителска активност).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rz87ptl3skag" w:id="5"/>
      <w:bookmarkEnd w:id="5"/>
      <w:r w:rsidDel="00000000" w:rsidR="00000000" w:rsidRPr="00000000">
        <w:rPr>
          <w:rtl w:val="0"/>
        </w:rPr>
        <w:t xml:space="preserve">Реализиране на няколко подхода за препоръки: </w:t>
      </w:r>
      <w:r w:rsidDel="00000000" w:rsidR="00000000" w:rsidRPr="00000000">
        <w:rPr>
          <w:i w:val="1"/>
          <w:rtl w:val="0"/>
        </w:rPr>
        <w:t xml:space="preserve">Content-based, K-Means, Autoencoder</w:t>
      </w:r>
      <w:r w:rsidDel="00000000" w:rsidR="00000000" w:rsidRPr="00000000">
        <w:rPr>
          <w:rtl w:val="0"/>
        </w:rPr>
        <w:t xml:space="preserve"> (малък и голям).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bookmarkStart w:colFirst="0" w:colLast="0" w:name="_9hfzhp4der0u" w:id="6"/>
      <w:bookmarkEnd w:id="6"/>
      <w:r w:rsidDel="00000000" w:rsidR="00000000" w:rsidRPr="00000000">
        <w:rPr>
          <w:rtl w:val="0"/>
        </w:rPr>
        <w:t xml:space="preserve">Оценка на всеки модел чрез метрики </w:t>
      </w:r>
      <w:r w:rsidDel="00000000" w:rsidR="00000000" w:rsidRPr="00000000">
        <w:rPr>
          <w:i w:val="1"/>
          <w:rtl w:val="0"/>
        </w:rPr>
        <w:t xml:space="preserve">Precision, Recall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276" w:lineRule="auto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rtl w:val="0"/>
        </w:rPr>
        <w:t xml:space="preserve">Системите за препоръки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bookmarkStart w:colFirst="0" w:colLast="0" w:name="_9i5zlx3vjqvm" w:id="8"/>
      <w:bookmarkEnd w:id="8"/>
      <w:r w:rsidDel="00000000" w:rsidR="00000000" w:rsidRPr="00000000">
        <w:rPr>
          <w:rtl w:val="0"/>
        </w:rPr>
        <w:t xml:space="preserve">Системите за препоръки са ключови за множество платформи (</w:t>
      </w:r>
      <w:r w:rsidDel="00000000" w:rsidR="00000000" w:rsidRPr="00000000">
        <w:rPr>
          <w:i w:val="1"/>
          <w:rtl w:val="0"/>
        </w:rPr>
        <w:t xml:space="preserve">Netflix, Amazon, Steam</w:t>
      </w:r>
      <w:r w:rsidDel="00000000" w:rsidR="00000000" w:rsidRPr="00000000">
        <w:rPr>
          <w:rtl w:val="0"/>
        </w:rPr>
        <w:t xml:space="preserve">), тъй като значително подобряват потребителското изживяване. Съществуват няколко основни подхода:</w:t>
      </w:r>
    </w:p>
    <w:p w:rsidR="00000000" w:rsidDel="00000000" w:rsidP="00000000" w:rsidRDefault="00000000" w:rsidRPr="00000000" w14:paraId="00000026">
      <w:pPr>
        <w:spacing w:line="276" w:lineRule="auto"/>
        <w:rPr/>
      </w:pPr>
      <w:bookmarkStart w:colFirst="0" w:colLast="0" w:name="_74pc7omfd81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d7nzxxolafjn" w:id="10"/>
      <w:bookmarkEnd w:id="10"/>
      <w:r w:rsidDel="00000000" w:rsidR="00000000" w:rsidRPr="00000000">
        <w:rPr>
          <w:b w:val="1"/>
          <w:i w:val="1"/>
          <w:rtl w:val="0"/>
        </w:rPr>
        <w:t xml:space="preserve">Content-based Filtering</w:t>
      </w:r>
      <w:r w:rsidDel="00000000" w:rsidR="00000000" w:rsidRPr="00000000">
        <w:rPr>
          <w:rtl w:val="0"/>
        </w:rPr>
        <w:t xml:space="preserve">: препоръчва артикули, подобни на това, което потребителят вече е харесал, на база описателни характеристики.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724n8ked02oq" w:id="11"/>
      <w:bookmarkEnd w:id="11"/>
      <w:r w:rsidDel="00000000" w:rsidR="00000000" w:rsidRPr="00000000">
        <w:rPr>
          <w:b w:val="1"/>
          <w:i w:val="1"/>
          <w:rtl w:val="0"/>
        </w:rPr>
        <w:t xml:space="preserve">Collaborative Filtering</w:t>
      </w:r>
      <w:r w:rsidDel="00000000" w:rsidR="00000000" w:rsidRPr="00000000">
        <w:rPr>
          <w:rtl w:val="0"/>
        </w:rPr>
        <w:t xml:space="preserve">: използва сходството между потребители/артикули въз основа на рейтингите им (не разглеждаме в дълбочина тук, защото имаме ограничен достъп до реални оценки).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37e3ayunywnm" w:id="12"/>
      <w:bookmarkEnd w:id="12"/>
      <w:r w:rsidDel="00000000" w:rsidR="00000000" w:rsidRPr="00000000">
        <w:rPr>
          <w:b w:val="1"/>
          <w:rtl w:val="0"/>
        </w:rPr>
        <w:t xml:space="preserve">Хибридни методи</w:t>
      </w:r>
      <w:r w:rsidDel="00000000" w:rsidR="00000000" w:rsidRPr="00000000">
        <w:rPr>
          <w:rtl w:val="0"/>
        </w:rPr>
        <w:t xml:space="preserve">: комбинират информация за съдържание и поведение на потребителя.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line="276" w:lineRule="auto"/>
        <w:ind w:left="720" w:hanging="360"/>
        <w:rPr>
          <w:u w:val="none"/>
        </w:rPr>
      </w:pPr>
      <w:bookmarkStart w:colFirst="0" w:colLast="0" w:name="_wkjo7seqr2ua" w:id="13"/>
      <w:bookmarkEnd w:id="13"/>
      <w:r w:rsidDel="00000000" w:rsidR="00000000" w:rsidRPr="00000000">
        <w:rPr>
          <w:b w:val="1"/>
          <w:i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Autoencoder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подходи.</w:t>
      </w:r>
    </w:p>
    <w:p w:rsidR="00000000" w:rsidDel="00000000" w:rsidP="00000000" w:rsidRDefault="00000000" w:rsidRPr="00000000" w14:paraId="0000002B">
      <w:pPr>
        <w:spacing w:line="276" w:lineRule="auto"/>
        <w:rPr/>
      </w:pPr>
      <w:bookmarkStart w:colFirst="0" w:colLast="0" w:name="_l8ls4fvi23h3" w:id="14"/>
      <w:bookmarkEnd w:id="14"/>
      <w:r w:rsidDel="00000000" w:rsidR="00000000" w:rsidRPr="00000000">
        <w:rPr>
          <w:rtl w:val="0"/>
        </w:rPr>
        <w:t xml:space="preserve">В нашия проект сме се фокусирали върху </w:t>
      </w:r>
      <w:r w:rsidDel="00000000" w:rsidR="00000000" w:rsidRPr="00000000">
        <w:rPr>
          <w:b w:val="1"/>
          <w:i w:val="1"/>
          <w:rtl w:val="0"/>
        </w:rPr>
        <w:t xml:space="preserve">content-based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autoencoder</w:t>
      </w:r>
      <w:r w:rsidDel="00000000" w:rsidR="00000000" w:rsidRPr="00000000">
        <w:rPr>
          <w:rtl w:val="0"/>
        </w:rPr>
        <w:t xml:space="preserve"> подходи, както и базов clustering (</w:t>
      </w:r>
      <w:r w:rsidDel="00000000" w:rsidR="00000000" w:rsidRPr="00000000">
        <w:rPr>
          <w:i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Проектиране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bookmarkStart w:colFirst="0" w:colLast="0" w:name="_8a2zjyyxfh3d" w:id="15"/>
      <w:bookmarkEnd w:id="15"/>
      <w:r w:rsidDel="00000000" w:rsidR="00000000" w:rsidRPr="00000000">
        <w:rPr>
          <w:b w:val="1"/>
          <w:rtl w:val="0"/>
        </w:rPr>
        <w:t xml:space="preserve">Данни: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bookmarkStart w:colFirst="0" w:colLast="0" w:name="_v01dgnty95u5" w:id="16"/>
      <w:bookmarkEnd w:id="16"/>
      <w:r w:rsidDel="00000000" w:rsidR="00000000" w:rsidRPr="00000000">
        <w:rPr>
          <w:rtl w:val="0"/>
        </w:rPr>
        <w:t xml:space="preserve">Данни за игри: Съдържа данни за игрите, с които тренираме моделите. Колони: описание, цена, брой положителни / отрицателни ревюта, средно време на игра и други, които не използваме. Общо имаме данни за ~32к игри. Ето и анализ на цифровите колони, които тъкмо споменахме:</w:t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rPr/>
      </w:pPr>
      <w:bookmarkStart w:colFirst="0" w:colLast="0" w:name="_htjbuh1b5vrz" w:id="17"/>
      <w:bookmarkEnd w:id="17"/>
      <w:r w:rsidDel="00000000" w:rsidR="00000000" w:rsidRPr="00000000">
        <w:rPr/>
        <w:drawing>
          <wp:inline distB="114300" distT="114300" distL="114300" distR="114300">
            <wp:extent cx="5274000" cy="698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bookmarkStart w:colFirst="0" w:colLast="0" w:name="_x9djtrouqrat" w:id="18"/>
      <w:bookmarkEnd w:id="18"/>
      <w:r w:rsidDel="00000000" w:rsidR="00000000" w:rsidRPr="00000000">
        <w:rPr>
          <w:rtl w:val="0"/>
        </w:rPr>
        <w:t xml:space="preserve">Потребителски данни: Използваме само при оценяването на моделите. Колони: потребител, игра, тип поведение (купена / играна), прекарани часове. Като имаме ~12к уникални потребителя, и ~5к игри, след почистването на данните остават ~100к реда. Можем да видим данните за средния потребител и броя игри, които играре / притежава - интересно е, че явно малък брой от потребителите играя над 10 игри ( а те ще са ни по-полезни за оценяването на пропоръчителя):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bookmarkStart w:colFirst="0" w:colLast="0" w:name="_gdjwl0r2a01s" w:id="19"/>
      <w:bookmarkEnd w:id="19"/>
      <w:r w:rsidDel="00000000" w:rsidR="00000000" w:rsidRPr="00000000">
        <w:rPr/>
        <w:drawing>
          <wp:inline distB="114300" distT="114300" distL="114300" distR="114300">
            <wp:extent cx="5274000" cy="927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bookmarkStart w:colFirst="0" w:colLast="0" w:name="_71c6lqm2ctyd" w:id="20"/>
      <w:bookmarkEnd w:id="20"/>
      <w:r w:rsidDel="00000000" w:rsidR="00000000" w:rsidRPr="00000000">
        <w:rPr>
          <w:rtl w:val="0"/>
        </w:rPr>
        <w:t xml:space="preserve">И данни за най-популярните игри, интересно е колко бързо се смъкват броя играчи:</w:t>
        <w:br w:type="textWrapping"/>
      </w:r>
      <w:r w:rsidDel="00000000" w:rsidR="00000000" w:rsidRPr="00000000">
        <w:rPr/>
        <w:drawing>
          <wp:inline distB="114300" distT="114300" distL="114300" distR="114300">
            <wp:extent cx="2862263" cy="185409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85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bookmarkStart w:colFirst="0" w:colLast="0" w:name="_sb9lgobtvwuu" w:id="21"/>
      <w:bookmarkEnd w:id="21"/>
      <w:r w:rsidDel="00000000" w:rsidR="00000000" w:rsidRPr="00000000">
        <w:rPr>
          <w:b w:val="1"/>
          <w:rtl w:val="0"/>
        </w:rPr>
        <w:t xml:space="preserve">Архитектура на проекта: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djq5c0w8totg" w:id="22"/>
      <w:bookmarkEnd w:id="22"/>
      <w:r w:rsidDel="00000000" w:rsidR="00000000" w:rsidRPr="00000000">
        <w:rPr>
          <w:b w:val="1"/>
          <w:rtl w:val="0"/>
        </w:rPr>
        <w:t xml:space="preserve">Предобработка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line="276" w:lineRule="auto"/>
        <w:ind w:left="1440" w:hanging="360"/>
        <w:rPr>
          <w:u w:val="none"/>
        </w:rPr>
      </w:pPr>
      <w:bookmarkStart w:colFirst="0" w:colLast="0" w:name="_h336oadl5tji" w:id="23"/>
      <w:bookmarkEnd w:id="23"/>
      <w:r w:rsidDel="00000000" w:rsidR="00000000" w:rsidRPr="00000000">
        <w:rPr>
          <w:rtl w:val="0"/>
        </w:rPr>
        <w:t xml:space="preserve">Почистване на дублирани записи, както и анализ на данните.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line="276" w:lineRule="auto"/>
        <w:ind w:left="1440" w:hanging="360"/>
        <w:rPr>
          <w:u w:val="none"/>
        </w:rPr>
      </w:pPr>
      <w:bookmarkStart w:colFirst="0" w:colLast="0" w:name="_4bxcvxkr27dh" w:id="24"/>
      <w:bookmarkEnd w:id="24"/>
      <w:r w:rsidDel="00000000" w:rsidR="00000000" w:rsidRPr="00000000">
        <w:rPr>
          <w:rtl w:val="0"/>
        </w:rPr>
        <w:t xml:space="preserve">Премахване/заместване на стойности с липсваща информация - и двата сета с данни почти нямат липсваща информация. Имаше значително количество игри, които след “нормализиране” на имената - не съвпадаха с никоя игра от данните за всички игри и тях ги изтриваме.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line="276" w:lineRule="auto"/>
        <w:ind w:left="1440" w:hanging="360"/>
        <w:rPr>
          <w:u w:val="none"/>
        </w:rPr>
      </w:pPr>
      <w:bookmarkStart w:colFirst="0" w:colLast="0" w:name="_o4vq735epp2a" w:id="25"/>
      <w:bookmarkEnd w:id="25"/>
      <w:r w:rsidDel="00000000" w:rsidR="00000000" w:rsidRPr="00000000">
        <w:rPr>
          <w:rtl w:val="0"/>
        </w:rPr>
        <w:t xml:space="preserve">Създаване на векторизирани колони за данните (</w:t>
      </w:r>
      <w:r w:rsidDel="00000000" w:rsidR="00000000" w:rsidRPr="00000000">
        <w:rPr>
          <w:i w:val="1"/>
          <w:rtl w:val="0"/>
        </w:rPr>
        <w:t xml:space="preserve">TF-IDF, one-hot</w:t>
      </w:r>
      <w:r w:rsidDel="00000000" w:rsidR="00000000" w:rsidRPr="00000000">
        <w:rPr>
          <w:rtl w:val="0"/>
        </w:rPr>
        <w:t xml:space="preserve"> за цените и средно време на игране).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53kyyt12kdq3" w:id="26"/>
      <w:bookmarkEnd w:id="26"/>
      <w:r w:rsidDel="00000000" w:rsidR="00000000" w:rsidRPr="00000000">
        <w:rPr>
          <w:b w:val="1"/>
          <w:rtl w:val="0"/>
        </w:rPr>
        <w:t xml:space="preserve">Препоръчители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line="276" w:lineRule="auto"/>
        <w:ind w:left="1440" w:hanging="360"/>
        <w:rPr>
          <w:u w:val="none"/>
        </w:rPr>
      </w:pPr>
      <w:bookmarkStart w:colFirst="0" w:colLast="0" w:name="_q4jh0nkuim8k" w:id="27"/>
      <w:bookmarkEnd w:id="27"/>
      <w:r w:rsidDel="00000000" w:rsidR="00000000" w:rsidRPr="00000000">
        <w:rPr>
          <w:i w:val="1"/>
          <w:rtl w:val="0"/>
        </w:rPr>
        <w:t xml:space="preserve">ContentBasedRecommender</w:t>
      </w:r>
      <w:r w:rsidDel="00000000" w:rsidR="00000000" w:rsidRPr="00000000">
        <w:rPr>
          <w:rtl w:val="0"/>
        </w:rPr>
        <w:t xml:space="preserve">: сравнява векторите на игрите чрез cosine similarity.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line="276" w:lineRule="auto"/>
        <w:ind w:left="1440" w:hanging="360"/>
        <w:rPr>
          <w:u w:val="none"/>
        </w:rPr>
      </w:pPr>
      <w:bookmarkStart w:colFirst="0" w:colLast="0" w:name="_tdai699gdt8g" w:id="28"/>
      <w:bookmarkEnd w:id="28"/>
      <w:r w:rsidDel="00000000" w:rsidR="00000000" w:rsidRPr="00000000">
        <w:rPr>
          <w:i w:val="1"/>
          <w:rtl w:val="0"/>
        </w:rPr>
        <w:t xml:space="preserve">KMeansRecommender</w:t>
      </w:r>
      <w:r w:rsidDel="00000000" w:rsidR="00000000" w:rsidRPr="00000000">
        <w:rPr>
          <w:rtl w:val="0"/>
        </w:rPr>
        <w:t xml:space="preserve">: групира игрите в клъстери и препоръчва от най-близкия клъстър.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line="276" w:lineRule="auto"/>
        <w:ind w:left="1440" w:hanging="360"/>
        <w:rPr>
          <w:u w:val="none"/>
        </w:rPr>
      </w:pPr>
      <w:bookmarkStart w:colFirst="0" w:colLast="0" w:name="_kctsvx4x4vkc" w:id="29"/>
      <w:bookmarkEnd w:id="29"/>
      <w:r w:rsidDel="00000000" w:rsidR="00000000" w:rsidRPr="00000000">
        <w:rPr>
          <w:i w:val="1"/>
          <w:rtl w:val="0"/>
        </w:rPr>
        <w:t xml:space="preserve">AutoencoderRecommender</w:t>
      </w:r>
      <w:r w:rsidDel="00000000" w:rsidR="00000000" w:rsidRPr="00000000">
        <w:rPr>
          <w:rtl w:val="0"/>
        </w:rPr>
        <w:t xml:space="preserve">: генерира латентно представяне, от което се извличат подобни игри. (Имаме множество, за тестване на хипер-параметри)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line="276" w:lineRule="auto"/>
        <w:ind w:left="720" w:hanging="360"/>
        <w:rPr>
          <w:b w:val="1"/>
        </w:rPr>
      </w:pPr>
      <w:bookmarkStart w:colFirst="0" w:colLast="0" w:name="_a0l5o7yzn1i3" w:id="30"/>
      <w:bookmarkEnd w:id="30"/>
      <w:r w:rsidDel="00000000" w:rsidR="00000000" w:rsidRPr="00000000">
        <w:rPr>
          <w:b w:val="1"/>
          <w:rtl w:val="0"/>
        </w:rPr>
        <w:t xml:space="preserve">Оценител: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line="276" w:lineRule="auto"/>
        <w:ind w:left="1440" w:hanging="360"/>
        <w:rPr/>
      </w:pPr>
      <w:bookmarkStart w:colFirst="0" w:colLast="0" w:name="_ppadfukp0x82" w:id="31"/>
      <w:bookmarkEnd w:id="31"/>
      <w:r w:rsidDel="00000000" w:rsidR="00000000" w:rsidRPr="00000000">
        <w:rPr>
          <w:rtl w:val="0"/>
        </w:rPr>
        <w:t xml:space="preserve">Функция, която правилно да подава данните на потребителите, разделяйки ги на тестов и тренировачен сет и да ги подава на даден препоръчител.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bookmarkStart w:colFirst="0" w:colLast="0" w:name="_2et92p0" w:id="32"/>
      <w:bookmarkEnd w:id="32"/>
      <w:r w:rsidDel="00000000" w:rsidR="00000000" w:rsidRPr="00000000">
        <w:rPr>
          <w:b w:val="1"/>
          <w:vertAlign w:val="baseline"/>
          <w:rtl w:val="0"/>
        </w:rPr>
        <w:t xml:space="preserve">Реализация, тестване/експерименти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0"/>
        </w:numPr>
        <w:spacing w:line="276" w:lineRule="auto"/>
        <w:ind w:left="576" w:hanging="576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Използвани технологии, платформи и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pzqz8rlmpa4o" w:id="33"/>
      <w:bookmarkEnd w:id="33"/>
      <w:r w:rsidDel="00000000" w:rsidR="00000000" w:rsidRPr="00000000">
        <w:rPr>
          <w:b w:val="1"/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основен език за разработка, заради лесната интеграция с машинно самообучение и обработка на данни.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76" w:lineRule="auto"/>
        <w:ind w:left="720" w:hanging="360"/>
      </w:pPr>
      <w:bookmarkStart w:colFirst="0" w:colLast="0" w:name="_nnugui5vm14z" w:id="34"/>
      <w:bookmarkEnd w:id="34"/>
      <w:r w:rsidDel="00000000" w:rsidR="00000000" w:rsidRPr="00000000">
        <w:rPr>
          <w:b w:val="1"/>
          <w:i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 – за интерактивна разработка, експерименти и визуализации, особено при изследванне на данните.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vt3lq535yzmz" w:id="35"/>
      <w:bookmarkEnd w:id="35"/>
      <w:r w:rsidDel="00000000" w:rsidR="00000000" w:rsidRPr="00000000">
        <w:rPr>
          <w:b w:val="1"/>
          <w:i w:val="1"/>
          <w:rtl w:val="0"/>
        </w:rPr>
        <w:t xml:space="preserve">Pandas и NumPy</w:t>
      </w:r>
      <w:r w:rsidDel="00000000" w:rsidR="00000000" w:rsidRPr="00000000">
        <w:rPr>
          <w:rtl w:val="0"/>
        </w:rPr>
        <w:t xml:space="preserve"> – за четене на CSV файлове, трансформации на данни и ефективни операции върху масиви.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c8nmqbxd8dh9" w:id="36"/>
      <w:bookmarkEnd w:id="36"/>
      <w:r w:rsidDel="00000000" w:rsidR="00000000" w:rsidRPr="00000000">
        <w:rPr>
          <w:b w:val="1"/>
          <w:i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– за текстова векторизация (TF-IDF), K-Means клъстеризиране и други помощни методи.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bookmarkStart w:colFirst="0" w:colLast="0" w:name="_cbdoqw8y108b" w:id="37"/>
      <w:bookmarkEnd w:id="37"/>
      <w:r w:rsidDel="00000000" w:rsidR="00000000" w:rsidRPr="00000000">
        <w:rPr>
          <w:b w:val="1"/>
          <w:i w:val="1"/>
          <w:rtl w:val="0"/>
        </w:rPr>
        <w:t xml:space="preserve">TensorFlow/Keras</w:t>
      </w:r>
      <w:r w:rsidDel="00000000" w:rsidR="00000000" w:rsidRPr="00000000">
        <w:rPr>
          <w:rtl w:val="0"/>
        </w:rPr>
        <w:t xml:space="preserve"> – за имплементация и трениране на Autoencoder модели.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0"/>
        </w:numPr>
        <w:spacing w:line="276" w:lineRule="auto"/>
        <w:ind w:left="576" w:hanging="576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76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Content-Based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Създаване на вектор (</w:t>
      </w:r>
      <w:r w:rsidDel="00000000" w:rsidR="00000000" w:rsidRPr="00000000">
        <w:rPr>
          <w:i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one-hot</w:t>
      </w:r>
      <w:r w:rsidDel="00000000" w:rsidR="00000000" w:rsidRPr="00000000">
        <w:rPr>
          <w:rtl w:val="0"/>
        </w:rPr>
        <w:t xml:space="preserve">) за всяка игра.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Средно на векторите на игрите, които потребителят харесва и търсене на най-близки със </w:t>
      </w:r>
      <w:r w:rsidDel="00000000" w:rsidR="00000000" w:rsidRPr="00000000">
        <w:rPr>
          <w:i w:val="1"/>
          <w:rtl w:val="0"/>
        </w:rPr>
        <w:t xml:space="preserve">cosine similarity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left="57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K-Means: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Клъстеризиране на всички игри в 20 клъстера според данните (може би ще открие жанрове).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Средно на векторите на игрите, които потребителят харесва и намиране на най-близкия клъстър - препоръка на игри от същия клъстър с най-малка евклидова дистанция.</w:t>
      </w:r>
    </w:p>
    <w:p w:rsidR="00000000" w:rsidDel="00000000" w:rsidP="00000000" w:rsidRDefault="00000000" w:rsidRPr="00000000" w14:paraId="0000004C">
      <w:pPr>
        <w:ind w:left="57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Autoencoder: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Малък и Голям модел.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върху игрите вектори от данни, използвайки </w:t>
      </w:r>
      <w:r w:rsidDel="00000000" w:rsidR="00000000" w:rsidRPr="00000000">
        <w:rPr>
          <w:i w:val="1"/>
          <w:rtl w:val="0"/>
        </w:rPr>
        <w:t xml:space="preserve">cosine_similarity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Използване на закодирания вектор от енкодера за препоръчване чрез </w:t>
      </w:r>
      <w:r w:rsidDel="00000000" w:rsidR="00000000" w:rsidRPr="00000000">
        <w:rPr>
          <w:i w:val="1"/>
          <w:rtl w:val="0"/>
        </w:rPr>
        <w:t xml:space="preserve">cosine similarity </w:t>
      </w:r>
      <w:r w:rsidDel="00000000" w:rsidR="00000000" w:rsidRPr="00000000">
        <w:rPr>
          <w:rtl w:val="0"/>
        </w:rPr>
        <w:t xml:space="preserve">(другите функции дадоха много лоши резултати).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Малък модел:                                       Голям модел: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266700</wp:posOffset>
            </wp:positionV>
            <wp:extent cx="2338388" cy="1884332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884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266700</wp:posOffset>
            </wp:positionV>
            <wp:extent cx="2152482" cy="1425922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482" cy="1425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76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Тестване: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Избират се случайни потребители от сета.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всеки потребител се разделят данните на тренировачен и тестващ сет.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подадения препоръчител се дава тренировачни сет за потребителя и той трябва да върне няколко препоръки. Проверяваме дали препоръките са част от тест сетът.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всеки потребител тези стъпки се повтарят няколко пъти и се взема средното.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Накрая функцията връща Precision,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F1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0"/>
        </w:numPr>
        <w:spacing w:line="276" w:lineRule="auto"/>
        <w:ind w:left="576" w:hanging="576"/>
        <w:rPr/>
      </w:pPr>
      <w:r w:rsidDel="00000000" w:rsidR="00000000" w:rsidRPr="00000000">
        <w:rPr>
          <w:rtl w:val="0"/>
        </w:rPr>
        <w:t xml:space="preserve">Резултати: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Алгоритъм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Content-Based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~2.5%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~4.9%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~2.7%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~1.8%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~0.76%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~0.94%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Autoencoder</w:t>
            </w:r>
            <w:r w:rsidDel="00000000" w:rsidR="00000000" w:rsidRPr="00000000">
              <w:rPr>
                <w:rtl w:val="0"/>
              </w:rPr>
              <w:t xml:space="preserve"> (малък)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~1.1%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~3%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~1.5%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Autoencoder</w:t>
            </w:r>
            <w:r w:rsidDel="00000000" w:rsidR="00000000" w:rsidRPr="00000000">
              <w:rPr>
                <w:rtl w:val="0"/>
              </w:rPr>
              <w:t xml:space="preserve"> (голям)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~0.8%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~4%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~1.3%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 За Autoencoder-ите това са най-добрите резултати от всички изпробвани варианти за хиперпараметрите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bookmarkStart w:colFirst="0" w:colLast="0" w:name="_uzo60migc7e7" w:id="38"/>
      <w:bookmarkEnd w:id="38"/>
      <w:r w:rsidDel="00000000" w:rsidR="00000000" w:rsidRPr="00000000">
        <w:rPr>
          <w:rtl w:val="0"/>
        </w:rPr>
        <w:t xml:space="preserve">Реализирахме система за препоръки на Steam игри, базирана на няколко подхода. Тестовете с данни от реални потребители показаха, че </w:t>
      </w:r>
      <w:r w:rsidDel="00000000" w:rsidR="00000000" w:rsidRPr="00000000">
        <w:rPr>
          <w:i w:val="1"/>
          <w:rtl w:val="0"/>
        </w:rPr>
        <w:t xml:space="preserve">content-based</w:t>
      </w:r>
      <w:r w:rsidDel="00000000" w:rsidR="00000000" w:rsidRPr="00000000">
        <w:rPr>
          <w:rtl w:val="0"/>
        </w:rPr>
        <w:t xml:space="preserve"> подходът работи най-добре.</w:t>
      </w:r>
      <w:r w:rsidDel="00000000" w:rsidR="00000000" w:rsidRPr="00000000">
        <w:rPr>
          <w:i w:val="1"/>
          <w:rtl w:val="0"/>
        </w:rPr>
        <w:t xml:space="preserve"> K-Means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Autoencoder</w:t>
      </w:r>
      <w:r w:rsidDel="00000000" w:rsidR="00000000" w:rsidRPr="00000000">
        <w:rPr>
          <w:rtl w:val="0"/>
        </w:rPr>
        <w:t xml:space="preserve"> решенията не успяха да надминат простото сравнение на </w:t>
      </w:r>
      <w:r w:rsidDel="00000000" w:rsidR="00000000" w:rsidRPr="00000000">
        <w:rPr>
          <w:i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 векторите, вероятно поради естеството на данните и сравнително малките набори потребителска активност.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bookmarkStart w:colFirst="0" w:colLast="0" w:name="_t6ifusq8znkq" w:id="39"/>
      <w:bookmarkEnd w:id="39"/>
      <w:r w:rsidDel="00000000" w:rsidR="00000000" w:rsidRPr="00000000">
        <w:rPr>
          <w:b w:val="1"/>
          <w:rtl w:val="0"/>
        </w:rPr>
        <w:t xml:space="preserve">Идеи за бъдещо развитие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1vhgd1e0dl3f" w:id="40"/>
      <w:bookmarkEnd w:id="40"/>
      <w:r w:rsidDel="00000000" w:rsidR="00000000" w:rsidRPr="00000000">
        <w:rPr>
          <w:rtl w:val="0"/>
        </w:rPr>
        <w:t xml:space="preserve">Намиране на повече данни за потребителите.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m02ec46zowdt" w:id="41"/>
      <w:bookmarkEnd w:id="41"/>
      <w:r w:rsidDel="00000000" w:rsidR="00000000" w:rsidRPr="00000000">
        <w:rPr>
          <w:rtl w:val="0"/>
        </w:rPr>
        <w:t xml:space="preserve">Изпроване на </w:t>
      </w:r>
      <w:r w:rsidDel="00000000" w:rsidR="00000000" w:rsidRPr="00000000">
        <w:rPr>
          <w:i w:val="1"/>
          <w:rtl w:val="0"/>
        </w:rPr>
        <w:t xml:space="preserve">collaborative-filtering</w:t>
      </w:r>
      <w:r w:rsidDel="00000000" w:rsidR="00000000" w:rsidRPr="00000000">
        <w:rPr>
          <w:rtl w:val="0"/>
        </w:rPr>
        <w:t xml:space="preserve"> подход.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bookmarkStart w:colFirst="0" w:colLast="0" w:name="_471xq8a1x8fh" w:id="42"/>
      <w:bookmarkEnd w:id="42"/>
      <w:r w:rsidDel="00000000" w:rsidR="00000000" w:rsidRPr="00000000">
        <w:rPr>
          <w:rtl w:val="0"/>
        </w:rPr>
        <w:t xml:space="preserve">Тунинг на </w:t>
      </w:r>
      <w:r w:rsidDel="00000000" w:rsidR="00000000" w:rsidRPr="00000000">
        <w:rPr>
          <w:i w:val="1"/>
          <w:rtl w:val="0"/>
        </w:rPr>
        <w:t xml:space="preserve">autoencoder</w:t>
      </w:r>
      <w:r w:rsidDel="00000000" w:rsidR="00000000" w:rsidRPr="00000000">
        <w:rPr>
          <w:rtl w:val="0"/>
        </w:rPr>
        <w:t xml:space="preserve"> мрежите (други загуби, архитектури и т.н.).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bookmarkStart w:colFirst="0" w:colLast="0" w:name="_bx55bk1vj0et" w:id="43"/>
      <w:bookmarkEnd w:id="43"/>
      <w:r w:rsidDel="00000000" w:rsidR="00000000" w:rsidRPr="00000000">
        <w:rPr>
          <w:rtl w:val="0"/>
        </w:rPr>
        <w:t xml:space="preserve">Хибриден модел, комбиниращ </w:t>
      </w:r>
      <w:r w:rsidDel="00000000" w:rsidR="00000000" w:rsidRPr="00000000">
        <w:rPr>
          <w:i w:val="1"/>
          <w:rtl w:val="0"/>
        </w:rPr>
        <w:t xml:space="preserve">content-based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i w:val="1"/>
          <w:rtl w:val="0"/>
        </w:rPr>
        <w:t xml:space="preserve">user-based</w:t>
      </w:r>
      <w:r w:rsidDel="00000000" w:rsidR="00000000" w:rsidRPr="00000000">
        <w:rPr>
          <w:rtl w:val="0"/>
        </w:rPr>
        <w:t xml:space="preserve"> показатели.</w:t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0"/>
        </w:numPr>
        <w:spacing w:after="280" w:before="280" w:line="276" w:lineRule="auto"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Използвана литература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Уикипедия - https://en.wikipedia.org/wiki/Recommender_system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bookmarkStart w:colFirst="0" w:colLast="0" w:name="_4d34og8" w:id="44"/>
      <w:bookmarkEnd w:id="44"/>
      <w:r w:rsidDel="00000000" w:rsidR="00000000" w:rsidRPr="00000000">
        <w:rPr>
          <w:rtl w:val="0"/>
        </w:rPr>
        <w:t xml:space="preserve">Онлайн ресурси (документация на TensorFlow, Scikit-learn, Pandas</w:t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lvl w:ilvl="0">
      <w:start w:val="1"/>
      <w:numFmt w:val="bullet"/>
      <w:lvlText w:val="–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–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–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–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–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–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–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bg-BG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1" w:hanging="43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2" Type="http://schemas.openxmlformats.org/officeDocument/2006/relationships/footer" Target="footer1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