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rPr>
          <w:rFonts w:hint="eastAsia" w:ascii="Symbol" w:hAnsi="Symbol" w:eastAsia="宋体" w:cs="Symbol"/>
          <w:sz w:val="24"/>
          <w:lang w:val="en-US" w:eastAsia="zh-CN"/>
        </w:rPr>
      </w:pPr>
      <w:r>
        <w:rPr>
          <w:rFonts w:hint="eastAsia" w:ascii="Symbol" w:hAnsi="Symbol" w:eastAsia="宋体" w:cs="Symbol"/>
          <w:sz w:val="24"/>
          <w:lang w:val="en-US" w:eastAsia="zh-CN"/>
        </w:rPr>
        <w:t>权限：</w:t>
      </w:r>
    </w:p>
    <w:p>
      <w:pPr>
        <w:keepNext w:val="0"/>
        <w:keepLines w:val="0"/>
        <w:widowControl/>
        <w:suppressLineNumbers w:val="0"/>
      </w:pPr>
      <w:r>
        <w:t>&lt;uses-permission</w:t>
      </w:r>
      <w:r>
        <w:rPr>
          <w:rFonts w:hint="eastAsia"/>
          <w:lang w:val="en-US" w:eastAsia="zh-CN"/>
        </w:rPr>
        <w:t xml:space="preserve"> </w:t>
      </w:r>
      <w:r>
        <w:t>android:name="android.permission.BLUETOOTH"</w:t>
      </w:r>
      <w:r>
        <w:rPr>
          <w:rFonts w:hint="eastAsia"/>
          <w:lang w:val="en-US" w:eastAsia="zh-CN"/>
        </w:rPr>
        <w:t xml:space="preserve"> </w:t>
      </w:r>
      <w:r>
        <w:t>/&gt;     </w:t>
      </w:r>
    </w:p>
    <w:p>
      <w:pPr>
        <w:keepNext w:val="0"/>
        <w:keepLines w:val="0"/>
        <w:widowControl/>
        <w:suppressLineNumbers w:val="0"/>
      </w:pPr>
      <w:r>
        <w:t>&lt;uses-permission</w:t>
      </w:r>
      <w:r>
        <w:rPr>
          <w:rFonts w:hint="eastAsia"/>
          <w:lang w:val="en-US" w:eastAsia="zh-CN"/>
        </w:rPr>
        <w:t xml:space="preserve"> </w:t>
      </w:r>
      <w:r>
        <w:t>android:name="android.permission.BLUETOOTH_ADMIN"</w:t>
      </w:r>
      <w:r>
        <w:rPr>
          <w:rFonts w:hint="eastAsia"/>
          <w:lang w:val="en-US" w:eastAsia="zh-CN"/>
        </w:rPr>
        <w:t xml:space="preserve"> </w:t>
      </w:r>
      <w:r>
        <w:t>/&gt;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打开本地蓝牙设备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6573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BluetoothAdapter类，代表了本设备的蓝牙适配器对象，通过它可以完成蓝牙的开关、扫描、设置等。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通过BluetoothAdapter.getDefaultAdapter()可以获得设备蓝牙适配器的实例，如果没有返回null。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BluetoothAdapter的设备状态：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STATE_OFF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蓝牙已经关闭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STATE_ON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蓝牙已经打开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STATE_TURNING_OFF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蓝牙正在关闭中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STATE_TURNING_ON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蓝牙正在打开中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BluetoothAdapter的扫描状态：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SCAN_MODE_CONNECTABLE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该蓝牙设备可以扫描其他蓝牙设备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SCAN_MODE_CONNECTABLE_DISCOVERABLE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该蓝牙设备不仅可以扫描其他设备，也可以被其他设备扫描到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SCAN_MODE_NONE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该蓝牙设备不可扫描和被扫描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enable()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打开蓝牙适配器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disable()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关闭蓝牙适配器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startDiscovery()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扫描其他蓝牙设备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cancelDiscovery()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取消扫描蓝牙设备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isDiscovery()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是否处在扫描过程中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getName()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获取蓝牙设备名称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getAddress()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获取蓝牙设备的硬件地址（MAC地址）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setName(String name)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Set&lt;BluetoothDevice&gt; getBondedDevices()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获取与该蓝牙设备所有绑定的远程蓝牙信息，以BluetoothDevice类实例返回。若蓝牙设备没开启，会返回一个空集合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boolean checkBluetoothAdress(String address)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验证蓝牙的MAC地址是否有效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BluetoothDevice getRemoteDevice(String address)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通过给出的MAC地址去创建一个BluetoothDevice类实例。如果MAC不能识别，会抛出异常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蓝牙相关的广播：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搜索其他蓝牙设备</w:t>
      </w:r>
    </w:p>
    <w:p>
      <w:pPr>
        <w:numPr>
          <w:ilvl w:val="0"/>
          <w:numId w:val="0"/>
        </w:numPr>
        <w:rPr>
          <w:rFonts w:ascii="仿宋_GB2312" w:hAnsi="仿宋_GB2312" w:eastAsia="仿宋_GB2312" w:cs="仿宋_GB2312"/>
          <w:sz w:val="27"/>
          <w:szCs w:val="27"/>
          <w:highlight w:val="cyan"/>
        </w:rPr>
      </w:pPr>
      <w:r>
        <w:rPr>
          <w:rFonts w:hint="eastAsia" w:ascii="仿宋_GB2312" w:hAnsi="仿宋_GB2312" w:eastAsia="仿宋_GB2312" w:cs="仿宋_GB2312"/>
          <w:sz w:val="27"/>
          <w:szCs w:val="27"/>
          <w:highlight w:val="cyan"/>
          <w:lang w:val="en-US" w:eastAsia="zh-CN"/>
        </w:rPr>
        <w:t>adapter.</w:t>
      </w:r>
      <w:r>
        <w:rPr>
          <w:rFonts w:ascii="仿宋_GB2312" w:hAnsi="仿宋_GB2312" w:eastAsia="仿宋_GB2312" w:cs="仿宋_GB2312"/>
          <w:sz w:val="27"/>
          <w:szCs w:val="27"/>
          <w:highlight w:val="cyan"/>
        </w:rPr>
        <w:t>startDiscovery()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startDiscovery方法不是一个方法，而是一个异步方法，顾名思义，就是说此方法开启了一个子线程，工作是在子线程中进行的。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startDiscovery方法的过程：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系统发送BluetoothAdapter.ACTIOIN_DISCOVERY_STARTED的广播。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其他蓝牙设备（只要是蓝牙设备，不论是什么系统上面的，我蓝牙是NOKIA的蓝牙，照样可以搜索的到），注意，只要找到一个设备就发送一个BluetoothDevice.ACTION_FOUND的广播，接着又发现一个设备，又发送一个BluetoothDevice的广播，如此反复，而我们从广播接收器中就可以得到这个BluetoothDevice对象了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系统发送BluetoothAdapter.ACTION_FINISHED的广播。整个过程耗时12秒的时长。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注：取消搜索可以调用cancelDiscovery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（请求Discovery后，系统开始搜索蓝牙设备，在这个过程中，系统会发送以下三个广播：</w:t>
      </w:r>
      <w:r>
        <w:rPr>
          <w:rFonts w:hint="eastAsia"/>
          <w:lang w:val="en-US" w:eastAsia="zh-CN"/>
        </w:rPr>
        <w:t>ACTION_DISCOVERY_START：开始搜索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ACTION_DISCOVERY_FINISHED：搜索结束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ACTION_FOUND：找到设备，这个Intent中包含两个extra fields：EXTRA_DEVICE和EXTRA_CLASS，分别包含BluetooDevice和BluetoothClass。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）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建立一个过滤器，过滤对应的action，注册这个过滤器。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47625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实现广播接收处理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0497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“Parcelable的使用————通过Intent传递对象”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获得device后，获得socket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BluetoothDevice 类，此为对应的远程蓝牙 Device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createRfcommSocketToServiceRecord（） ：创建该 Device 的 socket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BluetoothSocket 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connect（） ：请求连接蓝牙。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getInputStream（） ：得到输入流，用于接收远程方信息。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getOutputStream（） ：得到输出流，发送给远程方的信息。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close（） ：关闭蓝牙连接。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InputStream 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read（byte［］） ：以阻塞方式读取输入流。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OutputStream 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write（byte［］） ：将信息写入该输出流，发送给远程。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FCC4C"/>
    <w:multiLevelType w:val="singleLevel"/>
    <w:tmpl w:val="568FCC4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69614DC"/>
    <w:multiLevelType w:val="singleLevel"/>
    <w:tmpl w:val="569614D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7D28C8"/>
    <w:rsid w:val="05E155B5"/>
    <w:rsid w:val="0EE5457E"/>
    <w:rsid w:val="12864A74"/>
    <w:rsid w:val="18277EFC"/>
    <w:rsid w:val="22D24DA5"/>
    <w:rsid w:val="353436DA"/>
    <w:rsid w:val="38827263"/>
    <w:rsid w:val="396B629E"/>
    <w:rsid w:val="40166F31"/>
    <w:rsid w:val="4811711E"/>
    <w:rsid w:val="4D7C38A5"/>
    <w:rsid w:val="4F4501EC"/>
    <w:rsid w:val="551C08B3"/>
    <w:rsid w:val="5C0B6348"/>
    <w:rsid w:val="61D51EF6"/>
    <w:rsid w:val="6C2A6E88"/>
    <w:rsid w:val="706933D3"/>
    <w:rsid w:val="72BE234E"/>
    <w:rsid w:val="74500809"/>
    <w:rsid w:val="79E722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PanJunLong</dc:creator>
  <cp:lastModifiedBy>PanJunLong</cp:lastModifiedBy>
  <dcterms:modified xsi:type="dcterms:W3CDTF">2016-08-05T07:00:12Z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