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29uzwl1505899689219" w:id="1"/>
      <w:bookmarkEnd w:id="1"/>
      <w:r>
        <w:rPr>
          <w:b w:val="true"/>
        </w:rPr>
        <w:t>1.项目环境</w:t>
      </w:r>
    </w:p>
    <w:p>
      <w:pPr/>
      <w:bookmarkStart w:name="90bwbu1505899718811" w:id="2"/>
      <w:bookmarkEnd w:id="2"/>
      <w:r>
        <w:rPr/>
        <w:t>maven项目</w:t>
      </w:r>
    </w:p>
    <w:p>
      <w:pPr/>
      <w:bookmarkStart w:name="2qsre1505899725956" w:id="3"/>
      <w:bookmarkEnd w:id="3"/>
      <w:r>
        <w:rPr/>
        <w:t>jdk1.8</w:t>
      </w:r>
    </w:p>
    <w:p>
      <w:pPr/>
      <w:bookmarkStart w:name="12fexp1505899730315" w:id="4"/>
      <w:bookmarkEnd w:id="4"/>
      <w:r>
        <w:rPr/>
        <w:t>数据库：activiti_oa</w:t>
      </w:r>
    </w:p>
    <w:p>
      <w:pPr/>
      <w:bookmarkStart w:name="93ileb1505962270598" w:id="5"/>
      <w:bookmarkEnd w:id="5"/>
    </w:p>
    <w:p>
      <w:pPr/>
      <w:bookmarkStart w:name="16pqzj1505962270782" w:id="6"/>
      <w:bookmarkEnd w:id="6"/>
      <w:r>
        <w:rPr>
          <w:b w:val="true"/>
        </w:rPr>
        <w:t>2.项目架构建立</w:t>
      </w:r>
    </w:p>
    <w:p>
      <w:pPr/>
      <w:bookmarkStart w:name="11bzgb1505962461132" w:id="7"/>
      <w:bookmarkEnd w:id="7"/>
      <w:r>
        <w:rPr>
          <w:color w:val="393939"/>
        </w:rPr>
        <w:t>学习springmvc项目搭建：</w:t>
      </w:r>
    </w:p>
    <w:p>
      <w:pPr>
        <w:ind w:left="420"/>
      </w:pPr>
      <w:bookmarkStart w:name="50tslp1505962469229" w:id="8"/>
      <w:bookmarkEnd w:id="8"/>
      <w:r>
        <w:rPr/>
        <w:t>参考网站：</w:t>
      </w:r>
    </w:p>
    <w:p>
      <w:pPr>
        <w:ind w:left="420"/>
      </w:pPr>
      <w:bookmarkStart w:name="3xavf1506068614304" w:id="9"/>
      <w:bookmarkEnd w:id="9"/>
      <w:r>
        <w:rPr/>
        <w:t>使用IntelliJ IDEA开发SpringMVC网站</w:t>
      </w:r>
    </w:p>
    <w:p>
      <w:pPr>
        <w:ind w:left="420"/>
      </w:pPr>
      <w:bookmarkStart w:name="58uxqg1506068614745" w:id="10"/>
      <w:bookmarkEnd w:id="10"/>
      <w:hyperlink r:id="rId3">
        <w:r>
          <w:rPr>
            <w:color w:val="003884"/>
            <w:u w:val="single"/>
          </w:rPr>
          <w:t>https://my.oschina.net/gaussik/blog?sort=time&amp;p=1&amp;temp=1505962233573</w:t>
        </w:r>
      </w:hyperlink>
    </w:p>
    <w:p>
      <w:pPr>
        <w:ind w:firstLine="420"/>
      </w:pPr>
      <w:bookmarkStart w:name="10qtfq1506068623649" w:id="11"/>
      <w:bookmarkEnd w:id="11"/>
      <w:r>
        <w:rPr/>
        <w:t>SSM三大框架整合详细教程</w:t>
      </w:r>
    </w:p>
    <w:p>
      <w:pPr>
        <w:ind w:left="420"/>
      </w:pPr>
      <w:bookmarkStart w:name="74tyfl1506068614745" w:id="12"/>
      <w:bookmarkEnd w:id="12"/>
      <w:hyperlink r:id="rId4">
        <w:r>
          <w:rPr>
            <w:color w:val="003884"/>
            <w:u w:val="single"/>
          </w:rPr>
          <w:t>https://my.oschina.net/chenchenmei/blog/753345</w:t>
        </w:r>
      </w:hyperlink>
    </w:p>
    <w:p>
      <w:pPr>
        <w:ind w:left="420"/>
      </w:pPr>
      <w:bookmarkStart w:name="40ybpn1506068631121" w:id="13"/>
      <w:bookmarkEnd w:id="13"/>
    </w:p>
    <w:p>
      <w:pPr/>
      <w:bookmarkStart w:name="57noph1506068703897" w:id="14"/>
      <w:bookmarkEnd w:id="14"/>
      <w:r>
        <w:rPr/>
        <w:t>步骤</w:t>
      </w:r>
    </w:p>
    <w:p>
      <w:pPr/>
      <w:bookmarkStart w:name="35siuv1505982899927" w:id="15"/>
      <w:bookmarkEnd w:id="15"/>
      <w:r>
        <w:rPr/>
        <w:t>1.maven web项目搭建</w:t>
      </w:r>
    </w:p>
    <w:p>
      <w:pPr/>
      <w:bookmarkStart w:name="88eswp1505982907214" w:id="16"/>
      <w:bookmarkEnd w:id="16"/>
      <w:r>
        <w:rPr/>
        <w:t>2 pom.xml配置</w:t>
      </w:r>
    </w:p>
    <w:p>
      <w:pPr/>
      <w:bookmarkStart w:name="31sljs1505982919391" w:id="17"/>
      <w:bookmarkEnd w:id="17"/>
      <w:r>
        <w:rPr/>
        <w:t>3 集成springmvc</w:t>
      </w:r>
    </w:p>
    <w:p>
      <w:pPr/>
      <w:bookmarkStart w:name="57lxmx1505982930569" w:id="18"/>
      <w:bookmarkEnd w:id="18"/>
      <w:r>
        <w:rPr/>
        <w:t>4 spring与mybatis整合</w:t>
      </w:r>
    </w:p>
    <w:p>
      <w:pPr/>
      <w:bookmarkStart w:name="71nnhq1505983011307" w:id="19"/>
      <w:bookmarkEnd w:id="19"/>
      <w:r>
        <w:rPr/>
        <w:t>5 mybatis逆向工程</w:t>
      </w:r>
    </w:p>
    <w:p>
      <w:pPr/>
      <w:bookmarkStart w:name="32lrma1506068643843" w:id="20"/>
      <w:bookmarkEnd w:id="20"/>
      <w:r>
        <w:rPr/>
        <w:t>6 测试</w:t>
      </w:r>
    </w:p>
    <w:p>
      <w:pPr/>
      <w:bookmarkStart w:name="12vyyw1505963623564" w:id="21"/>
      <w:bookmarkEnd w:id="21"/>
    </w:p>
    <w:p>
      <w:pPr/>
      <w:bookmarkStart w:name="95wqlo1505963623757" w:id="22"/>
      <w:bookmarkEnd w:id="22"/>
      <w:r>
        <w:rPr>
          <w:b w:val="true"/>
        </w:rPr>
        <w:t>3.后端项目目录结构</w:t>
      </w:r>
    </w:p>
    <w:p>
      <w:pPr/>
      <w:bookmarkStart w:name="32cyyk1506065989174" w:id="23"/>
      <w:bookmarkEnd w:id="23"/>
      <w:r>
        <w:drawing>
          <wp:inline distT="0" distR="0" distB="0" distL="0">
            <wp:extent cx="3009900" cy="73152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mdbj1505962263974" w:id="24"/>
      <w:bookmarkEnd w:id="24"/>
      <w:r>
        <w:rPr>
          <w:rFonts w:ascii="Tahoma" w:hAnsi="Tahoma" w:cs="Tahoma" w:eastAsia="Tahoma"/>
          <w:color w:val="444444"/>
          <w:highlight w:val="white"/>
        </w:rPr>
        <w:t>下面是文件夹说明</w:t>
      </w:r>
    </w:p>
    <w:p>
      <w:pPr/>
      <w:bookmarkStart w:name="74lgdv1506066274781" w:id="25"/>
      <w:bookmarkEnd w:id="25"/>
      <w:r>
        <w:rPr/>
        <w:t>src/main/java  - 存储主要java代码</w:t>
      </w:r>
    </w:p>
    <w:p>
      <w:pPr/>
      <w:bookmarkStart w:name="60uhyd1506066035671" w:id="26"/>
      <w:bookmarkEnd w:id="26"/>
      <w:r>
        <w:rPr/>
        <w:t>src/main/resources -  储存主要的资源文件</w:t>
      </w:r>
    </w:p>
    <w:p>
      <w:pPr/>
      <w:bookmarkStart w:name="83hnvs1506066044239" w:id="27"/>
      <w:bookmarkEnd w:id="27"/>
      <w:r>
        <w:rPr/>
        <w:t xml:space="preserve">src/test/java - </w:t>
      </w:r>
      <w:r>
        <w:rPr>
          <w:rFonts w:ascii="Tahoma" w:hAnsi="Tahoma" w:cs="Tahoma" w:eastAsia="Tahoma"/>
          <w:color w:val="444444"/>
          <w:highlight w:val="white"/>
        </w:rPr>
        <w:t>储存测试用的类</w:t>
      </w:r>
    </w:p>
    <w:p>
      <w:pPr/>
      <w:bookmarkStart w:name="70pkaj1506066372214" w:id="28"/>
      <w:bookmarkEnd w:id="28"/>
      <w:r>
        <w:rPr>
          <w:rFonts w:ascii="Tahoma" w:hAnsi="Tahoma" w:cs="Tahoma" w:eastAsia="Tahoma"/>
          <w:color w:val="444444"/>
          <w:highlight w:val="white"/>
        </w:rPr>
        <w:t>src - web资源</w:t>
      </w:r>
    </w:p>
    <w:p>
      <w:pPr/>
      <w:bookmarkStart w:name="27rhkl1506066240276" w:id="29"/>
      <w:bookmarkEnd w:id="29"/>
      <w:r>
        <w:rPr/>
        <w:t>target - 源码编译后生成的class文件</w:t>
      </w:r>
    </w:p>
    <w:p>
      <w:pPr/>
      <w:bookmarkStart w:name="30ckpw1506066242924" w:id="30"/>
      <w:bookmarkEnd w:id="30"/>
      <w:r>
        <w:rPr>
          <w:rFonts w:ascii="Tahoma" w:hAnsi="Tahoma" w:cs="Tahoma" w:eastAsia="Tahoma"/>
          <w:color w:val="444444"/>
          <w:highlight w:val="white"/>
        </w:rPr>
        <w:t>pom.xml - maven配置文件</w:t>
      </w:r>
    </w:p>
    <w:p>
      <w:pPr/>
      <w:bookmarkStart w:name="66nrky1506066390632" w:id="31"/>
      <w:bookmarkEnd w:id="31"/>
      <w:r>
        <w:rPr>
          <w:rFonts w:ascii="Tahoma" w:hAnsi="Tahoma" w:cs="Tahoma" w:eastAsia="Tahoma"/>
          <w:color w:val="444444"/>
          <w:highlight w:val="white"/>
        </w:rPr>
        <w:t>------------------------------------</w:t>
      </w:r>
    </w:p>
    <w:p>
      <w:pPr/>
      <w:bookmarkStart w:name="68wyko1506066394688" w:id="32"/>
      <w:bookmarkEnd w:id="32"/>
      <w:r>
        <w:rPr>
          <w:rFonts w:ascii="Tahoma" w:hAnsi="Tahoma" w:cs="Tahoma" w:eastAsia="Tahoma"/>
          <w:color w:val="444444"/>
          <w:highlight w:val="white"/>
        </w:rPr>
        <w:t>下面是文件夹中放置文件说明</w:t>
      </w:r>
    </w:p>
    <w:p>
      <w:pPr/>
      <w:bookmarkStart w:name="44noor1506066447031" w:id="33"/>
      <w:bookmarkEnd w:id="33"/>
      <w:r>
        <w:rPr>
          <w:rFonts w:ascii="Tahoma" w:hAnsi="Tahoma" w:cs="Tahoma" w:eastAsia="Tahoma"/>
          <w:color w:val="444444"/>
          <w:highlight w:val="white"/>
        </w:rPr>
        <w:t xml:space="preserve">1.文件夹 </w:t>
      </w:r>
      <w:r>
        <w:rPr/>
        <w:t>src/main/java</w:t>
      </w:r>
    </w:p>
    <w:p>
      <w:pPr/>
      <w:bookmarkStart w:name="75ldmy1506066454678" w:id="34"/>
      <w:bookmarkEnd w:id="34"/>
      <w:r>
        <w:rPr/>
        <w:t>com.cypher.activiti.controller - 控制层</w:t>
      </w:r>
    </w:p>
    <w:p>
      <w:pPr/>
      <w:bookmarkStart w:name="24vupu1506066466219" w:id="35"/>
      <w:bookmarkEnd w:id="35"/>
      <w:r>
        <w:rPr/>
        <w:t>com.cypher.activiti.core - 核心</w:t>
      </w:r>
    </w:p>
    <w:p>
      <w:pPr/>
      <w:bookmarkStart w:name="55xnoz1506066466219" w:id="36"/>
      <w:bookmarkEnd w:id="36"/>
      <w:r>
        <w:rPr/>
        <w:t>com.cypher.activiti.dao - dao层</w:t>
      </w:r>
    </w:p>
    <w:p>
      <w:pPr/>
      <w:bookmarkStart w:name="92rzqm1506066466219" w:id="37"/>
      <w:bookmarkEnd w:id="37"/>
      <w:r>
        <w:rPr/>
        <w:t>com.cypher.activiti.mapping - mybatis映射文件</w:t>
      </w:r>
    </w:p>
    <w:p>
      <w:pPr/>
      <w:bookmarkStart w:name="11rltl1506066466219" w:id="38"/>
      <w:bookmarkEnd w:id="38"/>
      <w:r>
        <w:rPr/>
        <w:t>com.cypher.activiti.model - 数据模型 entity</w:t>
      </w:r>
    </w:p>
    <w:p>
      <w:pPr/>
      <w:bookmarkStart w:name="68bthp1506066466219" w:id="39"/>
      <w:bookmarkEnd w:id="39"/>
      <w:r>
        <w:rPr/>
        <w:t>com.cypher.activiti.service - 处理业务逻辑接口</w:t>
      </w:r>
    </w:p>
    <w:p>
      <w:pPr/>
      <w:bookmarkStart w:name="47nzfa1506066466219" w:id="40"/>
      <w:bookmarkEnd w:id="40"/>
      <w:r>
        <w:rPr/>
        <w:t>com.cypher.activiti.service.impl - 处理业务逻辑实现类</w:t>
      </w:r>
    </w:p>
    <w:p>
      <w:pPr/>
      <w:bookmarkStart w:name="42ulfi1506066466219" w:id="41"/>
      <w:bookmarkEnd w:id="41"/>
      <w:r>
        <w:rPr/>
        <w:t>com.cypher.activiti.util - 工具类</w:t>
      </w:r>
    </w:p>
    <w:p>
      <w:pPr/>
      <w:bookmarkStart w:name="48ytmk1506066660573" w:id="42"/>
      <w:bookmarkEnd w:id="42"/>
    </w:p>
    <w:p>
      <w:pPr/>
      <w:bookmarkStart w:name="94oawp1506066660763" w:id="43"/>
      <w:bookmarkEnd w:id="43"/>
      <w:r>
        <w:rPr/>
        <w:t>2.</w:t>
      </w:r>
      <w:r>
        <w:rPr>
          <w:rFonts w:ascii="Tahoma" w:hAnsi="Tahoma" w:cs="Tahoma" w:eastAsia="Tahoma"/>
          <w:color w:val="444444"/>
          <w:highlight w:val="white"/>
        </w:rPr>
        <w:t xml:space="preserve">文件夹 </w:t>
      </w:r>
      <w:r>
        <w:rPr/>
        <w:t>src/main/resources</w:t>
      </w:r>
    </w:p>
    <w:p>
      <w:pPr/>
      <w:bookmarkStart w:name="6lohh1506066390862" w:id="44"/>
      <w:bookmarkEnd w:id="44"/>
      <w:r>
        <w:rPr/>
        <w:t>activiti - 存放activiti配置文件</w:t>
      </w:r>
    </w:p>
    <w:p>
      <w:pPr/>
      <w:bookmarkStart w:name="35plqt1506066697079" w:id="45"/>
      <w:bookmarkEnd w:id="45"/>
      <w:r>
        <w:rPr/>
        <w:t>bpmn - 存放activiti流程定义资源文件</w:t>
      </w:r>
    </w:p>
    <w:p>
      <w:pPr/>
      <w:bookmarkStart w:name="8yxzd1506066697079" w:id="46"/>
      <w:bookmarkEnd w:id="46"/>
      <w:r>
        <w:rPr/>
        <w:t xml:space="preserve">mybatis </w:t>
      </w:r>
    </w:p>
    <w:p>
      <w:pPr>
        <w:ind w:firstLine="420"/>
      </w:pPr>
      <w:bookmarkStart w:name="64mwzf1506066798551" w:id="47"/>
      <w:bookmarkEnd w:id="47"/>
      <w:r>
        <w:rPr/>
        <w:t>generator-cfg.xml  mybatis 逆向工程配置文件</w:t>
      </w:r>
    </w:p>
    <w:p>
      <w:pPr>
        <w:ind w:firstLine="420"/>
      </w:pPr>
      <w:bookmarkStart w:name="66hlbf1506066799528" w:id="48"/>
      <w:bookmarkEnd w:id="48"/>
      <w:r>
        <w:rPr/>
        <w:t>mybatis-cfg.xml  mybatis 配置文件</w:t>
      </w:r>
    </w:p>
    <w:p>
      <w:pPr/>
      <w:bookmarkStart w:name="57enbw1506066697079" w:id="49"/>
      <w:bookmarkEnd w:id="49"/>
      <w:r>
        <w:rPr/>
        <w:t>properties</w:t>
      </w:r>
    </w:p>
    <w:p>
      <w:pPr>
        <w:ind w:firstLine="420"/>
      </w:pPr>
      <w:bookmarkStart w:name="67idrj1506066995206" w:id="50"/>
      <w:bookmarkEnd w:id="50"/>
      <w:r>
        <w:rPr/>
        <w:t>jdbc.properties 数据库属性文件</w:t>
      </w:r>
    </w:p>
    <w:p>
      <w:pPr>
        <w:ind w:firstLine="420"/>
      </w:pPr>
      <w:bookmarkStart w:name="54pnlq1506066996187" w:id="51"/>
      <w:bookmarkEnd w:id="51"/>
      <w:r>
        <w:rPr/>
        <w:t>log4j.properties 系统日志属性文件</w:t>
      </w:r>
    </w:p>
    <w:p>
      <w:pPr/>
      <w:bookmarkStart w:name="80agho1506066697079" w:id="52"/>
      <w:bookmarkEnd w:id="52"/>
      <w:r>
        <w:rPr/>
        <w:t xml:space="preserve">springmvc </w:t>
      </w:r>
    </w:p>
    <w:p>
      <w:pPr>
        <w:ind w:left="420"/>
      </w:pPr>
      <w:bookmarkStart w:name="16dpnf1506066051497" w:id="53"/>
      <w:bookmarkEnd w:id="53"/>
      <w:r>
        <w:rPr/>
        <w:t>mvc-dispatcher-servlet.xml 是spring mvc配置文件</w:t>
      </w:r>
    </w:p>
    <w:p>
      <w:pPr>
        <w:ind w:left="420"/>
      </w:pPr>
      <w:bookmarkStart w:name="85mdqv1506067464709" w:id="54"/>
      <w:bookmarkEnd w:id="54"/>
      <w:r>
        <w:rPr/>
        <w:t>spring-mybatis.xml 整合spring和mybatis的配置文件（替代了applicationContext.xml）</w:t>
      </w:r>
    </w:p>
    <w:p>
      <w:pPr/>
      <w:bookmarkStart w:name="97hull1506066194130" w:id="55"/>
      <w:bookmarkEnd w:id="55"/>
    </w:p>
    <w:p>
      <w:pPr/>
      <w:bookmarkStart w:name="45tmij1506068322242" w:id="56"/>
      <w:bookmarkEnd w:id="56"/>
      <w:r>
        <w:rPr/>
        <w:t>3.</w:t>
      </w:r>
      <w:r>
        <w:rPr>
          <w:rFonts w:ascii="Tahoma" w:hAnsi="Tahoma" w:cs="Tahoma" w:eastAsia="Tahoma"/>
          <w:color w:val="444444"/>
          <w:highlight w:val="white"/>
        </w:rPr>
        <w:t xml:space="preserve">文件夹 </w:t>
      </w:r>
    </w:p>
    <w:p>
      <w:pPr/>
      <w:bookmarkStart w:name="20xdyc1506305000989" w:id="57"/>
      <w:bookmarkEnd w:id="57"/>
      <w:r>
        <w:rPr/>
        <w:t>src.main.webapp.WEB-INF</w:t>
      </w:r>
    </w:p>
    <w:p>
      <w:pPr/>
      <w:bookmarkStart w:name="27oozc1506065993591" w:id="58"/>
      <w:bookmarkEnd w:id="58"/>
      <w:r>
        <w:rPr/>
        <w:t>web.xml - 配置web的基础属性（包括配置前端控制器，匹配请求）</w:t>
      </w:r>
    </w:p>
    <w:p>
      <w:pPr/>
      <w:bookmarkStart w:name="9xnhi1506305004773" w:id="59"/>
      <w:bookmarkEnd w:id="59"/>
    </w:p>
    <w:p>
      <w:pPr/>
      <w:bookmarkStart w:name="40lzsf1506305004990" w:id="60"/>
      <w:bookmarkEnd w:id="60"/>
      <w:r>
        <w:rPr>
          <w:b w:val="true"/>
        </w:rPr>
        <w:t>4.前后端分离</w:t>
      </w:r>
    </w:p>
    <w:p>
      <w:pPr/>
      <w:bookmarkStart w:name="74uugy1506306038860" w:id="61"/>
      <w:bookmarkEnd w:id="61"/>
      <w:r>
        <w:drawing>
          <wp:inline distT="0" distR="0" distB="0" distL="0">
            <wp:extent cx="3606800" cy="247132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4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tdvf1505982894617" w:id="62"/>
      <w:bookmarkEnd w:id="62"/>
      <w:r>
        <w:rPr/>
        <w:t>使用RESTful API Web Services 来实现</w:t>
      </w:r>
    </w:p>
    <w:p>
      <w:pPr/>
      <w:bookmarkStart w:name="15tcst1506306165142" w:id="63"/>
      <w:bookmarkEnd w:id="63"/>
    </w:p>
    <w:p>
      <w:pPr/>
      <w:bookmarkStart w:name="4yklg1506306165607" w:id="64"/>
      <w:bookmarkEnd w:id="64"/>
      <w:r>
        <w:rPr/>
        <w:t>使用HTTP 请求方式中的GET、POST、PUT、DELETE来与CRUD（Create-Retrieve-Update-Delete，增删改查）四种操作相对应。</w:t>
      </w:r>
    </w:p>
    <w:p>
      <w:pPr/>
      <w:bookmarkStart w:name="12enny1506306508900" w:id="65"/>
      <w:bookmarkEnd w:id="65"/>
    </w:p>
    <w:p>
      <w:pPr/>
      <w:bookmarkStart w:name="26pagi1506306509564" w:id="66"/>
      <w:bookmarkEnd w:id="66"/>
    </w:p>
    <w:p>
      <w:pPr/>
      <w:bookmarkStart w:name="84gghb1506306501547" w:id="67"/>
      <w:bookmarkEnd w:id="67"/>
      <w:r>
        <w:rPr/>
        <w:t>举例：</w:t>
      </w:r>
    </w:p>
    <w:p>
      <w:pPr/>
      <w:bookmarkStart w:name="11ntfb1506306504620" w:id="68"/>
      <w:bookmarkEnd w:id="68"/>
      <w:r>
        <w:drawing>
          <wp:inline distT="0" distR="0" distB="0" distL="0">
            <wp:extent cx="4749800" cy="16214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mcth1506306504620" w:id="69"/>
      <w:bookmarkEnd w:id="69"/>
    </w:p>
    <w:p>
      <w:pPr/>
      <w:bookmarkStart w:name="23gpri1506307083659" w:id="70"/>
      <w:bookmarkEnd w:id="70"/>
      <w:r>
        <w:rPr/>
        <w:t>JSON响应结构</w:t>
      </w:r>
    </w:p>
    <w:p>
      <w:pPr/>
      <w:bookmarkStart w:name="9zygd1506307092106" w:id="71"/>
      <w:bookmarkEnd w:id="71"/>
      <w:r>
        <w:rPr/>
        <w:t>{
	"meta": {
		"success": true,
		"message": "ok"
	},
	"data": ...
}</w:t>
      </w:r>
    </w:p>
    <w:p>
      <w:pPr/>
      <w:bookmarkStart w:name="57vmsi1506388601831" w:id="72"/>
      <w:bookmarkEnd w:id="72"/>
    </w:p>
    <w:p>
      <w:pPr/>
      <w:bookmarkStart w:name="5pmyj1506388601958" w:id="73"/>
      <w:bookmarkEnd w:id="73"/>
      <w:r>
        <w:rPr/>
        <w:t>使用nginx进行反向代理跨域请求</w:t>
      </w:r>
    </w:p>
    <w:p>
      <w:pPr/>
      <w:bookmarkStart w:name="22qjfi1506388624104" w:id="74"/>
      <w:bookmarkEnd w:id="74"/>
      <w:r>
        <w:rPr/>
        <w:t>参考：</w:t>
      </w:r>
      <w:hyperlink r:id="rId8">
        <w:r>
          <w:rPr>
            <w:color w:val="003884"/>
            <w:u w:val="single"/>
          </w:rPr>
          <w:t>http://www.cnblogs.com/bninp/p/5694277.html</w:t>
        </w:r>
      </w:hyperlink>
    </w:p>
    <w:p>
      <w:pPr/>
      <w:bookmarkStart w:name="67ovsm1506391340700" w:id="75"/>
      <w:bookmarkEnd w:id="75"/>
      <w:r>
        <w:rPr>
          <w:color w:val="393939"/>
        </w:rPr>
        <w:t>java webservice</w:t>
      </w:r>
    </w:p>
    <w:p>
      <w:pPr/>
      <w:bookmarkStart w:name="78szse1506391348176" w:id="76"/>
      <w:bookmarkEnd w:id="76"/>
      <w:r>
        <w:rPr/>
        <w:t>参考：</w:t>
      </w:r>
      <w:r>
        <w:rPr>
          <w:color w:val="393939"/>
        </w:rPr>
        <w:t xml:space="preserve"> </w:t>
      </w:r>
      <w:hyperlink r:id="rId9">
        <w:r>
          <w:rPr>
            <w:color w:val="003884"/>
            <w:u w:val="single"/>
          </w:rPr>
          <w:t>http://www.cnblogs.com/yisheng163/p/4524808.html?utm_source=tuicool</w:t>
        </w:r>
      </w:hyperlink>
    </w:p>
    <w:p>
      <w:pPr/>
      <w:bookmarkStart w:name="41vnab1506307106532" w:id="77"/>
      <w:bookmarkEnd w:id="7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my.oschina.net/gaussik/blog?sort=time&amp;p=1&amp;temp=1505962233573" TargetMode="External" Type="http://schemas.openxmlformats.org/officeDocument/2006/relationships/hyperlink"/>
<Relationship Id="rId4" Target="https://my.oschina.net/chenchenmei/blog/753345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ttp://www.cnblogs.com/bninp/p/5694277.html" TargetMode="External" Type="http://schemas.openxmlformats.org/officeDocument/2006/relationships/hyperlink"/>
<Relationship Id="rId9" Target="http://www.cnblogs.com/yisheng163/p/4524808.html?utm_source=tuicoo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2017-09-26T02:12:20Z</dcterms:created>
  <dc:creator>Apache POI</dc:creator>
</cp:coreProperties>
</file>