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3DC0" w14:textId="51D23AB5" w:rsidR="00B63FC5" w:rsidRPr="00896080" w:rsidRDefault="009A466E" w:rsidP="00896080">
      <w:pPr>
        <w:pStyle w:val="Heading1"/>
        <w:spacing w:line="360" w:lineRule="auto"/>
        <w:jc w:val="center"/>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w:t>
      </w:r>
    </w:p>
    <w:p w14:paraId="01FDB6FB" w14:textId="234BA23E" w:rsidR="00E03F20" w:rsidRPr="00896080" w:rsidRDefault="00896080" w:rsidP="00896080">
      <w:pPr>
        <w:pStyle w:val="Heading2"/>
        <w:numPr>
          <w:ilvl w:val="0"/>
          <w:numId w:val="6"/>
        </w:numPr>
        <w:spacing w:before="0" w:line="360" w:lineRule="auto"/>
        <w:ind w:left="375"/>
        <w:jc w:val="both"/>
        <w:rPr>
          <w:rFonts w:ascii="Times New Roman" w:hAnsi="Times New Roman" w:cs="Times New Roman"/>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94121"/>
      <w:r>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3F20" w:rsidRPr="00896080">
        <w:rPr>
          <w:rFonts w:ascii="Times New Roman" w:hAnsi="Times New Roman" w:cs="Times New Roman"/>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bookmarkEnd w:id="0"/>
    </w:p>
    <w:p w14:paraId="7D616F41" w14:textId="1DF61A09" w:rsidR="00E03F20" w:rsidRPr="00896080" w:rsidRDefault="00E03F20" w:rsidP="00896080">
      <w:pPr>
        <w:spacing w:after="182" w:line="360" w:lineRule="auto"/>
        <w:ind w:left="720"/>
        <w:jc w:val="both"/>
        <w:rPr>
          <w:rFonts w:ascii="Times New Roman" w:hAnsi="Times New Roman" w:cs="Times New Roman"/>
          <w:sz w:val="28"/>
          <w:szCs w:val="28"/>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896080">
        <w:rPr>
          <w:rFonts w:ascii="Times New Roman" w:hAnsi="Times New Roman" w:cs="Times New Roman"/>
          <w:sz w:val="28"/>
          <w:szCs w:val="28"/>
        </w:rPr>
        <w:t xml:space="preserve">his chapter provides an overview of the proposed system, starting with the background of the study, problem statement, aim, and objectives of the project. It also highlights the scope of the proposed system, along with significance of the study. Additionally, key terms used throughout the document are defined to ensure clarity and understanding. </w:t>
      </w:r>
    </w:p>
    <w:p w14:paraId="57DCBA2E" w14:textId="4538F969" w:rsidR="008B24F4" w:rsidRPr="00896080" w:rsidRDefault="00896080" w:rsidP="00896080">
      <w:pPr>
        <w:pStyle w:val="ListParagraph"/>
        <w:numPr>
          <w:ilvl w:val="1"/>
          <w:numId w:val="6"/>
        </w:numPr>
        <w:spacing w:before="240" w:after="0"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94122"/>
      <w:r>
        <w:rPr>
          <w:rFonts w:ascii="Times New Roman" w:eastAsia="Arial"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Arial"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BACKGROUND </w:t>
      </w:r>
      <w:bookmarkEnd w:id="1"/>
      <w:r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STUDY </w:t>
      </w:r>
    </w:p>
    <w:p w14:paraId="2DB1E3E3" w14:textId="16624B6C" w:rsidR="00E03F20" w:rsidRPr="00896080" w:rsidRDefault="00C2483B"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Entrepreneurs operating in a variety of industries confront the difficulty of effectively managing a wide range of business activities in today's dynamic business environment. Having an integrated system is essential for smooth coordination, precise tracking, and well-informed decision-making. This documentation describes the design and implementation of an extensive business management system customized to meet the unique needs of a customer in the retail, general supply, and real estate industries.</w:t>
      </w:r>
    </w:p>
    <w:p w14:paraId="6FF5DDCC" w14:textId="5C4DA1E3" w:rsidR="00DB105D" w:rsidRDefault="00DB105D"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Businesses face numerous difficulties in managing operations, resources, and data across multiple domains as they grow and diversify. The purpose of a Multi-Business Management System (MBMS) is to offer an all-encompassing and integrated solution to these problems. With its unified platform that can adjust to the complexities of multi-business contexts, this system surpasses the constraints of conventional single-business management solutions.</w:t>
      </w:r>
    </w:p>
    <w:p w14:paraId="75EAE603" w14:textId="367D4CF6" w:rsidR="00F87C47" w:rsidRPr="00F87C47" w:rsidRDefault="00F87C47" w:rsidP="00F64299">
      <w:pPr>
        <w:spacing w:line="360" w:lineRule="auto"/>
        <w:ind w:left="720"/>
        <w:jc w:val="both"/>
        <w:rPr>
          <w:rFonts w:ascii="Times New Roman" w:hAnsi="Times New Roman" w:cs="Times New Roman"/>
          <w:sz w:val="28"/>
          <w:szCs w:val="28"/>
        </w:rPr>
      </w:pPr>
      <w:r w:rsidRPr="00F87C47">
        <w:rPr>
          <w:rFonts w:ascii="Times New Roman" w:hAnsi="Times New Roman" w:cs="Times New Roman"/>
          <w:sz w:val="28"/>
          <w:szCs w:val="28"/>
        </w:rPr>
        <w:t xml:space="preserve">The evolution of multi-business management systems mirrors the dynamic nature of conglomerates and holding companies. Historically, these </w:t>
      </w:r>
      <w:r w:rsidRPr="00F87C47">
        <w:rPr>
          <w:rFonts w:ascii="Times New Roman" w:hAnsi="Times New Roman" w:cs="Times New Roman"/>
          <w:sz w:val="28"/>
          <w:szCs w:val="28"/>
        </w:rPr>
        <w:lastRenderedPageBreak/>
        <w:t>organizations managed their disparate business interests using manual processes and standalone systems tailored to individual business units. However, this fragmented approach led to inefficiencies, data silos, and a lack of synergy among different entities.</w:t>
      </w:r>
    </w:p>
    <w:p w14:paraId="5A6C01AB" w14:textId="7FFE4198" w:rsidR="00896080" w:rsidRPr="00F64299" w:rsidRDefault="00F87C47" w:rsidP="00F64299">
      <w:pPr>
        <w:spacing w:line="360" w:lineRule="auto"/>
        <w:ind w:left="720"/>
        <w:jc w:val="both"/>
        <w:rPr>
          <w:rFonts w:ascii="Times New Roman" w:hAnsi="Times New Roman" w:cs="Times New Roman"/>
          <w:sz w:val="28"/>
          <w:szCs w:val="28"/>
        </w:rPr>
      </w:pPr>
      <w:r w:rsidRPr="00F87C47">
        <w:rPr>
          <w:rFonts w:ascii="Times New Roman" w:hAnsi="Times New Roman" w:cs="Times New Roman"/>
          <w:sz w:val="28"/>
          <w:szCs w:val="28"/>
        </w:rPr>
        <w:t>The emergence of enterprise resource planning (ERP) systems in the late 20th century marked a significant milestone in business management. These integrated solutions offered a centralized platform for managing various business functions, such as finance, human resources, and supply chain management, within a single entity. While ERP systems revolutionized business operations for individual companies, they were ill-equipped to handle the complexities of multi-business environments.</w:t>
      </w:r>
    </w:p>
    <w:p w14:paraId="768DE937" w14:textId="4E24FA7E" w:rsidR="00FA3DD4" w:rsidRPr="00896080" w:rsidRDefault="00896080" w:rsidP="00896080">
      <w:pPr>
        <w:pStyle w:val="ListParagraph"/>
        <w:numPr>
          <w:ilvl w:val="1"/>
          <w:numId w:val="6"/>
        </w:numPr>
        <w:spacing w:after="0"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A3DD4"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w:t>
      </w:r>
      <w:r w:rsidR="00FA3DD4"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p>
    <w:p w14:paraId="27090FD0" w14:textId="0A4F0FB3" w:rsidR="00FA3DD4" w:rsidRPr="00896080" w:rsidRDefault="00FA3DD4"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client, involved in numerous </w:t>
      </w:r>
      <w:proofErr w:type="gramStart"/>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proofErr w:type="gramEnd"/>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including retail, general supplies, and real estate, has the difficult task of overseeing and arranging these disparate activities. Conventional corporate management techniques are ineffective, leading to data inconsistencies, inefficiencies, and difficulties with operational and financial control. The client's capacity to simplify business procedures across multiple domains and make well-informed judgments is hampered by the lack of a centralized system.</w:t>
      </w:r>
    </w:p>
    <w:p w14:paraId="7CC7E411" w14:textId="763407A2" w:rsidR="00FA3DD4" w:rsidRPr="00896080" w:rsidRDefault="00896080" w:rsidP="00896080">
      <w:pPr>
        <w:pStyle w:val="ListParagraph"/>
        <w:numPr>
          <w:ilvl w:val="1"/>
          <w:numId w:val="6"/>
        </w:numPr>
        <w:spacing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9547A"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RESEARCH QUESTIONS</w:t>
      </w:r>
    </w:p>
    <w:p w14:paraId="3A11B90A" w14:textId="3E2A9144" w:rsidR="0089547A" w:rsidRPr="00896080" w:rsidRDefault="002208A1"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Business Management System be designed to effectively manage the diverse business operations of a client engaged in real estate, general supply, and retail businesses?</w:t>
      </w:r>
    </w:p>
    <w:p w14:paraId="4AB432D0" w14:textId="6BA38A28" w:rsidR="002208A1" w:rsidRPr="00896080" w:rsidRDefault="00896080" w:rsidP="00896080">
      <w:pPr>
        <w:pStyle w:val="ListParagraph"/>
        <w:numPr>
          <w:ilvl w:val="1"/>
          <w:numId w:val="6"/>
        </w:numPr>
        <w:spacing w:after="0"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208A1"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AIMS AND OBJECTIVES</w:t>
      </w:r>
    </w:p>
    <w:p w14:paraId="7F13E8A5" w14:textId="476B018A" w:rsidR="002208A1" w:rsidRPr="00896080" w:rsidRDefault="002208A1"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primary aim of this project is to develop a robust and integrated Business Management System that caters to the unique needs of a multi-business entrepreneur. The system aims to streamline business operations, enhance data accuracy, and provide comprehensive insights for informed decision-making.</w:t>
      </w:r>
    </w:p>
    <w:p w14:paraId="4494FA53" w14:textId="59AE1C20" w:rsidR="002208A1" w:rsidRPr="00896080" w:rsidRDefault="002208A1" w:rsidP="00896080">
      <w:pPr>
        <w:pStyle w:val="ListParagraph"/>
        <w:numPr>
          <w:ilvl w:val="2"/>
          <w:numId w:val="6"/>
        </w:numPr>
        <w:spacing w:after="0" w:line="360" w:lineRule="auto"/>
        <w:ind w:left="720"/>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170A4BEF" w14:textId="1417688D" w:rsidR="002208A1" w:rsidRPr="00896080" w:rsidRDefault="002208A1" w:rsidP="004F373C">
      <w:pPr>
        <w:pStyle w:val="ListParagraph"/>
        <w:numPr>
          <w:ilvl w:val="0"/>
          <w:numId w:val="2"/>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design and implement a module for Business Management encompassing the addition of businesses, categorization, location tracking, and cost investment recording.</w:t>
      </w:r>
    </w:p>
    <w:p w14:paraId="1418DBDD" w14:textId="481C8E6F" w:rsidR="002208A1" w:rsidRPr="00896080" w:rsidRDefault="002208A1" w:rsidP="004F373C">
      <w:pPr>
        <w:pStyle w:val="ListParagraph"/>
        <w:numPr>
          <w:ilvl w:val="0"/>
          <w:numId w:val="2"/>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a Scraps Supply Management module enabling the client to track goods supplied to various companies, calculate total costs, and manage credit settlements.</w:t>
      </w:r>
    </w:p>
    <w:p w14:paraId="78FCF7BD" w14:textId="0BA88AE4" w:rsidR="002208A1" w:rsidRPr="00896080" w:rsidRDefault="002208A1" w:rsidP="004F373C">
      <w:pPr>
        <w:pStyle w:val="ListParagraph"/>
        <w:numPr>
          <w:ilvl w:val="0"/>
          <w:numId w:val="2"/>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an Asset Management module for tracking total assets, recording purchase details, additional costs, and providing an asset summary.</w:t>
      </w:r>
    </w:p>
    <w:p w14:paraId="7D54AA78" w14:textId="0084ED69" w:rsidR="002208A1" w:rsidRPr="00896080" w:rsidRDefault="002208A1" w:rsidP="004F373C">
      <w:pPr>
        <w:pStyle w:val="ListParagraph"/>
        <w:numPr>
          <w:ilvl w:val="0"/>
          <w:numId w:val="2"/>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an Inventory Management module facilitating product addition, sales, e-invoice generation, and efficient store operations.</w:t>
      </w:r>
    </w:p>
    <w:p w14:paraId="6F686D9B" w14:textId="4617A401" w:rsidR="00DF23FB" w:rsidRPr="00896080" w:rsidRDefault="00896080" w:rsidP="00896080">
      <w:pPr>
        <w:pStyle w:val="ListParagraph"/>
        <w:numPr>
          <w:ilvl w:val="1"/>
          <w:numId w:val="6"/>
        </w:numPr>
        <w:spacing w:after="0"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F23FB"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14:paraId="1E9A4964" w14:textId="242A9274" w:rsidR="00DF23FB" w:rsidRPr="00896080" w:rsidRDefault="00DF23FB"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scope of the project “Business Management System” includes the following:</w:t>
      </w:r>
    </w:p>
    <w:p w14:paraId="2F8049E3" w14:textId="7396A8BB" w:rsidR="00DF23FB" w:rsidRPr="00896080" w:rsidRDefault="00DF23FB" w:rsidP="004F373C">
      <w:pPr>
        <w:pStyle w:val="ListParagraph"/>
        <w:numPr>
          <w:ilvl w:val="0"/>
          <w:numId w:val="3"/>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Management Module: Adding businesses, categorizing, location tracking, and recording cost investments.</w:t>
      </w:r>
    </w:p>
    <w:p w14:paraId="34388C15" w14:textId="0F84F663" w:rsidR="00DF23FB" w:rsidRPr="00896080" w:rsidRDefault="00DF23FB" w:rsidP="004F373C">
      <w:pPr>
        <w:pStyle w:val="ListParagraph"/>
        <w:numPr>
          <w:ilvl w:val="0"/>
          <w:numId w:val="3"/>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Scraps Supply Management Module: Tracking goods supplied, calculating total costs, managing credit settlements, and generating ledger reports.</w:t>
      </w:r>
    </w:p>
    <w:p w14:paraId="7862DB8A" w14:textId="77777777" w:rsidR="00DF23FB" w:rsidRPr="00896080" w:rsidRDefault="00DF23FB" w:rsidP="004F373C">
      <w:pPr>
        <w:pStyle w:val="ListParagraph"/>
        <w:numPr>
          <w:ilvl w:val="0"/>
          <w:numId w:val="3"/>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Asset Management Module: Tracking total assets, recording purchase details, additional costs, and providing an asset summary.</w:t>
      </w:r>
    </w:p>
    <w:p w14:paraId="29F83677" w14:textId="038D3C24" w:rsidR="00DF23FB" w:rsidRPr="00896080" w:rsidRDefault="00DF23FB" w:rsidP="004F373C">
      <w:pPr>
        <w:pStyle w:val="ListParagraph"/>
        <w:numPr>
          <w:ilvl w:val="0"/>
          <w:numId w:val="3"/>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Module: Adding products to the store, facilitating product sales, and generating e-invoices.</w:t>
      </w:r>
    </w:p>
    <w:p w14:paraId="594FD648" w14:textId="55B6E025" w:rsidR="00DF23FB" w:rsidRPr="00896080" w:rsidRDefault="00896080" w:rsidP="00896080">
      <w:pPr>
        <w:pStyle w:val="ListParagraph"/>
        <w:numPr>
          <w:ilvl w:val="1"/>
          <w:numId w:val="6"/>
        </w:numPr>
        <w:spacing w:after="0"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1626"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SIGNIFICANCE OF THE STUDY</w:t>
      </w:r>
    </w:p>
    <w:p w14:paraId="7529B136" w14:textId="1247ADBA" w:rsidR="00D91626" w:rsidRPr="00896080" w:rsidRDefault="00D91626" w:rsidP="00896080">
      <w:pPr>
        <w:spacing w:line="360" w:lineRule="auto"/>
        <w:ind w:left="72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significance of the proposed Business Management System lies in its ability to streamline the client's diverse business activities. The system provides a centralized platform for efficient tracking, reporting, and analysis, fostering better decision-making, minimizing operational complexities, and enhancing overall business performance.</w:t>
      </w:r>
    </w:p>
    <w:p w14:paraId="049128F9" w14:textId="679B0F1F" w:rsidR="00D91626" w:rsidRPr="00896080" w:rsidRDefault="00896080" w:rsidP="00896080">
      <w:pPr>
        <w:pStyle w:val="ListParagraph"/>
        <w:numPr>
          <w:ilvl w:val="1"/>
          <w:numId w:val="6"/>
        </w:numPr>
        <w:spacing w:after="0" w:line="360" w:lineRule="auto"/>
        <w:ind w:left="375"/>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7093" w:rsidRPr="00896080">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DEFINATION OF TERMS</w:t>
      </w:r>
    </w:p>
    <w:p w14:paraId="7F77BA60" w14:textId="2810E116" w:rsidR="00217093" w:rsidRPr="00896080" w:rsidRDefault="00217093" w:rsidP="004F373C">
      <w:pPr>
        <w:pStyle w:val="ListParagraph"/>
        <w:numPr>
          <w:ilvl w:val="0"/>
          <w:numId w:val="4"/>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Management System: A comprehensive software solution designed to manage various aspects of multiple businesses efficiently.</w:t>
      </w:r>
    </w:p>
    <w:p w14:paraId="1CB29BE9" w14:textId="5EA86D6D" w:rsidR="00217093" w:rsidRPr="00896080" w:rsidRDefault="00217093" w:rsidP="004F373C">
      <w:pPr>
        <w:pStyle w:val="ListParagraph"/>
        <w:numPr>
          <w:ilvl w:val="0"/>
          <w:numId w:val="4"/>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Scraps Supply Management: A module focused on tracking goods supplied, calculating costs, managing credit settlements, and generating reports.</w:t>
      </w:r>
    </w:p>
    <w:p w14:paraId="4E8D6C73" w14:textId="77777777" w:rsidR="00217093" w:rsidRPr="00896080" w:rsidRDefault="00217093" w:rsidP="004F373C">
      <w:pPr>
        <w:pStyle w:val="ListParagraph"/>
        <w:numPr>
          <w:ilvl w:val="0"/>
          <w:numId w:val="4"/>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 Management: A module for tracking and managing total assets, recording purchase details, and providing summaries.</w:t>
      </w:r>
    </w:p>
    <w:p w14:paraId="4B845307" w14:textId="228653B7" w:rsidR="00217093" w:rsidRPr="00896080" w:rsidRDefault="00217093" w:rsidP="004F373C">
      <w:pPr>
        <w:pStyle w:val="ListParagraph"/>
        <w:numPr>
          <w:ilvl w:val="0"/>
          <w:numId w:val="4"/>
        </w:num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A module facilitating product addition, sales, and e-invoice generation for store operations.</w:t>
      </w:r>
    </w:p>
    <w:p w14:paraId="72C87504" w14:textId="77777777" w:rsidR="00DF23FB" w:rsidRPr="00896080" w:rsidRDefault="00DF23FB" w:rsidP="004F373C">
      <w:pPr>
        <w:pStyle w:val="ListParagraph"/>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28667" w14:textId="7E1D1592" w:rsidR="00B25570" w:rsidRPr="00896080" w:rsidRDefault="00B25570" w:rsidP="004F373C">
      <w:pPr>
        <w:spacing w:line="360" w:lineRule="auto"/>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75B9DE8" w14:textId="77F5B391" w:rsidR="00896080" w:rsidRDefault="00896080" w:rsidP="008960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TWO</w:t>
      </w:r>
    </w:p>
    <w:p w14:paraId="4E69E03B" w14:textId="33B06975" w:rsidR="00B25570" w:rsidRDefault="00896080" w:rsidP="008960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LITERATURE REVIEW </w:t>
      </w:r>
    </w:p>
    <w:p w14:paraId="70F6FB39" w14:textId="24578EA3" w:rsidR="00844C4F" w:rsidRDefault="00844C4F" w:rsidP="00844C4F">
      <w:pPr>
        <w:spacing w:line="360" w:lineRule="auto"/>
        <w:rPr>
          <w:rFonts w:ascii="Times New Roman" w:hAnsi="Times New Roman" w:cs="Times New Roman"/>
          <w:b/>
          <w:bCs/>
          <w:sz w:val="28"/>
          <w:szCs w:val="28"/>
        </w:rPr>
      </w:pPr>
      <w:r>
        <w:rPr>
          <w:rFonts w:ascii="Times New Roman" w:hAnsi="Times New Roman" w:cs="Times New Roman"/>
          <w:b/>
          <w:bCs/>
          <w:sz w:val="28"/>
          <w:szCs w:val="28"/>
        </w:rPr>
        <w:t>2.0 INTRODUCTION</w:t>
      </w:r>
    </w:p>
    <w:p w14:paraId="51305F78" w14:textId="0D7E37AF" w:rsidR="00844C4F" w:rsidRPr="00844C4F" w:rsidRDefault="00844C4F" w:rsidP="00844C4F">
      <w:pPr>
        <w:spacing w:line="360" w:lineRule="auto"/>
        <w:jc w:val="both"/>
        <w:rPr>
          <w:rFonts w:ascii="Times New Roman" w:hAnsi="Times New Roman" w:cs="Times New Roman"/>
          <w:sz w:val="28"/>
          <w:szCs w:val="28"/>
        </w:rPr>
      </w:pPr>
      <w:r w:rsidRPr="00844C4F">
        <w:rPr>
          <w:rFonts w:ascii="Times New Roman" w:hAnsi="Times New Roman" w:cs="Times New Roman"/>
          <w:sz w:val="28"/>
          <w:szCs w:val="28"/>
        </w:rPr>
        <w:t>Business Management System (BMS) is a set of processes, practices, policies and procedures used in developing strategies, their execution and all associated management activity.</w:t>
      </w:r>
    </w:p>
    <w:p w14:paraId="4E0B5071" w14:textId="245CC629" w:rsidR="00844C4F" w:rsidRPr="009871B7" w:rsidRDefault="00844C4F" w:rsidP="009871B7">
      <w:pPr>
        <w:spacing w:line="360" w:lineRule="auto"/>
        <w:jc w:val="both"/>
        <w:rPr>
          <w:rFonts w:ascii="Times New Roman" w:hAnsi="Times New Roman" w:cs="Times New Roman"/>
          <w:sz w:val="28"/>
          <w:szCs w:val="28"/>
        </w:rPr>
      </w:pPr>
      <w:r w:rsidRPr="00844C4F">
        <w:rPr>
          <w:rFonts w:ascii="Times New Roman" w:hAnsi="Times New Roman" w:cs="Times New Roman"/>
          <w:sz w:val="28"/>
          <w:szCs w:val="28"/>
        </w:rPr>
        <w:t>It helps you take a step back and look at each and every one of your processes from a certain perspective. It also creates a very efficient and effective organisation within your business by analysing its current state and identifying areas for improvement.</w:t>
      </w:r>
    </w:p>
    <w:p w14:paraId="4ECC1099" w14:textId="14D7118D" w:rsidR="00B25570" w:rsidRPr="00896080" w:rsidRDefault="00B25570" w:rsidP="004F373C">
      <w:pPr>
        <w:spacing w:line="360" w:lineRule="auto"/>
        <w:jc w:val="both"/>
        <w:rPr>
          <w:rFonts w:ascii="Times New Roman" w:hAnsi="Times New Roman" w:cs="Times New Roman"/>
          <w:b/>
          <w:bCs/>
          <w:sz w:val="28"/>
          <w:szCs w:val="28"/>
        </w:rPr>
      </w:pPr>
      <w:r w:rsidRPr="00896080">
        <w:rPr>
          <w:rFonts w:ascii="Times New Roman" w:hAnsi="Times New Roman" w:cs="Times New Roman"/>
          <w:b/>
          <w:bCs/>
          <w:sz w:val="28"/>
          <w:szCs w:val="28"/>
        </w:rPr>
        <w:t>2.</w:t>
      </w:r>
      <w:r w:rsidR="00844C4F">
        <w:rPr>
          <w:rFonts w:ascii="Times New Roman" w:hAnsi="Times New Roman" w:cs="Times New Roman"/>
          <w:b/>
          <w:bCs/>
          <w:sz w:val="28"/>
          <w:szCs w:val="28"/>
        </w:rPr>
        <w:t>1 RELATED WORK</w:t>
      </w:r>
      <w:r w:rsidRPr="00896080">
        <w:rPr>
          <w:rFonts w:ascii="Times New Roman" w:hAnsi="Times New Roman" w:cs="Times New Roman"/>
          <w:b/>
          <w:bCs/>
          <w:sz w:val="28"/>
          <w:szCs w:val="28"/>
        </w:rPr>
        <w:t xml:space="preserve"> </w:t>
      </w:r>
    </w:p>
    <w:p w14:paraId="5EAFB247" w14:textId="77777777" w:rsidR="00DF34FE" w:rsidRPr="00896080" w:rsidRDefault="00B25570" w:rsidP="004F373C">
      <w:pPr>
        <w:spacing w:line="360" w:lineRule="auto"/>
        <w:jc w:val="both"/>
        <w:rPr>
          <w:rFonts w:ascii="Times New Roman" w:hAnsi="Times New Roman" w:cs="Times New Roman"/>
          <w:sz w:val="28"/>
          <w:szCs w:val="28"/>
        </w:rPr>
      </w:pPr>
      <w:r w:rsidRPr="00896080">
        <w:rPr>
          <w:rFonts w:ascii="Times New Roman" w:hAnsi="Times New Roman" w:cs="Times New Roman"/>
          <w:sz w:val="28"/>
          <w:szCs w:val="28"/>
        </w:rPr>
        <w:t xml:space="preserve">Multi-Business Management System (MBMS) is understood by the authors as an interrelated, scientifically grounded complex of methods and tools for planning, implementation, control, analysis, timely correction, and adjustment of strategic and operative business goals, planning system and activities of a system. Considering the structure of the MBMS the following two levels can be marked out: strategic and operational. Considering the MBMS as a balanced mechanism of management the authors specify the main 138 Svetlana Savina and Irina Kuzmina-Merlino / Procedia - Social and Behavioral Sciences 210 (2015) 136 – 145 elements: managing sub-system, managed sub-system, and influencing sub-system. Interaction of these three sub-systems takes place in the following way: the managing system with the help of tools and methods of MBMS (influencing sub-system) acts directly upon the managed sub-system to achieve the main goal of the MBMS of the software – increase in market value and stable development of the system. It is evident that the efficiency of the BM mechanism to a great extent depends on the efficiency of methods and tools being applied. These methods combined in a well-working system </w:t>
      </w:r>
      <w:r w:rsidRPr="00896080">
        <w:rPr>
          <w:rFonts w:ascii="Times New Roman" w:hAnsi="Times New Roman" w:cs="Times New Roman"/>
          <w:sz w:val="28"/>
          <w:szCs w:val="28"/>
        </w:rPr>
        <w:lastRenderedPageBreak/>
        <w:t xml:space="preserve">can ensure a synergy effect to raise efficiency of the MBMS. Considering a strategically oriented MBMS the most promising theoretical approach has been chosen and justified in the work, the possibility to apply the chosen approach in the MBMS has been investigated, organizational support of MBMS has been defined, and the notion of </w:t>
      </w:r>
      <w:r w:rsidR="00AE1307" w:rsidRPr="00896080">
        <w:rPr>
          <w:rFonts w:ascii="Times New Roman" w:hAnsi="Times New Roman" w:cs="Times New Roman"/>
          <w:sz w:val="28"/>
          <w:szCs w:val="28"/>
        </w:rPr>
        <w:t>business</w:t>
      </w:r>
      <w:r w:rsidRPr="00896080">
        <w:rPr>
          <w:rFonts w:ascii="Times New Roman" w:hAnsi="Times New Roman" w:cs="Times New Roman"/>
          <w:sz w:val="28"/>
          <w:szCs w:val="28"/>
        </w:rPr>
        <w:t xml:space="preserve"> structure has been specified. While investigating various improvement systems and improvement conceptions the authors came to a conclusion that, owing to appearance of a new concept of “business processes reengineering” in the theory of business (Gaitanides, 2012), business management started to focus more deeply to organization of processes also in practice (Scheer, 2012, Ferstl, Sinz, 2001). As early as in 1984 Scheer described business processes and their realization using a chain diagram of processes (Event driven Process Chain) (Savina, 2011a). Business processes management allow achievement of high efficiency of a company focusing on customer demand (Hammer, Champy, 2003). Process-oriented approach aligns the requirements to all participants of a process, reduces the effect of human factor, and the company becomes a self-regulated system (Savina, 2011b). In the 60’s of the past century the methodology of structural analysis was developed and complex SADT (Structured Analysis and Design Technique) systems were projected (Jbira, Lakhoua, 2012). Process-oriented approach was included in Malcolm Baldrige National Quality Award (MBNQA) model (DeJong, 2009, ASQ official website) and the European Foundation for Quality Management (EFQM) Excellence Award model (EFQM official website). </w:t>
      </w:r>
    </w:p>
    <w:p w14:paraId="00DB55D8" w14:textId="17304725" w:rsidR="00DF34FE" w:rsidRPr="00896080" w:rsidRDefault="00DF34FE" w:rsidP="004F373C">
      <w:pPr>
        <w:pStyle w:val="NoSpacing"/>
        <w:spacing w:line="360" w:lineRule="auto"/>
        <w:rPr>
          <w:rFonts w:ascii="Times New Roman" w:hAnsi="Times New Roman" w:cs="Times New Roman"/>
          <w:b/>
          <w:bCs/>
          <w:sz w:val="28"/>
          <w:szCs w:val="28"/>
          <w:lang w:eastAsia="en-GB"/>
        </w:rPr>
      </w:pPr>
      <w:r w:rsidRPr="00896080">
        <w:rPr>
          <w:rFonts w:ascii="Times New Roman" w:hAnsi="Times New Roman" w:cs="Times New Roman"/>
          <w:b/>
          <w:bCs/>
          <w:sz w:val="28"/>
          <w:szCs w:val="28"/>
          <w:lang w:eastAsia="en-GB"/>
        </w:rPr>
        <w:t>Multi-</w:t>
      </w:r>
      <w:proofErr w:type="gramStart"/>
      <w:r w:rsidRPr="00896080">
        <w:rPr>
          <w:rFonts w:ascii="Times New Roman" w:hAnsi="Times New Roman" w:cs="Times New Roman"/>
          <w:b/>
          <w:bCs/>
          <w:sz w:val="28"/>
          <w:szCs w:val="28"/>
          <w:lang w:eastAsia="en-GB"/>
        </w:rPr>
        <w:t>Business  System</w:t>
      </w:r>
      <w:proofErr w:type="gramEnd"/>
      <w:r w:rsidRPr="00896080">
        <w:rPr>
          <w:rFonts w:ascii="Times New Roman" w:hAnsi="Times New Roman" w:cs="Times New Roman"/>
          <w:b/>
          <w:bCs/>
          <w:sz w:val="28"/>
          <w:szCs w:val="28"/>
          <w:lang w:eastAsia="en-GB"/>
        </w:rPr>
        <w:t xml:space="preserve"> as Internal Networks</w:t>
      </w:r>
    </w:p>
    <w:p w14:paraId="7978DE09" w14:textId="0C0EB232" w:rsidR="00DF34FE" w:rsidRPr="00896080" w:rsidRDefault="00DF34FE" w:rsidP="004F373C">
      <w:pPr>
        <w:shd w:val="clear" w:color="auto" w:fill="FFFFFF"/>
        <w:spacing w:after="480" w:line="360" w:lineRule="auto"/>
        <w:jc w:val="both"/>
        <w:rPr>
          <w:rFonts w:ascii="Times New Roman" w:eastAsia="Times New Roman" w:hAnsi="Times New Roman" w:cs="Times New Roman"/>
          <w:sz w:val="28"/>
          <w:szCs w:val="28"/>
          <w:lang w:eastAsia="en-GB"/>
        </w:rPr>
      </w:pPr>
      <w:r w:rsidRPr="00896080">
        <w:rPr>
          <w:rFonts w:ascii="Times New Roman" w:eastAsia="Times New Roman" w:hAnsi="Times New Roman" w:cs="Times New Roman"/>
          <w:sz w:val="28"/>
          <w:szCs w:val="28"/>
          <w:lang w:eastAsia="en-GB"/>
        </w:rPr>
        <w:t>Multi-business management system can be regarded as </w:t>
      </w:r>
      <w:r w:rsidRPr="00896080">
        <w:rPr>
          <w:rFonts w:ascii="Times New Roman" w:eastAsia="Times New Roman" w:hAnsi="Times New Roman" w:cs="Times New Roman"/>
          <w:i/>
          <w:iCs/>
          <w:sz w:val="28"/>
          <w:szCs w:val="28"/>
          <w:lang w:eastAsia="en-GB"/>
        </w:rPr>
        <w:t>internal</w:t>
      </w:r>
      <w:r w:rsidRPr="00896080">
        <w:rPr>
          <w:rFonts w:ascii="Times New Roman" w:eastAsia="Times New Roman" w:hAnsi="Times New Roman" w:cs="Times New Roman"/>
          <w:sz w:val="28"/>
          <w:szCs w:val="28"/>
          <w:lang w:eastAsia="en-GB"/>
        </w:rPr>
        <w:t xml:space="preserve"> markets in which   exchanges among business units (divisions) occur in three key dimensions: capital flows, product flows and knowledge flows (Gupta and Govindarajan </w:t>
      </w:r>
      <w:r w:rsidRPr="00896080">
        <w:rPr>
          <w:rFonts w:ascii="Times New Roman" w:eastAsia="Times New Roman" w:hAnsi="Times New Roman" w:cs="Times New Roman"/>
          <w:i/>
          <w:iCs/>
          <w:sz w:val="28"/>
          <w:szCs w:val="28"/>
          <w:lang w:eastAsia="en-GB"/>
        </w:rPr>
        <w:t xml:space="preserve">et al </w:t>
      </w:r>
      <w:r w:rsidRPr="00896080">
        <w:rPr>
          <w:rFonts w:ascii="Times New Roman" w:eastAsia="Times New Roman" w:hAnsi="Times New Roman" w:cs="Times New Roman"/>
          <w:sz w:val="28"/>
          <w:szCs w:val="28"/>
          <w:lang w:eastAsia="en-GB"/>
        </w:rPr>
        <w:t>2000). These same types of exchanges take place in the traditional </w:t>
      </w:r>
      <w:r w:rsidRPr="00896080">
        <w:rPr>
          <w:rFonts w:ascii="Times New Roman" w:eastAsia="Times New Roman" w:hAnsi="Times New Roman" w:cs="Times New Roman"/>
          <w:i/>
          <w:iCs/>
          <w:sz w:val="28"/>
          <w:szCs w:val="28"/>
          <w:lang w:eastAsia="en-GB"/>
        </w:rPr>
        <w:t>external</w:t>
      </w:r>
      <w:r w:rsidRPr="00896080">
        <w:rPr>
          <w:rFonts w:ascii="Times New Roman" w:eastAsia="Times New Roman" w:hAnsi="Times New Roman" w:cs="Times New Roman"/>
          <w:sz w:val="28"/>
          <w:szCs w:val="28"/>
          <w:lang w:eastAsia="en-GB"/>
        </w:rPr>
        <w:t xml:space="preserve"> markets in </w:t>
      </w:r>
      <w:r w:rsidRPr="00896080">
        <w:rPr>
          <w:rFonts w:ascii="Times New Roman" w:eastAsia="Times New Roman" w:hAnsi="Times New Roman" w:cs="Times New Roman"/>
          <w:sz w:val="28"/>
          <w:szCs w:val="28"/>
          <w:lang w:eastAsia="en-GB"/>
        </w:rPr>
        <w:lastRenderedPageBreak/>
        <w:t>which standalone firms engage in multiple transactions involving financial, physical and intangible resources (Williamson et al </w:t>
      </w:r>
      <w:hyperlink r:id="rId5" w:anchor="ref-CR71" w:tooltip="Williamson, O. E. (1991). Strategizing, economizing, and economic organization. Strategic Management Journal, 12(S2), 75–94. doi:&#10;                    10.1002/Smj.4250121007&#10;                    &#10;                  ." w:history="1">
        <w:r w:rsidRPr="00896080">
          <w:rPr>
            <w:rFonts w:ascii="Times New Roman" w:eastAsia="Times New Roman" w:hAnsi="Times New Roman" w:cs="Times New Roman"/>
            <w:sz w:val="28"/>
            <w:szCs w:val="28"/>
            <w:u w:val="single"/>
            <w:lang w:eastAsia="en-GB"/>
          </w:rPr>
          <w:t>1991</w:t>
        </w:r>
      </w:hyperlink>
      <w:r w:rsidRPr="00896080">
        <w:rPr>
          <w:rFonts w:ascii="Times New Roman" w:eastAsia="Times New Roman" w:hAnsi="Times New Roman" w:cs="Times New Roman"/>
          <w:sz w:val="28"/>
          <w:szCs w:val="28"/>
          <w:lang w:eastAsia="en-GB"/>
        </w:rPr>
        <w:t>). The portfolio of hierarchically organized business units in a diversified firm replaces an equivalent collection of independently acting firms in different external markets, such as the capital market (Duchin et al </w:t>
      </w:r>
      <w:hyperlink r:id="rId6" w:anchor="ref-CR22" w:tooltip="Duchin, R., &amp; Sosyura, D. (2013). Divisional managers and internal capital markets. Journal Of Finance, 68(2), 387–429. doi:&#10;                    10.1111/Jofi.12003&#10;                    &#10;                  ." w:history="1">
        <w:r w:rsidRPr="00896080">
          <w:rPr>
            <w:rFonts w:ascii="Times New Roman" w:eastAsia="Times New Roman" w:hAnsi="Times New Roman" w:cs="Times New Roman"/>
            <w:sz w:val="28"/>
            <w:szCs w:val="28"/>
            <w:u w:val="single"/>
            <w:lang w:eastAsia="en-GB"/>
          </w:rPr>
          <w:t>2013</w:t>
        </w:r>
      </w:hyperlink>
      <w:r w:rsidRPr="00896080">
        <w:rPr>
          <w:rFonts w:ascii="Times New Roman" w:eastAsia="Times New Roman" w:hAnsi="Times New Roman" w:cs="Times New Roman"/>
          <w:sz w:val="28"/>
          <w:szCs w:val="28"/>
          <w:lang w:eastAsia="en-GB"/>
        </w:rPr>
        <w:t>), the labour market (Neffke et al </w:t>
      </w:r>
      <w:hyperlink r:id="rId7" w:anchor="ref-CR44" w:tooltip="Neffke, F., &amp; Henning, M. (2013). Skill relatedness and firm diversification. Strategic Management Journal, 34(3), 297–316. doi:&#10;                    10.1002/Smj.2014&#10;                    &#10;                  ." w:history="1">
        <w:r w:rsidRPr="00896080">
          <w:rPr>
            <w:rFonts w:ascii="Times New Roman" w:eastAsia="Times New Roman" w:hAnsi="Times New Roman" w:cs="Times New Roman"/>
            <w:sz w:val="28"/>
            <w:szCs w:val="28"/>
            <w:u w:val="single"/>
            <w:lang w:eastAsia="en-GB"/>
          </w:rPr>
          <w:t>2013</w:t>
        </w:r>
      </w:hyperlink>
      <w:r w:rsidRPr="00896080">
        <w:rPr>
          <w:rFonts w:ascii="Times New Roman" w:eastAsia="Times New Roman" w:hAnsi="Times New Roman" w:cs="Times New Roman"/>
          <w:sz w:val="28"/>
          <w:szCs w:val="28"/>
          <w:lang w:eastAsia="en-GB"/>
        </w:rPr>
        <w:t>) or the technology market (Breschi et al. </w:t>
      </w:r>
      <w:hyperlink r:id="rId8" w:anchor="ref-CR6" w:tooltip="Breschi, S., Lissoni, F., &amp; Malerba, F. (2003). Knowledge-relatedness in firm technological diversification. Research Policy, 32(1), 69–87." w:history="1">
        <w:r w:rsidRPr="00896080">
          <w:rPr>
            <w:rFonts w:ascii="Times New Roman" w:eastAsia="Times New Roman" w:hAnsi="Times New Roman" w:cs="Times New Roman"/>
            <w:sz w:val="28"/>
            <w:szCs w:val="28"/>
            <w:u w:val="single"/>
            <w:lang w:eastAsia="en-GB"/>
          </w:rPr>
          <w:t>2003</w:t>
        </w:r>
      </w:hyperlink>
      <w:r w:rsidRPr="00896080">
        <w:rPr>
          <w:rFonts w:ascii="Times New Roman" w:eastAsia="Times New Roman" w:hAnsi="Times New Roman" w:cs="Times New Roman"/>
          <w:sz w:val="28"/>
          <w:szCs w:val="28"/>
          <w:lang w:eastAsia="en-GB"/>
        </w:rPr>
        <w:t>). In other words, the economy, as a network of industries connected through decentralized external markets, is partially substituted by the multi-business firm as a network of business units connected through centralized internal markets (Ahern et al </w:t>
      </w:r>
      <w:hyperlink r:id="rId9" w:anchor="ref-CR1" w:tooltip="Ahern, K. R., &amp; Harford, J. (2014). The importance of industry links in merger waves. The Journal Of Finance, 69(2), 527–576. doi:&#10;                    10.1111/Jofi.12122&#10;                    &#10;                  ." w:history="1">
        <w:r w:rsidRPr="00896080">
          <w:rPr>
            <w:rFonts w:ascii="Times New Roman" w:eastAsia="Times New Roman" w:hAnsi="Times New Roman" w:cs="Times New Roman"/>
            <w:sz w:val="28"/>
            <w:szCs w:val="28"/>
            <w:u w:val="single"/>
            <w:lang w:eastAsia="en-GB"/>
          </w:rPr>
          <w:t>2014</w:t>
        </w:r>
      </w:hyperlink>
      <w:r w:rsidRPr="00896080">
        <w:rPr>
          <w:rFonts w:ascii="Times New Roman" w:eastAsia="Times New Roman" w:hAnsi="Times New Roman" w:cs="Times New Roman"/>
          <w:sz w:val="28"/>
          <w:szCs w:val="28"/>
          <w:lang w:eastAsia="en-GB"/>
        </w:rPr>
        <w:t>).</w:t>
      </w:r>
    </w:p>
    <w:p w14:paraId="2CEB03AC" w14:textId="5411EDC0" w:rsidR="00DF34FE" w:rsidRPr="00896080" w:rsidRDefault="00DF34FE" w:rsidP="004F373C">
      <w:pPr>
        <w:shd w:val="clear" w:color="auto" w:fill="FFFFFF"/>
        <w:spacing w:after="480" w:line="360" w:lineRule="auto"/>
        <w:jc w:val="both"/>
        <w:rPr>
          <w:rFonts w:ascii="Times New Roman" w:eastAsia="Times New Roman" w:hAnsi="Times New Roman" w:cs="Times New Roman"/>
          <w:sz w:val="28"/>
          <w:szCs w:val="28"/>
          <w:lang w:eastAsia="en-GB"/>
        </w:rPr>
      </w:pPr>
      <w:r w:rsidRPr="00896080">
        <w:rPr>
          <w:rFonts w:ascii="Times New Roman" w:eastAsia="Times New Roman" w:hAnsi="Times New Roman" w:cs="Times New Roman"/>
          <w:sz w:val="28"/>
          <w:szCs w:val="28"/>
          <w:lang w:eastAsia="en-GB"/>
        </w:rPr>
        <w:t>The level to which multi-business internal networks displace specialized system’ external exchanges varies from company to company (Santaló et al </w:t>
      </w:r>
      <w:hyperlink r:id="rId10" w:anchor="ref-CR52" w:tooltip="Santaló, J., &amp; Becerra, M. (2008). Competition from specialized firms and the diversification–performance linkage. Journal Of Finance, 63(2), 851–883. doi:&#10;                    10.1111/J.1540-6261.2008.01333.X&#10;                    &#10;                  ." w:history="1">
        <w:r w:rsidRPr="00896080">
          <w:rPr>
            <w:rFonts w:ascii="Times New Roman" w:eastAsia="Times New Roman" w:hAnsi="Times New Roman" w:cs="Times New Roman"/>
            <w:sz w:val="28"/>
            <w:szCs w:val="28"/>
            <w:u w:val="single"/>
            <w:lang w:eastAsia="en-GB"/>
          </w:rPr>
          <w:t>2008</w:t>
        </w:r>
      </w:hyperlink>
      <w:r w:rsidRPr="00896080">
        <w:rPr>
          <w:rFonts w:ascii="Times New Roman" w:eastAsia="Times New Roman" w:hAnsi="Times New Roman" w:cs="Times New Roman"/>
          <w:sz w:val="28"/>
          <w:szCs w:val="28"/>
          <w:lang w:eastAsia="en-GB"/>
        </w:rPr>
        <w:t>), and depends on one alternative being comparatively more efficient than another in each concrete setting (Maksimovic et al </w:t>
      </w:r>
      <w:hyperlink r:id="rId11" w:anchor="ref-CR65" w:tooltip="Villalonga, B. (2004). Diversification discount or premium? New evidence from the business information tracking series. The Journal Of Finance, 59(2), 479–506. doi:&#10;                    10.1111/J.1540-6261.2004.00640.X&#10;                    &#10;                  ." w:history="1">
        <w:r w:rsidRPr="00896080">
          <w:rPr>
            <w:rFonts w:ascii="Times New Roman" w:eastAsia="Times New Roman" w:hAnsi="Times New Roman" w:cs="Times New Roman"/>
            <w:sz w:val="28"/>
            <w:szCs w:val="28"/>
            <w:u w:val="single"/>
            <w:lang w:eastAsia="en-GB"/>
          </w:rPr>
          <w:t>2004</w:t>
        </w:r>
      </w:hyperlink>
      <w:r w:rsidRPr="00896080">
        <w:rPr>
          <w:rFonts w:ascii="Times New Roman" w:eastAsia="Times New Roman" w:hAnsi="Times New Roman" w:cs="Times New Roman"/>
          <w:sz w:val="28"/>
          <w:szCs w:val="28"/>
          <w:lang w:eastAsia="en-GB"/>
        </w:rPr>
        <w:t>), but it is evident that, overall, multi-business are currently a pervasive form of economic activity (Basu et al </w:t>
      </w:r>
      <w:hyperlink r:id="rId12" w:anchor="ref-CR3" w:tooltip="Basu, N. (2010). Trends in corporate diversification. Financial Markets And Portfolio Management, 24(1), 87–102. doi:&#10;                    10.1007/S11408-009-0123-0&#10;                    &#10;                  ." w:history="1">
        <w:r w:rsidRPr="00896080">
          <w:rPr>
            <w:rFonts w:ascii="Times New Roman" w:eastAsia="Times New Roman" w:hAnsi="Times New Roman" w:cs="Times New Roman"/>
            <w:sz w:val="28"/>
            <w:szCs w:val="28"/>
            <w:u w:val="single"/>
            <w:lang w:eastAsia="en-GB"/>
          </w:rPr>
          <w:t>2010</w:t>
        </w:r>
      </w:hyperlink>
      <w:r w:rsidRPr="00896080">
        <w:rPr>
          <w:rFonts w:ascii="Times New Roman" w:eastAsia="Times New Roman" w:hAnsi="Times New Roman" w:cs="Times New Roman"/>
          <w:sz w:val="28"/>
          <w:szCs w:val="28"/>
          <w:lang w:eastAsia="en-GB"/>
        </w:rPr>
        <w:t>). One important determinant of internal networks being comparatively more efficient than external exchanges is, among others, precisely the efficiency with which product and factor markets conduct transactions externally (Chakrabarti et al. </w:t>
      </w:r>
      <w:hyperlink r:id="rId13" w:anchor="ref-CR9" w:tooltip="Chakrabarti, A., Singh, K., &amp; Mahmood, I. (2007). Diversification and performance: evidence from East Asian firms. Strategic Management Journal, 28(2), 101–120. doi:&#10;                    10.1002/Smj.572&#10;                    &#10;                  ." w:history="1">
        <w:r w:rsidRPr="00896080">
          <w:rPr>
            <w:rFonts w:ascii="Times New Roman" w:eastAsia="Times New Roman" w:hAnsi="Times New Roman" w:cs="Times New Roman"/>
            <w:sz w:val="28"/>
            <w:szCs w:val="28"/>
            <w:u w:val="single"/>
            <w:lang w:eastAsia="en-GB"/>
          </w:rPr>
          <w:t>2007</w:t>
        </w:r>
      </w:hyperlink>
      <w:r w:rsidRPr="00896080">
        <w:rPr>
          <w:rFonts w:ascii="Times New Roman" w:eastAsia="Times New Roman" w:hAnsi="Times New Roman" w:cs="Times New Roman"/>
          <w:sz w:val="28"/>
          <w:szCs w:val="28"/>
          <w:lang w:eastAsia="en-GB"/>
        </w:rPr>
        <w:t>). Bearing in mind that most product and capital markets work in an increasingly more correct manner in developed economies, the opportunities for a multi-business to beat those markets through internal arrangements in order to conduct capital and product flows are rather scarce (Shackman </w:t>
      </w:r>
      <w:hyperlink r:id="rId14" w:anchor="ref-CR56" w:tooltip="Shackman, J. D. (2007). Corporate diversification, vertical integration, and internal capital markets: a cross-country study. Management International Review, 47(4), 479–504." w:history="1">
        <w:r w:rsidRPr="00896080">
          <w:rPr>
            <w:rFonts w:ascii="Times New Roman" w:eastAsia="Times New Roman" w:hAnsi="Times New Roman" w:cs="Times New Roman"/>
            <w:sz w:val="28"/>
            <w:szCs w:val="28"/>
            <w:u w:val="single"/>
            <w:lang w:eastAsia="en-GB"/>
          </w:rPr>
          <w:t>2007</w:t>
        </w:r>
      </w:hyperlink>
      <w:r w:rsidRPr="00896080">
        <w:rPr>
          <w:rFonts w:ascii="Times New Roman" w:eastAsia="Times New Roman" w:hAnsi="Times New Roman" w:cs="Times New Roman"/>
          <w:sz w:val="28"/>
          <w:szCs w:val="28"/>
          <w:lang w:eastAsia="en-GB"/>
        </w:rPr>
        <w:t>). On the contrary, the markets for knowledge are still far from being perfect, even in developed countries with strong property rights regimes, thus providing an opportunity for multi-business to organize internal knowledge flows throughout business units more efficiently than in the external market for knowledge (Branstetter et al. </w:t>
      </w:r>
      <w:hyperlink r:id="rId15" w:anchor="ref-CR5" w:tooltip="Branstetter, L. G., Fisman, R., &amp; Foley, C. F. (2006). Do stronger intellectual property rights increase international technology transfer? Empirical evidence from US firm-level panel data. Quarterly Journal Of Economics, 121(1), 321–349. doi:&#10;                " w:history="1">
        <w:r w:rsidRPr="00896080">
          <w:rPr>
            <w:rFonts w:ascii="Times New Roman" w:eastAsia="Times New Roman" w:hAnsi="Times New Roman" w:cs="Times New Roman"/>
            <w:sz w:val="28"/>
            <w:szCs w:val="28"/>
            <w:u w:val="single"/>
            <w:lang w:eastAsia="en-GB"/>
          </w:rPr>
          <w:t>2006</w:t>
        </w:r>
      </w:hyperlink>
      <w:r w:rsidRPr="00896080">
        <w:rPr>
          <w:rFonts w:ascii="Times New Roman" w:eastAsia="Times New Roman" w:hAnsi="Times New Roman" w:cs="Times New Roman"/>
          <w:sz w:val="28"/>
          <w:szCs w:val="28"/>
          <w:lang w:eastAsia="en-GB"/>
        </w:rPr>
        <w:t>).</w:t>
      </w:r>
    </w:p>
    <w:p w14:paraId="4B59065E" w14:textId="4C1F2223" w:rsidR="00DF34FE" w:rsidRPr="00896080" w:rsidRDefault="00DF34FE" w:rsidP="004F373C">
      <w:pPr>
        <w:spacing w:line="360" w:lineRule="auto"/>
        <w:jc w:val="both"/>
        <w:rPr>
          <w:rFonts w:ascii="Times New Roman" w:hAnsi="Times New Roman" w:cs="Times New Roman"/>
          <w:sz w:val="28"/>
          <w:szCs w:val="28"/>
        </w:rPr>
      </w:pPr>
      <w:r w:rsidRPr="00896080">
        <w:rPr>
          <w:rFonts w:ascii="Times New Roman" w:eastAsia="Times New Roman" w:hAnsi="Times New Roman" w:cs="Times New Roman"/>
          <w:sz w:val="28"/>
          <w:szCs w:val="28"/>
          <w:lang w:eastAsia="en-GB"/>
        </w:rPr>
        <w:lastRenderedPageBreak/>
        <w:t>The frictions of markets for knowledge, coupled with the increasing importance of knowledge assets, force our attention toward knowledge flows in multi-business firms. Corporate-level managers acknowledge that diversified firms’ competitiveness revolves around the internal transfer of knowledge and the exploitation of knowledge relatedness within the internal network (Breschi et al.</w:t>
      </w:r>
      <w:r w:rsidRPr="00896080">
        <w:rPr>
          <w:rFonts w:ascii="Times New Roman" w:eastAsia="Times New Roman" w:hAnsi="Times New Roman" w:cs="Times New Roman"/>
          <w:sz w:val="28"/>
          <w:szCs w:val="28"/>
          <w:u w:val="single"/>
          <w:lang w:eastAsia="en-GB"/>
        </w:rPr>
        <w:t xml:space="preserve"> </w:t>
      </w:r>
      <w:hyperlink r:id="rId16" w:anchor="ref-CR60" w:tooltip="Tanriverdi, H., &amp; Venkatraman, N. (2005). Knowledge relatedness and the performance of multibusiness firms. Strategic Management Journal, 26(2), 97–119." w:history="1">
        <w:r w:rsidRPr="00896080">
          <w:rPr>
            <w:rFonts w:ascii="Times New Roman" w:eastAsia="Times New Roman" w:hAnsi="Times New Roman" w:cs="Times New Roman"/>
            <w:sz w:val="28"/>
            <w:szCs w:val="28"/>
            <w:u w:val="single"/>
            <w:lang w:eastAsia="en-GB"/>
          </w:rPr>
          <w:t>2005</w:t>
        </w:r>
      </w:hyperlink>
      <w:r w:rsidRPr="00896080">
        <w:rPr>
          <w:rFonts w:ascii="Times New Roman" w:eastAsia="Times New Roman" w:hAnsi="Times New Roman" w:cs="Times New Roman"/>
          <w:sz w:val="28"/>
          <w:szCs w:val="28"/>
          <w:lang w:eastAsia="en-GB"/>
        </w:rPr>
        <w:t xml:space="preserve">). Business units are thus involved in knowledge outflows and inflows within the diversified </w:t>
      </w:r>
      <w:r w:rsidR="00C2043F" w:rsidRPr="00896080">
        <w:rPr>
          <w:rFonts w:ascii="Times New Roman" w:eastAsia="Times New Roman" w:hAnsi="Times New Roman" w:cs="Times New Roman"/>
          <w:sz w:val="28"/>
          <w:szCs w:val="28"/>
          <w:lang w:eastAsia="en-GB"/>
        </w:rPr>
        <w:t>system</w:t>
      </w:r>
      <w:r w:rsidRPr="00896080">
        <w:rPr>
          <w:rFonts w:ascii="Times New Roman" w:eastAsia="Times New Roman" w:hAnsi="Times New Roman" w:cs="Times New Roman"/>
          <w:sz w:val="28"/>
          <w:szCs w:val="28"/>
          <w:lang w:eastAsia="en-GB"/>
        </w:rPr>
        <w:t xml:space="preserve"> boundaries (Villasalero </w:t>
      </w:r>
      <w:hyperlink r:id="rId17" w:anchor="ref-CR66" w:tooltip="Villasalero, M. (2013). Signaling, spillover and learning effects of knowledge flows on division performance within related diversified firms. Journal Of Knowledge Management, 17(6), 928–942. doi:&#10;                    10.1108/Jkm-03-2013-0101&#10;                  " w:history="1">
        <w:r w:rsidRPr="00896080">
          <w:rPr>
            <w:rFonts w:ascii="Times New Roman" w:eastAsia="Times New Roman" w:hAnsi="Times New Roman" w:cs="Times New Roman"/>
            <w:sz w:val="28"/>
            <w:szCs w:val="28"/>
            <w:u w:val="single"/>
            <w:lang w:eastAsia="en-GB"/>
          </w:rPr>
          <w:t>2013</w:t>
        </w:r>
      </w:hyperlink>
      <w:r w:rsidRPr="00896080">
        <w:rPr>
          <w:rFonts w:ascii="Times New Roman" w:eastAsia="Times New Roman" w:hAnsi="Times New Roman" w:cs="Times New Roman"/>
          <w:sz w:val="28"/>
          <w:szCs w:val="28"/>
          <w:lang w:eastAsia="en-GB"/>
        </w:rPr>
        <w:t>), and some of these knowledge flows pertain to innovation activities and impact on innovation outcomes at the business unit level (Tsai </w:t>
      </w:r>
      <w:hyperlink r:id="rId18" w:anchor="ref-CR61" w:tooltip="Tsai, W. (2001). Knowledge Transfer In Intraorganizational Networks: Effects Of Network Position And Absorptive Capacity On Business Unit Innovation And Performance. Academy Of Management Journal, 44(5), 996–1004." w:history="1">
        <w:r w:rsidRPr="00896080">
          <w:rPr>
            <w:rFonts w:ascii="Times New Roman" w:eastAsia="Times New Roman" w:hAnsi="Times New Roman" w:cs="Times New Roman"/>
            <w:sz w:val="28"/>
            <w:szCs w:val="28"/>
            <w:u w:val="single"/>
            <w:lang w:eastAsia="en-GB"/>
          </w:rPr>
          <w:t>2001</w:t>
        </w:r>
      </w:hyperlink>
      <w:r w:rsidRPr="00896080">
        <w:rPr>
          <w:rFonts w:ascii="Times New Roman" w:eastAsia="Times New Roman" w:hAnsi="Times New Roman" w:cs="Times New Roman"/>
          <w:sz w:val="28"/>
          <w:szCs w:val="28"/>
          <w:lang w:eastAsia="en-GB"/>
        </w:rPr>
        <w:t>).</w:t>
      </w:r>
    </w:p>
    <w:p w14:paraId="6EF51CF5" w14:textId="31562B7A" w:rsidR="00AE1307" w:rsidRPr="00896080" w:rsidRDefault="00B25570" w:rsidP="004F373C">
      <w:pPr>
        <w:spacing w:line="360" w:lineRule="auto"/>
        <w:jc w:val="both"/>
        <w:rPr>
          <w:rFonts w:ascii="Times New Roman" w:hAnsi="Times New Roman" w:cs="Times New Roman"/>
          <w:sz w:val="28"/>
          <w:szCs w:val="28"/>
        </w:rPr>
      </w:pPr>
      <w:r w:rsidRPr="00896080">
        <w:rPr>
          <w:rFonts w:ascii="Times New Roman" w:hAnsi="Times New Roman" w:cs="Times New Roman"/>
          <w:sz w:val="28"/>
          <w:szCs w:val="28"/>
        </w:rPr>
        <w:t xml:space="preserve">Introduction of most advanced company management system into a functionally oriented structure does not provide an expected effect and – quite the contrary – raises expenditures and usually reduces general efficiency (Savina, 2011b). In the course of development of process-oriented approach there appeared such management technologies as business process reengineering and activity-based management. The first step in application of process-oriented approach is to register and describe business processes. The subsequent analysis and evaluation of the efficiency of functioning of business processed form the basis for reengineering of these processes (Elzinga, Horak, Lee </w:t>
      </w:r>
      <w:proofErr w:type="gramStart"/>
      <w:r w:rsidRPr="00896080">
        <w:rPr>
          <w:rFonts w:ascii="Times New Roman" w:hAnsi="Times New Roman" w:cs="Times New Roman"/>
          <w:sz w:val="28"/>
          <w:szCs w:val="28"/>
        </w:rPr>
        <w:t>un Bruner</w:t>
      </w:r>
      <w:proofErr w:type="gramEnd"/>
      <w:r w:rsidRPr="00896080">
        <w:rPr>
          <w:rFonts w:ascii="Times New Roman" w:hAnsi="Times New Roman" w:cs="Times New Roman"/>
          <w:sz w:val="28"/>
          <w:szCs w:val="28"/>
        </w:rPr>
        <w:t xml:space="preserve">, 1995; Hammer un Champy, 2003). Investigating the essence of process-oriented approach the authors came to a conclusion on the possibility of its effective use only under the conditions of organization of appropriate financial structure. In the course of the </w:t>
      </w:r>
      <w:proofErr w:type="gramStart"/>
      <w:r w:rsidRPr="00896080">
        <w:rPr>
          <w:rFonts w:ascii="Times New Roman" w:hAnsi="Times New Roman" w:cs="Times New Roman"/>
          <w:sz w:val="28"/>
          <w:szCs w:val="28"/>
        </w:rPr>
        <w:t>research</w:t>
      </w:r>
      <w:proofErr w:type="gramEnd"/>
      <w:r w:rsidRPr="00896080">
        <w:rPr>
          <w:rFonts w:ascii="Times New Roman" w:hAnsi="Times New Roman" w:cs="Times New Roman"/>
          <w:sz w:val="28"/>
          <w:szCs w:val="28"/>
        </w:rPr>
        <w:t xml:space="preserve"> it is supposed to test following hypotheses: </w:t>
      </w:r>
    </w:p>
    <w:p w14:paraId="16BCC9CC" w14:textId="77777777" w:rsidR="00AE1307" w:rsidRPr="00896080" w:rsidRDefault="00AE1307" w:rsidP="004F373C">
      <w:pPr>
        <w:spacing w:line="360" w:lineRule="auto"/>
        <w:jc w:val="both"/>
        <w:rPr>
          <w:rFonts w:ascii="Times New Roman" w:hAnsi="Times New Roman" w:cs="Times New Roman"/>
          <w:b/>
          <w:bCs/>
          <w:sz w:val="28"/>
          <w:szCs w:val="28"/>
        </w:rPr>
      </w:pPr>
    </w:p>
    <w:p w14:paraId="3F581803" w14:textId="319E089A" w:rsidR="00AE1307" w:rsidRPr="00896080" w:rsidRDefault="00AE1307" w:rsidP="004F373C">
      <w:pPr>
        <w:spacing w:line="360" w:lineRule="auto"/>
        <w:jc w:val="both"/>
        <w:rPr>
          <w:rFonts w:ascii="Times New Roman" w:hAnsi="Times New Roman" w:cs="Times New Roman"/>
          <w:sz w:val="28"/>
          <w:szCs w:val="28"/>
        </w:rPr>
      </w:pPr>
      <w:r w:rsidRPr="00896080">
        <w:rPr>
          <w:rFonts w:ascii="Times New Roman" w:hAnsi="Times New Roman" w:cs="Times New Roman"/>
          <w:b/>
          <w:bCs/>
          <w:sz w:val="28"/>
          <w:szCs w:val="28"/>
        </w:rPr>
        <w:t>HYPOTHESIS 1</w:t>
      </w:r>
      <w:r w:rsidR="00B25570" w:rsidRPr="00896080">
        <w:rPr>
          <w:rFonts w:ascii="Times New Roman" w:hAnsi="Times New Roman" w:cs="Times New Roman"/>
          <w:b/>
          <w:bCs/>
          <w:sz w:val="28"/>
          <w:szCs w:val="28"/>
        </w:rPr>
        <w:t>:</w:t>
      </w:r>
      <w:r w:rsidR="00B25570" w:rsidRPr="00896080">
        <w:rPr>
          <w:rFonts w:ascii="Times New Roman" w:hAnsi="Times New Roman" w:cs="Times New Roman"/>
          <w:sz w:val="28"/>
          <w:szCs w:val="28"/>
        </w:rPr>
        <w:t xml:space="preserve"> </w:t>
      </w:r>
    </w:p>
    <w:p w14:paraId="51B00524" w14:textId="4D3D2F9A" w:rsidR="00AE1307" w:rsidRPr="00896080" w:rsidRDefault="00B25570" w:rsidP="004F373C">
      <w:pPr>
        <w:spacing w:line="360" w:lineRule="auto"/>
        <w:jc w:val="both"/>
        <w:rPr>
          <w:rFonts w:ascii="Times New Roman" w:hAnsi="Times New Roman" w:cs="Times New Roman"/>
          <w:sz w:val="28"/>
          <w:szCs w:val="28"/>
        </w:rPr>
      </w:pPr>
      <w:r w:rsidRPr="00896080">
        <w:rPr>
          <w:rFonts w:ascii="Times New Roman" w:hAnsi="Times New Roman" w:cs="Times New Roman"/>
          <w:sz w:val="28"/>
          <w:szCs w:val="28"/>
        </w:rPr>
        <w:lastRenderedPageBreak/>
        <w:t xml:space="preserve">Basing upon the methodology developed within the framework of the paper it is possible to create the </w:t>
      </w:r>
      <w:proofErr w:type="gramStart"/>
      <w:r w:rsidRPr="00896080">
        <w:rPr>
          <w:rFonts w:ascii="Times New Roman" w:hAnsi="Times New Roman" w:cs="Times New Roman"/>
          <w:sz w:val="28"/>
          <w:szCs w:val="28"/>
        </w:rPr>
        <w:t>Multi-business</w:t>
      </w:r>
      <w:proofErr w:type="gramEnd"/>
      <w:r w:rsidRPr="00896080">
        <w:rPr>
          <w:rFonts w:ascii="Times New Roman" w:hAnsi="Times New Roman" w:cs="Times New Roman"/>
          <w:sz w:val="28"/>
          <w:szCs w:val="28"/>
        </w:rPr>
        <w:t xml:space="preserve"> management system, which would allow achievement of the set strategic objectives. </w:t>
      </w:r>
    </w:p>
    <w:p w14:paraId="788C79A8" w14:textId="77777777" w:rsidR="0069262F" w:rsidRPr="00896080" w:rsidRDefault="0069262F" w:rsidP="004F373C">
      <w:pPr>
        <w:spacing w:line="360" w:lineRule="auto"/>
        <w:jc w:val="both"/>
        <w:rPr>
          <w:rFonts w:ascii="Times New Roman" w:hAnsi="Times New Roman" w:cs="Times New Roman"/>
          <w:b/>
          <w:bCs/>
          <w:sz w:val="28"/>
          <w:szCs w:val="28"/>
        </w:rPr>
      </w:pPr>
    </w:p>
    <w:p w14:paraId="1BE29E30" w14:textId="0E15E204" w:rsidR="00AE1307" w:rsidRPr="00896080" w:rsidRDefault="00AE1307" w:rsidP="004F373C">
      <w:pPr>
        <w:spacing w:line="360" w:lineRule="auto"/>
        <w:jc w:val="both"/>
        <w:rPr>
          <w:rFonts w:ascii="Times New Roman" w:hAnsi="Times New Roman" w:cs="Times New Roman"/>
          <w:sz w:val="28"/>
          <w:szCs w:val="28"/>
        </w:rPr>
      </w:pPr>
      <w:r w:rsidRPr="00896080">
        <w:rPr>
          <w:rFonts w:ascii="Times New Roman" w:hAnsi="Times New Roman" w:cs="Times New Roman"/>
          <w:b/>
          <w:bCs/>
          <w:sz w:val="28"/>
          <w:szCs w:val="28"/>
        </w:rPr>
        <w:t xml:space="preserve">HYPOTHESIS </w:t>
      </w:r>
      <w:r w:rsidR="00B25570" w:rsidRPr="00896080">
        <w:rPr>
          <w:rFonts w:ascii="Times New Roman" w:hAnsi="Times New Roman" w:cs="Times New Roman"/>
          <w:b/>
          <w:bCs/>
          <w:sz w:val="28"/>
          <w:szCs w:val="28"/>
        </w:rPr>
        <w:t>2:</w:t>
      </w:r>
      <w:r w:rsidR="00B25570" w:rsidRPr="00896080">
        <w:rPr>
          <w:rFonts w:ascii="Times New Roman" w:hAnsi="Times New Roman" w:cs="Times New Roman"/>
          <w:sz w:val="28"/>
          <w:szCs w:val="28"/>
        </w:rPr>
        <w:t xml:space="preserve"> </w:t>
      </w:r>
    </w:p>
    <w:p w14:paraId="05A59D45" w14:textId="4BDDE429" w:rsidR="00B25570" w:rsidRPr="00896080" w:rsidRDefault="00B25570" w:rsidP="004F373C">
      <w:pPr>
        <w:spacing w:line="360" w:lineRule="auto"/>
        <w:jc w:val="both"/>
        <w:rPr>
          <w:rFonts w:ascii="Times New Roman" w:hAnsi="Times New Roman" w:cs="Times New Roman"/>
          <w:sz w:val="28"/>
          <w:szCs w:val="28"/>
        </w:rPr>
      </w:pPr>
      <w:r w:rsidRPr="00896080">
        <w:rPr>
          <w:rFonts w:ascii="Times New Roman" w:hAnsi="Times New Roman" w:cs="Times New Roman"/>
          <w:sz w:val="28"/>
          <w:szCs w:val="28"/>
        </w:rPr>
        <w:t xml:space="preserve">Developed MBMS would allow increasing an economic potential of a multi-business </w:t>
      </w:r>
      <w:r w:rsidR="00AE1307" w:rsidRPr="00896080">
        <w:rPr>
          <w:rFonts w:ascii="Times New Roman" w:hAnsi="Times New Roman" w:cs="Times New Roman"/>
          <w:sz w:val="28"/>
          <w:szCs w:val="28"/>
        </w:rPr>
        <w:t>system</w:t>
      </w:r>
      <w:r w:rsidRPr="00896080">
        <w:rPr>
          <w:rFonts w:ascii="Times New Roman" w:hAnsi="Times New Roman" w:cs="Times New Roman"/>
          <w:sz w:val="28"/>
          <w:szCs w:val="28"/>
        </w:rPr>
        <w:t xml:space="preserve"> in the conditions of a changeable economic environment.</w:t>
      </w:r>
    </w:p>
    <w:p w14:paraId="3CD18F0E" w14:textId="77777777" w:rsidR="002208A1" w:rsidRPr="00896080" w:rsidRDefault="002208A1" w:rsidP="004F373C">
      <w:pPr>
        <w:spacing w:line="360" w:lineRule="auto"/>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208A1" w:rsidRPr="0089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A88"/>
    <w:multiLevelType w:val="hybridMultilevel"/>
    <w:tmpl w:val="655A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0D9C"/>
    <w:multiLevelType w:val="multilevel"/>
    <w:tmpl w:val="9B0247D6"/>
    <w:lvl w:ilvl="0">
      <w:start w:val="1"/>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18D56ABD"/>
    <w:multiLevelType w:val="hybridMultilevel"/>
    <w:tmpl w:val="7FCC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240E2"/>
    <w:multiLevelType w:val="hybridMultilevel"/>
    <w:tmpl w:val="A648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76619"/>
    <w:multiLevelType w:val="hybridMultilevel"/>
    <w:tmpl w:val="56F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874B2"/>
    <w:multiLevelType w:val="hybridMultilevel"/>
    <w:tmpl w:val="5B5AFE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826149"/>
    <w:multiLevelType w:val="hybridMultilevel"/>
    <w:tmpl w:val="8240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B1DD7"/>
    <w:multiLevelType w:val="hybridMultilevel"/>
    <w:tmpl w:val="0ACE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54174"/>
    <w:multiLevelType w:val="multilevel"/>
    <w:tmpl w:val="E91468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C691563"/>
    <w:multiLevelType w:val="hybridMultilevel"/>
    <w:tmpl w:val="3038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67792"/>
    <w:multiLevelType w:val="hybridMultilevel"/>
    <w:tmpl w:val="E7FC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328588">
    <w:abstractNumId w:val="8"/>
  </w:num>
  <w:num w:numId="2" w16cid:durableId="229732018">
    <w:abstractNumId w:val="9"/>
  </w:num>
  <w:num w:numId="3" w16cid:durableId="1763522940">
    <w:abstractNumId w:val="0"/>
  </w:num>
  <w:num w:numId="4" w16cid:durableId="1674213529">
    <w:abstractNumId w:val="4"/>
  </w:num>
  <w:num w:numId="5" w16cid:durableId="2042657604">
    <w:abstractNumId w:val="6"/>
  </w:num>
  <w:num w:numId="6" w16cid:durableId="556359401">
    <w:abstractNumId w:val="1"/>
  </w:num>
  <w:num w:numId="7" w16cid:durableId="2069111845">
    <w:abstractNumId w:val="3"/>
  </w:num>
  <w:num w:numId="8" w16cid:durableId="38628026">
    <w:abstractNumId w:val="2"/>
  </w:num>
  <w:num w:numId="9" w16cid:durableId="1149975888">
    <w:abstractNumId w:val="5"/>
  </w:num>
  <w:num w:numId="10" w16cid:durableId="1098599115">
    <w:abstractNumId w:val="7"/>
  </w:num>
  <w:num w:numId="11" w16cid:durableId="778452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E"/>
    <w:rsid w:val="00217093"/>
    <w:rsid w:val="002208A1"/>
    <w:rsid w:val="003E0C02"/>
    <w:rsid w:val="004F373C"/>
    <w:rsid w:val="005F7955"/>
    <w:rsid w:val="00622B7D"/>
    <w:rsid w:val="0069262F"/>
    <w:rsid w:val="00815CAB"/>
    <w:rsid w:val="00844C4F"/>
    <w:rsid w:val="008529CF"/>
    <w:rsid w:val="0089547A"/>
    <w:rsid w:val="00896080"/>
    <w:rsid w:val="008B24F4"/>
    <w:rsid w:val="009871B7"/>
    <w:rsid w:val="009A466E"/>
    <w:rsid w:val="00AE1307"/>
    <w:rsid w:val="00B25570"/>
    <w:rsid w:val="00B63FC5"/>
    <w:rsid w:val="00C2043F"/>
    <w:rsid w:val="00C2483B"/>
    <w:rsid w:val="00D91626"/>
    <w:rsid w:val="00DB105D"/>
    <w:rsid w:val="00DF23FB"/>
    <w:rsid w:val="00DF34FE"/>
    <w:rsid w:val="00E03F20"/>
    <w:rsid w:val="00F64299"/>
    <w:rsid w:val="00F87C47"/>
    <w:rsid w:val="00FA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6D38"/>
  <w15:chartTrackingRefBased/>
  <w15:docId w15:val="{46741A57-59E2-48EB-B800-BC6EE03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6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08A1"/>
    <w:pPr>
      <w:ind w:left="720"/>
      <w:contextualSpacing/>
    </w:pPr>
  </w:style>
  <w:style w:type="paragraph" w:styleId="NoSpacing">
    <w:name w:val="No Spacing"/>
    <w:uiPriority w:val="1"/>
    <w:qFormat/>
    <w:rsid w:val="00DF34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132-015-0330-z" TargetMode="External"/><Relationship Id="rId13" Type="http://schemas.openxmlformats.org/officeDocument/2006/relationships/hyperlink" Target="https://link.springer.com/article/10.1007/s13132-015-0330-z" TargetMode="External"/><Relationship Id="rId18" Type="http://schemas.openxmlformats.org/officeDocument/2006/relationships/hyperlink" Target="https://link.springer.com/article/10.1007/s13132-015-0330-z" TargetMode="External"/><Relationship Id="rId3" Type="http://schemas.openxmlformats.org/officeDocument/2006/relationships/settings" Target="settings.xml"/><Relationship Id="rId7" Type="http://schemas.openxmlformats.org/officeDocument/2006/relationships/hyperlink" Target="https://link.springer.com/article/10.1007/s13132-015-0330-z" TargetMode="External"/><Relationship Id="rId12" Type="http://schemas.openxmlformats.org/officeDocument/2006/relationships/hyperlink" Target="https://link.springer.com/article/10.1007/s13132-015-0330-z" TargetMode="External"/><Relationship Id="rId17" Type="http://schemas.openxmlformats.org/officeDocument/2006/relationships/hyperlink" Target="https://link.springer.com/article/10.1007/s13132-015-0330-z" TargetMode="External"/><Relationship Id="rId2" Type="http://schemas.openxmlformats.org/officeDocument/2006/relationships/styles" Target="styles.xml"/><Relationship Id="rId16" Type="http://schemas.openxmlformats.org/officeDocument/2006/relationships/hyperlink" Target="https://link.springer.com/article/10.1007/s13132-015-0330-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13132-015-0330-z" TargetMode="External"/><Relationship Id="rId11" Type="http://schemas.openxmlformats.org/officeDocument/2006/relationships/hyperlink" Target="https://link.springer.com/article/10.1007/s13132-015-0330-z" TargetMode="External"/><Relationship Id="rId5" Type="http://schemas.openxmlformats.org/officeDocument/2006/relationships/hyperlink" Target="https://link.springer.com/article/10.1007/s13132-015-0330-z" TargetMode="External"/><Relationship Id="rId15" Type="http://schemas.openxmlformats.org/officeDocument/2006/relationships/hyperlink" Target="https://link.springer.com/article/10.1007/s13132-015-0330-z" TargetMode="External"/><Relationship Id="rId10" Type="http://schemas.openxmlformats.org/officeDocument/2006/relationships/hyperlink" Target="https://link.springer.com/article/10.1007/s13132-015-0330-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3132-015-0330-z" TargetMode="External"/><Relationship Id="rId14" Type="http://schemas.openxmlformats.org/officeDocument/2006/relationships/hyperlink" Target="https://link.springer.com/article/10.1007/s13132-015-033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9</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Auwal Maiwada</dc:creator>
  <cp:keywords/>
  <dc:description/>
  <cp:lastModifiedBy>Auwal Maiwada</cp:lastModifiedBy>
  <cp:revision>11</cp:revision>
  <dcterms:created xsi:type="dcterms:W3CDTF">2024-02-06T11:31:00Z</dcterms:created>
  <dcterms:modified xsi:type="dcterms:W3CDTF">2024-02-14T08:55:00Z</dcterms:modified>
</cp:coreProperties>
</file>