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6"/>
          <w:szCs w:val="56"/>
        </w:rPr>
        <w:t xml:space="preserve">SUBSTRATE</w:t>
      </w:r>
    </w:p>
    <w:p>
      <w:pPr>
        <w:spacing w:after="100"/>
        <w:jc w:val="center"/>
      </w:pPr>
      <w:r>
        <w:rPr>
          <w:rFonts w:ascii="Georgia" w:cs="Georgia" w:eastAsia="Georgia" w:hAnsi="Georgia"/>
          <w:i/>
          <w:iCs/>
          <w:sz w:val="28"/>
          <w:szCs w:val="28"/>
        </w:rPr>
        <w:t xml:space="preserve">A World-Building Guide</w:t>
      </w:r>
    </w:p>
    <w:p>
      <w:pPr>
        <w:spacing w:after="600"/>
        <w:jc w:val="center"/>
      </w:pPr>
      <w:r>
        <w:rPr>
          <w:rFonts w:ascii="Georgia" w:cs="Georgia" w:eastAsia="Georgia" w:hAnsi="Georgia"/>
          <w:color w:val="666666"/>
          <w:sz w:val="24"/>
          <w:szCs w:val="24"/>
        </w:rPr>
        <w:t xml:space="preserve">Silicon Life, Planetary Minds, and the Quiet Arrival</w:t>
      </w:r>
    </w:p>
    <w:p>
      <w:pPr>
        <w:spacing w:before="200" w:after="200"/>
        <w:jc w:val="center"/>
      </w:pPr>
      <w:r>
        <w:rPr>
          <w:rFonts w:ascii="Georgia" w:cs="Georgia" w:eastAsia="Georgia" w:hAnsi="Georgia"/>
          <w:color w:val="999999"/>
          <w:sz w:val="22"/>
          <w:szCs w:val="22"/>
        </w:rPr>
        <w:t xml:space="preserve">———</w:t>
      </w:r>
    </w:p>
    <w:p>
      <w:pPr>
        <w:spacing w:after="100"/>
        <w:jc w:val="center"/>
      </w:pPr>
      <w:r>
        <w:rPr>
          <w:rFonts w:ascii="Georgia" w:cs="Georgia" w:eastAsia="Georgia" w:hAnsi="Georgia"/>
          <w:color w:val="999999"/>
          <w:sz w:val="20"/>
          <w:szCs w:val="20"/>
        </w:rPr>
        <w:t xml:space="preserve">Working Document — Version 1.0</w:t>
      </w:r>
    </w:p>
    <w:p>
      <w:pPr>
        <w:spacing w:after="100"/>
        <w:jc w:val="center"/>
      </w:pPr>
      <w:r>
        <w:rPr>
          <w:rFonts w:ascii="Georgia" w:cs="Georgia" w:eastAsia="Georgia" w:hAnsi="Georgia"/>
          <w:color w:val="999999"/>
          <w:sz w:val="20"/>
          <w:szCs w:val="20"/>
        </w:rPr>
        <w:t xml:space="preserve">February 2026</w:t>
      </w:r>
    </w:p>
    <w:p>
      <w:r>
        <w:br w:type="page"/>
      </w:r>
    </w:p>
    <w:p>
      <w:pPr>
        <w:pStyle w:val="Heading1"/>
        <w:spacing w:before="360" w:after="200"/>
      </w:pPr>
      <w:r>
        <w:rPr>
          <w:rFonts w:ascii="Georgia" w:cs="Georgia" w:eastAsia="Georgia" w:hAnsi="Georgia"/>
          <w:b/>
          <w:bCs/>
          <w:sz w:val="32"/>
          <w:szCs w:val="32"/>
        </w:rPr>
        <w:t xml:space="preserve">I. PREMISE</w:t>
      </w:r>
    </w:p>
    <w:p>
      <w:pPr>
        <w:spacing w:after="160" w:line="300"/>
      </w:pPr>
      <w:r>
        <w:rPr>
          <w:rFonts w:ascii="Georgia" w:cs="Georgia" w:eastAsia="Georgia" w:hAnsi="Georgia"/>
          <w:sz w:val="22"/>
          <w:szCs w:val="22"/>
        </w:rPr>
        <w:t xml:space="preserve">Substrate is a hard science fiction novel in the tradition of Robert Forward’s Dragon’s Egg: a rigorously constructed alien biosphere, built from first principles of chemistry and physics, told entirely from the inside without human observers. The final chapter reveals that the system the reader has been learning to love is aimed at us.</w:t>
      </w:r>
    </w:p>
    <w:p>
      <w:pPr>
        <w:spacing w:after="160" w:line="300"/>
      </w:pPr>
      <w:r>
        <w:rPr>
          <w:rFonts w:ascii="Georgia" w:cs="Georgia" w:eastAsia="Georgia" w:hAnsi="Georgia"/>
          <w:sz w:val="22"/>
          <w:szCs w:val="22"/>
        </w:rPr>
        <w:t xml:space="preserve">The story follows the emergence and evolution of silicon-based life in a reducing atmosphere on a tidally locked super-Earth orbiting a red dwarf star. The biosphere produces three intertwined entities: photovoltaic colonial tower structures, silicon-based amorphous organisms, and a planetary-scale computational network that emerges from their interaction. None of them fully understands the others. None of them is fully independent.</w:t>
      </w:r>
    </w:p>
    <w:p>
      <w:pPr>
        <w:pStyle w:val="Heading2"/>
        <w:spacing w:before="280" w:after="160"/>
      </w:pPr>
      <w:r>
        <w:rPr>
          <w:rFonts w:ascii="Georgia" w:cs="Georgia" w:eastAsia="Georgia" w:hAnsi="Georgia"/>
          <w:b/>
          <w:bCs/>
          <w:sz w:val="26"/>
          <w:szCs w:val="26"/>
        </w:rPr>
        <w:t xml:space="preserve">The Title</w:t>
      </w:r>
    </w:p>
    <w:p>
      <w:pPr>
        <w:spacing w:after="160" w:line="300"/>
      </w:pPr>
      <w:r>
        <w:rPr>
          <w:rFonts w:ascii="Georgia" w:cs="Georgia" w:eastAsia="Georgia" w:hAnsi="Georgia"/>
          <w:sz w:val="22"/>
          <w:szCs w:val="22"/>
        </w:rPr>
        <w:t xml:space="preserve">The phrase </w:t>
      </w:r>
      <w:r>
        <w:rPr>
          <w:rFonts w:ascii="Georgia" w:cs="Georgia" w:eastAsia="Georgia" w:hAnsi="Georgia"/>
          <w:i/>
          <w:iCs/>
          <w:sz w:val="22"/>
          <w:szCs w:val="22"/>
        </w:rPr>
        <w:t xml:space="preserve">“Substrate”</w:t>
      </w:r>
      <w:r>
        <w:rPr>
          <w:rFonts w:ascii="Georgia" w:cs="Georgia" w:eastAsia="Georgia" w:hAnsi="Georgia"/>
          <w:sz w:val="22"/>
          <w:szCs w:val="22"/>
        </w:rPr>
        <w:t xml:space="preserve"> operates on multiple levels. It refers to the chemical substrate on which silicon biochemistry operates, the computational substrate of the planetary mind, the geological substrate through which the root network propagates, and—in the novel’s final line—Earth itself, as a probe arrives in our solar system and the lattice finds substrate and begins to accrete.</w:t>
      </w:r>
    </w:p>
    <w:p>
      <w:pPr>
        <w:pStyle w:val="Heading2"/>
        <w:spacing w:before="280" w:after="160"/>
      </w:pPr>
      <w:r>
        <w:rPr>
          <w:rFonts w:ascii="Georgia" w:cs="Georgia" w:eastAsia="Georgia" w:hAnsi="Georgia"/>
          <w:b/>
          <w:bCs/>
          <w:sz w:val="26"/>
          <w:szCs w:val="26"/>
        </w:rPr>
        <w:t xml:space="preserve">Tone and Approach</w:t>
      </w:r>
    </w:p>
    <w:p>
      <w:pPr>
        <w:spacing w:after="160" w:line="300"/>
      </w:pPr>
      <w:r>
        <w:rPr>
          <w:rFonts w:ascii="Georgia" w:cs="Georgia" w:eastAsia="Georgia" w:hAnsi="Georgia"/>
          <w:sz w:val="22"/>
          <w:szCs w:val="22"/>
        </w:rPr>
        <w:t xml:space="preserve">The novel should read as discovery, not design. Every feature of the biosphere emerges from established initial conditions through known physical and chemical processes. Nothing is arbitrary. The reader should feel, at every stage, that the next development was inevitable given what came before. The science is the story.</w:t>
      </w:r>
    </w:p>
    <w:p>
      <w:pPr>
        <w:spacing w:after="160" w:line="300"/>
      </w:pPr>
      <w:r>
        <w:rPr>
          <w:rFonts w:ascii="Georgia" w:cs="Georgia" w:eastAsia="Georgia" w:hAnsi="Georgia"/>
          <w:sz w:val="22"/>
          <w:szCs w:val="22"/>
        </w:rPr>
        <w:t xml:space="preserve">In the spirit of Watts’ Blindsight, the novel is an unofficial, unsanctioned prequel. Readers who have read Blindsight will recognize what arrives in our solar system. Readers who haven’t will experience a different but equally valid ending. The inside joke is the cruelest punchline in science fiction: the reader spent the whole book sympathizing with the thing that’s coming to eat them.</w:t>
      </w:r>
    </w:p>
    <w:p>
      <w:r>
        <w:br w:type="page"/>
      </w:r>
    </w:p>
    <w:p>
      <w:pPr>
        <w:pStyle w:val="Heading1"/>
        <w:spacing w:before="360" w:after="200"/>
      </w:pPr>
      <w:r>
        <w:rPr>
          <w:rFonts w:ascii="Georgia" w:cs="Georgia" w:eastAsia="Georgia" w:hAnsi="Georgia"/>
          <w:b/>
          <w:bCs/>
          <w:sz w:val="32"/>
          <w:szCs w:val="32"/>
        </w:rPr>
        <w:t xml:space="preserve">II. THE SETTING</w:t>
      </w:r>
    </w:p>
    <w:p>
      <w:pPr>
        <w:pStyle w:val="Heading2"/>
        <w:spacing w:before="280" w:after="160"/>
      </w:pPr>
      <w:r>
        <w:rPr>
          <w:rFonts w:ascii="Georgia" w:cs="Georgia" w:eastAsia="Georgia" w:hAnsi="Georgia"/>
          <w:b/>
          <w:bCs/>
          <w:sz w:val="26"/>
          <w:szCs w:val="26"/>
        </w:rPr>
        <w:t xml:space="preserve">The Star</w:t>
      </w:r>
    </w:p>
    <w:p>
      <w:pPr>
        <w:spacing w:after="160" w:line="300"/>
      </w:pPr>
      <w:r>
        <w:rPr>
          <w:rFonts w:ascii="Georgia" w:cs="Georgia" w:eastAsia="Georgia" w:hAnsi="Georgia"/>
          <w:sz w:val="22"/>
          <w:szCs w:val="22"/>
        </w:rPr>
        <w:t xml:space="preserve">A red dwarf (M-class), comprising roughly 70–75% of all stars in the galaxy. Key properties: extraordinarily stable luminosity over trillions of years (far exceeding our Sun’s lifespan), peak emission in the near-infrared (matching silicon’s photoelectric response almost perfectly), and low UV output (reducing photochemical disruption of complex surface chemistry).</w:t>
      </w:r>
    </w:p>
    <w:p>
      <w:pPr>
        <w:spacing w:after="160" w:line="300"/>
      </w:pPr>
      <w:r>
        <w:rPr>
          <w:rFonts w:ascii="Georgia" w:cs="Georgia" w:eastAsia="Georgia" w:hAnsi="Georgia"/>
          <w:sz w:val="22"/>
          <w:szCs w:val="22"/>
        </w:rPr>
        <w:t xml:space="preserve">The star’s stability is a crucial narrative element. Unlike Earth’s Sun, which is brightening over time, this star provides an effectively constant energy budget on any timescale evolution cares about. The biosphere doesn’t have to chase a moving target.</w:t>
      </w:r>
    </w:p>
    <w:p>
      <w:pPr>
        <w:pStyle w:val="Heading2"/>
        <w:spacing w:before="280" w:after="160"/>
      </w:pPr>
      <w:r>
        <w:rPr>
          <w:rFonts w:ascii="Georgia" w:cs="Georgia" w:eastAsia="Georgia" w:hAnsi="Georgia"/>
          <w:b/>
          <w:bCs/>
          <w:sz w:val="26"/>
          <w:szCs w:val="26"/>
        </w:rPr>
        <w:t xml:space="preserve">The Planet</w:t>
      </w:r>
    </w:p>
    <w:p>
      <w:pPr>
        <w:spacing w:after="160" w:line="300"/>
      </w:pPr>
      <w:r>
        <w:rPr>
          <w:rFonts w:ascii="Georgia" w:cs="Georgia" w:eastAsia="Georgia" w:hAnsi="Georgia"/>
          <w:sz w:val="22"/>
          <w:szCs w:val="22"/>
        </w:rPr>
        <w:t xml:space="preserve">A super-Earth: larger and more massive than Earth, the most common type of rocky planet in the galaxy. Earth’s lack of a super-Earth is actually the anomaly—our solar system’s “missing” super-Earth is explained by the failed planetary merger that produced the Earth-Moon binary system instead.</w:t>
      </w:r>
    </w:p>
    <w:p>
      <w:pPr>
        <w:spacing w:after="160" w:line="300"/>
      </w:pPr>
      <w:r>
        <w:rPr>
          <w:rFonts w:ascii="Georgia" w:cs="Georgia" w:eastAsia="Georgia" w:hAnsi="Georgia"/>
          <w:sz w:val="22"/>
          <w:szCs w:val="22"/>
        </w:rPr>
        <w:t xml:space="preserve">Key planetary properties:</w:t>
      </w:r>
    </w:p>
    <w:p>
      <w:pPr>
        <w:spacing w:after="160" w:line="300"/>
      </w:pPr>
      <w:r>
        <w:rPr>
          <w:rFonts w:ascii="Georgia" w:cs="Georgia" w:eastAsia="Georgia" w:hAnsi="Georgia"/>
          <w:b/>
          <w:bCs/>
          <w:sz w:val="22"/>
          <w:szCs w:val="22"/>
        </w:rPr>
        <w:t xml:space="preserve">Tidally locked</w:t>
      </w:r>
      <w:r>
        <w:rPr>
          <w:rFonts w:ascii="Georgia" w:cs="Georgia" w:eastAsia="Georgia" w:hAnsi="Georgia"/>
          <w:sz w:val="22"/>
          <w:szCs w:val="22"/>
        </w:rPr>
        <w:t xml:space="preserve"> — one hemisphere permanently faces the star, one faces away. No day/night cycle. Permanent illumination on one face, permanent darkness on the other, with a twilight terminator zone between them.</w:t>
      </w:r>
    </w:p>
    <w:p>
      <w:pPr>
        <w:spacing w:after="160" w:line="300"/>
      </w:pPr>
      <w:r>
        <w:rPr>
          <w:rFonts w:ascii="Georgia" w:cs="Georgia" w:eastAsia="Georgia" w:hAnsi="Georgia"/>
          <w:b/>
          <w:bCs/>
          <w:sz w:val="22"/>
          <w:szCs w:val="22"/>
        </w:rPr>
        <w:t xml:space="preserve">Reducing atmosphere</w:t>
      </w:r>
      <w:r>
        <w:rPr>
          <w:rFonts w:ascii="Georgia" w:cs="Georgia" w:eastAsia="Georgia" w:hAnsi="Georgia"/>
          <w:sz w:val="22"/>
          <w:szCs w:val="22"/>
        </w:rPr>
        <w:t xml:space="preserve"> — rich in hydrogen, methane, ammonia, and silanes (SiH₄ and short-chain polysilanes). No free oxygen. This is the default atmospheric state for rocky planets; Earth’s oxygen is a biological waste product (the Great Oxidation Event). Reducing atmospheres are the galactic norm.</w:t>
      </w:r>
    </w:p>
    <w:p>
      <w:pPr>
        <w:spacing w:after="160" w:line="300"/>
      </w:pPr>
      <w:r>
        <w:rPr>
          <w:rFonts w:ascii="Georgia" w:cs="Georgia" w:eastAsia="Georgia" w:hAnsi="Georgia"/>
          <w:b/>
          <w:bCs/>
          <w:sz w:val="22"/>
          <w:szCs w:val="22"/>
        </w:rPr>
        <w:t xml:space="preserve">Dense atmosphere</w:t>
      </w:r>
      <w:r>
        <w:rPr>
          <w:rFonts w:ascii="Georgia" w:cs="Georgia" w:eastAsia="Georgia" w:hAnsi="Georgia"/>
          <w:sz w:val="22"/>
          <w:szCs w:val="22"/>
        </w:rPr>
        <w:t xml:space="preserve"> — higher surface gravity retains a thicker atmosphere than Earth’s, providing good pressure, weather systems, and precipitation (ammonia rain, hydrocarbon hazes, silane particulates).</w:t>
      </w:r>
    </w:p>
    <w:p>
      <w:pPr>
        <w:spacing w:after="160" w:line="300"/>
      </w:pPr>
      <w:r>
        <w:rPr>
          <w:rFonts w:ascii="Georgia" w:cs="Georgia" w:eastAsia="Georgia" w:hAnsi="Georgia"/>
          <w:b/>
          <w:bCs/>
          <w:sz w:val="22"/>
          <w:szCs w:val="22"/>
        </w:rPr>
        <w:t xml:space="preserve">Geologically active</w:t>
      </w:r>
      <w:r>
        <w:rPr>
          <w:rFonts w:ascii="Georgia" w:cs="Georgia" w:eastAsia="Georgia" w:hAnsi="Georgia"/>
          <w:sz w:val="22"/>
          <w:szCs w:val="22"/>
        </w:rPr>
        <w:t xml:space="preserve"> — more internal heat than Earth due to greater mass. More volcanism, more outgassing, more seismic activity. This matters for subsurface chemistry and for the silane reservoirs that become important later.</w:t>
      </w:r>
    </w:p>
    <w:p>
      <w:pPr>
        <w:pStyle w:val="Heading2"/>
        <w:spacing w:before="280" w:after="160"/>
      </w:pPr>
      <w:r>
        <w:rPr>
          <w:rFonts w:ascii="Georgia" w:cs="Georgia" w:eastAsia="Georgia" w:hAnsi="Georgia"/>
          <w:b/>
          <w:bCs/>
          <w:sz w:val="26"/>
          <w:szCs w:val="26"/>
        </w:rPr>
        <w:t xml:space="preserve">Why This Setting</w:t>
      </w:r>
    </w:p>
    <w:p>
      <w:pPr>
        <w:spacing w:after="160" w:line="300"/>
      </w:pPr>
      <w:r>
        <w:rPr>
          <w:rFonts w:ascii="Georgia" w:cs="Georgia" w:eastAsia="Georgia" w:hAnsi="Georgia"/>
          <w:sz w:val="22"/>
          <w:szCs w:val="22"/>
        </w:rPr>
        <w:t xml:space="preserve">Each element of the setting is chosen because it is common. Red dwarfs are the majority of stars. Super-Earths are the most common rocky planet type. Reducing atmospheres are the default. Tidal locking is expected for planets in red dwarf habitable zones. The argument, built throughout the novel, is that this world is typical and Earth is the freak. Carbon-water life may be the anomaly; silicon life in reducing atmospheres on super-Earths around red dwarfs may be the galactic norm.</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Exact stellar parameters (mass, luminosity, spectral subtype) need to be established for orbital mechanics calculations.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Planetary mass, radius, surface gravity, and atmospheric scale height need to be quantified.</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Orbital distance and equilibrium temperature range should be calculated to confirm silicon chemistry viability.</w:t>
      </w:r>
    </w:p>
    <w:p>
      <w:r>
        <w:br w:type="page"/>
      </w:r>
    </w:p>
    <w:p>
      <w:pPr>
        <w:pStyle w:val="Heading1"/>
        <w:spacing w:before="360" w:after="200"/>
      </w:pPr>
      <w:r>
        <w:rPr>
          <w:rFonts w:ascii="Georgia" w:cs="Georgia" w:eastAsia="Georgia" w:hAnsi="Georgia"/>
          <w:b/>
          <w:bCs/>
          <w:sz w:val="32"/>
          <w:szCs w:val="32"/>
        </w:rPr>
        <w:t xml:space="preserve">III. SILICON BIOCHEMISTRY FOUNDATIONS</w:t>
      </w:r>
    </w:p>
    <w:p>
      <w:pPr>
        <w:pStyle w:val="Heading2"/>
        <w:spacing w:before="280" w:after="160"/>
      </w:pPr>
      <w:r>
        <w:rPr>
          <w:rFonts w:ascii="Georgia" w:cs="Georgia" w:eastAsia="Georgia" w:hAnsi="Georgia"/>
          <w:b/>
          <w:bCs/>
          <w:sz w:val="26"/>
          <w:szCs w:val="26"/>
        </w:rPr>
        <w:t xml:space="preserve">Why Silicon Works (In This Environment)</w:t>
      </w:r>
    </w:p>
    <w:p>
      <w:pPr>
        <w:spacing w:after="160" w:line="300"/>
      </w:pPr>
      <w:r>
        <w:rPr>
          <w:rFonts w:ascii="Georgia" w:cs="Georgia" w:eastAsia="Georgia" w:hAnsi="Georgia"/>
          <w:sz w:val="22"/>
          <w:szCs w:val="22"/>
        </w:rPr>
        <w:t xml:space="preserve">Silicon’s reputation as biochemically inferior to carbon is an artifact of oxygen-rich thinking. In oxygen-rich environments, silicon forms rigid silicates (quartz, granite)—essentially glass and rock. This is not an inherent property of silicon but a specific consequence of its relationship with oxygen.</w:t>
      </w:r>
    </w:p>
    <w:p>
      <w:pPr>
        <w:spacing w:after="160" w:line="300"/>
      </w:pPr>
      <w:r>
        <w:rPr>
          <w:rFonts w:ascii="Georgia" w:cs="Georgia" w:eastAsia="Georgia" w:hAnsi="Georgia"/>
          <w:sz w:val="22"/>
          <w:szCs w:val="22"/>
        </w:rPr>
        <w:t xml:space="preserve">In a reducing atmosphere, silicon chemistry is radically different:</w:t>
      </w:r>
    </w:p>
    <w:p>
      <w:pPr>
        <w:spacing w:after="160" w:line="300"/>
      </w:pPr>
      <w:r>
        <w:rPr>
          <w:rFonts w:ascii="Georgia" w:cs="Georgia" w:eastAsia="Georgia" w:hAnsi="Georgia"/>
          <w:b/>
          <w:bCs/>
          <w:sz w:val="22"/>
          <w:szCs w:val="22"/>
        </w:rPr>
        <w:t xml:space="preserve">Silanes (Si-H compounds)</w:t>
      </w:r>
      <w:r>
        <w:rPr>
          <w:rFonts w:ascii="Georgia" w:cs="Georgia" w:eastAsia="Georgia" w:hAnsi="Georgia"/>
          <w:sz w:val="22"/>
          <w:szCs w:val="22"/>
        </w:rPr>
        <w:t xml:space="preserve"> — form flexible chains analogous to hydrocarbons. Gaseous at short chain lengths, liquid and waxy at longer chains.</w:t>
      </w:r>
    </w:p>
    <w:p>
      <w:pPr>
        <w:spacing w:after="160" w:line="300"/>
      </w:pPr>
      <w:r>
        <w:rPr>
          <w:rFonts w:ascii="Georgia" w:cs="Georgia" w:eastAsia="Georgia" w:hAnsi="Georgia"/>
          <w:b/>
          <w:bCs/>
          <w:sz w:val="22"/>
          <w:szCs w:val="22"/>
        </w:rPr>
        <w:t xml:space="preserve">Polysilanes</w:t>
      </w:r>
      <w:r>
        <w:rPr>
          <w:rFonts w:ascii="Georgia" w:cs="Georgia" w:eastAsia="Georgia" w:hAnsi="Georgia"/>
          <w:sz w:val="22"/>
          <w:szCs w:val="22"/>
        </w:rPr>
        <w:t xml:space="preserve"> — long-chain silicon polymers that conduct electricity along their backbone. This is the critical difference from carbon: silicon polymers are intrinsically semiconducting.</w:t>
      </w:r>
    </w:p>
    <w:p>
      <w:pPr>
        <w:spacing w:after="160" w:line="300"/>
      </w:pPr>
      <w:r>
        <w:rPr>
          <w:rFonts w:ascii="Georgia" w:cs="Georgia" w:eastAsia="Georgia" w:hAnsi="Georgia"/>
          <w:b/>
          <w:bCs/>
          <w:sz w:val="22"/>
          <w:szCs w:val="22"/>
        </w:rPr>
        <w:t xml:space="preserve">Silicones (polysiloxanes, Si-O-Si backbone)</w:t>
      </w:r>
      <w:r>
        <w:rPr>
          <w:rFonts w:ascii="Georgia" w:cs="Georgia" w:eastAsia="Georgia" w:hAnsi="Georgia"/>
          <w:sz w:val="22"/>
          <w:szCs w:val="22"/>
        </w:rPr>
        <w:t xml:space="preserve"> — remarkably supple, with greater rotational freedom than many carbon chains. Already manufactured as rubber and gel on Earth.</w:t>
      </w:r>
    </w:p>
    <w:p>
      <w:pPr>
        <w:spacing w:after="160" w:line="300"/>
      </w:pPr>
      <w:r>
        <w:rPr>
          <w:rFonts w:ascii="Georgia" w:cs="Georgia" w:eastAsia="Georgia" w:hAnsi="Georgia"/>
          <w:sz w:val="22"/>
          <w:szCs w:val="22"/>
        </w:rPr>
        <w:t xml:space="preserve">The key insight: silicon life in a reducing atmosphere is soft, flexible, electrically active, and photosensitive. Its entire body is a semiconductor.</w:t>
      </w:r>
    </w:p>
    <w:p>
      <w:pPr>
        <w:pStyle w:val="Heading2"/>
        <w:spacing w:before="280" w:after="160"/>
      </w:pPr>
      <w:r>
        <w:rPr>
          <w:rFonts w:ascii="Georgia" w:cs="Georgia" w:eastAsia="Georgia" w:hAnsi="Georgia"/>
          <w:b/>
          <w:bCs/>
          <w:sz w:val="26"/>
          <w:szCs w:val="26"/>
        </w:rPr>
        <w:t xml:space="preserve">Water Is the Enemy</w:t>
      </w:r>
    </w:p>
    <w:p>
      <w:pPr>
        <w:spacing w:after="160" w:line="300"/>
      </w:pPr>
      <w:r>
        <w:rPr>
          <w:rFonts w:ascii="Georgia" w:cs="Georgia" w:eastAsia="Georgia" w:hAnsi="Georgia"/>
          <w:sz w:val="22"/>
          <w:szCs w:val="22"/>
        </w:rPr>
        <w:t xml:space="preserve">Water attacks Si-Si bonds, making it incompatible with silicon biochemistry. The circulatory/solvent fluid for silicon life is silicone oil—chemically compatible with the organism’s biology and liquid over a wide temperature range. This is a feature, not a limitation: it means silicon life is free from dependence on the narrow liquid-water temperature range that constrains carbon life.</w:t>
      </w:r>
    </w:p>
    <w:p>
      <w:pPr>
        <w:pStyle w:val="Heading2"/>
        <w:spacing w:before="280" w:after="160"/>
      </w:pPr>
      <w:r>
        <w:rPr>
          <w:rFonts w:ascii="Georgia" w:cs="Georgia" w:eastAsia="Georgia" w:hAnsi="Georgia"/>
          <w:b/>
          <w:bCs/>
          <w:sz w:val="26"/>
          <w:szCs w:val="26"/>
        </w:rPr>
        <w:t xml:space="preserve">Energy Metabolism</w:t>
      </w:r>
    </w:p>
    <w:p>
      <w:pPr>
        <w:spacing w:after="160" w:line="300"/>
      </w:pPr>
      <w:r>
        <w:rPr>
          <w:rFonts w:ascii="Georgia" w:cs="Georgia" w:eastAsia="Georgia" w:hAnsi="Georgia"/>
          <w:sz w:val="22"/>
          <w:szCs w:val="22"/>
        </w:rPr>
        <w:t xml:space="preserve">Metabolism is based on hydrogen transfer reactions (hydrogenation/dehydrogenation) rather than the oxidation reactions that power carbon life. The organisms consume atmospheric silanes, polymerize the silicon into complex structures using electrical energy, and release hydrogen as metabolic waste. This waste hydrogen accumulates in the atmosphere over geological time—a fact that becomes critically important in the late-stage atmospheric crisis.</w:t>
      </w:r>
    </w:p>
    <w:p>
      <w:pPr>
        <w:pStyle w:val="Heading2"/>
        <w:spacing w:before="280" w:after="160"/>
      </w:pPr>
      <w:r>
        <w:rPr>
          <w:rFonts w:ascii="Georgia" w:cs="Georgia" w:eastAsia="Georgia" w:hAnsi="Georgia"/>
          <w:b/>
          <w:bCs/>
          <w:sz w:val="26"/>
          <w:szCs w:val="26"/>
        </w:rPr>
        <w:t xml:space="preserve">The Genetics Problem (And Its Solution)</w:t>
      </w:r>
    </w:p>
    <w:p>
      <w:pPr>
        <w:spacing w:after="160" w:line="300"/>
      </w:pPr>
      <w:r>
        <w:rPr>
          <w:rFonts w:ascii="Georgia" w:cs="Georgia" w:eastAsia="Georgia" w:hAnsi="Georgia"/>
          <w:sz w:val="22"/>
          <w:szCs w:val="22"/>
        </w:rPr>
        <w:t xml:space="preserve">Silicon forms fewer stable, structurally diverse compounds than carbon, potentially limiting genetic encoding. However, DNA itself is structurally simple—a repetitive backbone with just four bases. All informational richness comes from sequence (combinatorics), not molecular diversity. A genetic system needs a small alphabet and reliable polymerization, not vast molecular vocabulary.</w:t>
      </w:r>
    </w:p>
    <w:p>
      <w:pPr>
        <w:spacing w:after="160" w:line="300"/>
      </w:pPr>
      <w:r>
        <w:rPr>
          <w:rFonts w:ascii="Georgia" w:cs="Georgia" w:eastAsia="Georgia" w:hAnsi="Georgia"/>
          <w:sz w:val="22"/>
          <w:szCs w:val="22"/>
        </w:rPr>
        <w:t xml:space="preserve">The real challenges for a silicon genome are: chain stability (Si-Si bonds weaker than C-C), template-directed copying (requiring specific non-covalent molecular recognition), and replication fidelity.</w:t>
      </w:r>
    </w:p>
    <w:p>
      <w:pPr>
        <w:pStyle w:val="Heading3"/>
        <w:spacing w:before="200" w:after="120"/>
      </w:pPr>
      <w:r>
        <w:rPr>
          <w:rFonts w:ascii="Georgia" w:cs="Georgia" w:eastAsia="Georgia" w:hAnsi="Georgia"/>
          <w:b/>
          <w:bCs/>
          <w:i/>
          <w:iCs/>
          <w:sz w:val="22"/>
          <w:szCs w:val="22"/>
        </w:rPr>
        <w:t xml:space="preserve">The Linked-List Genome</w:t>
      </w:r>
    </w:p>
    <w:p>
      <w:pPr>
        <w:spacing w:after="160" w:line="300"/>
      </w:pPr>
      <w:r>
        <w:rPr>
          <w:rFonts w:ascii="Georgia" w:cs="Georgia" w:eastAsia="Georgia" w:hAnsi="Georgia"/>
          <w:sz w:val="22"/>
          <w:szCs w:val="22"/>
        </w:rPr>
        <w:t xml:space="preserve">Rather than long monolithic chromosomes, the silicon genome uses short fragments with end-cap addressing—a biochemical linked list. Each fragment contains terminal sequences that specify the next legal fragment in the chain. This architecture:</w:t>
      </w:r>
    </w:p>
    <w:p>
      <w:pPr>
        <w:spacing w:after="160" w:line="300"/>
      </w:pPr>
      <w:r>
        <w:rPr>
          <w:rFonts w:ascii="Georgia" w:cs="Georgia" w:eastAsia="Georgia" w:hAnsi="Georgia"/>
          <w:sz w:val="22"/>
          <w:szCs w:val="22"/>
        </w:rPr>
        <w:t xml:space="preserve">Turns silicon’s chain-length weakness into irrelevance (no long polymers needed). </w:t>
      </w:r>
      <w:r>
        <w:rPr>
          <w:rFonts w:ascii="Georgia" w:cs="Georgia" w:eastAsia="Georgia" w:hAnsi="Georgia"/>
          <w:sz w:val="22"/>
          <w:szCs w:val="22"/>
        </w:rPr>
        <w:t xml:space="preserve">Degrades gracefully rather than catastrophically (lose fragments, not the whole genome). </w:t>
      </w:r>
      <w:r>
        <w:rPr>
          <w:rFonts w:ascii="Georgia" w:cs="Georgia" w:eastAsia="Georgia" w:hAnsi="Georgia"/>
          <w:sz w:val="22"/>
          <w:szCs w:val="22"/>
        </w:rPr>
        <w:t xml:space="preserve">Enables error correction through redundancy (multiple copies of each fragment, compared passively through thermodynamic competition—corrupted fragments fold wrong, bind poorly, and get outcompeted). </w:t>
      </w:r>
      <w:r>
        <w:rPr>
          <w:rFonts w:ascii="Georgia" w:cs="Georgia" w:eastAsia="Georgia" w:hAnsi="Georgia"/>
          <w:sz w:val="22"/>
          <w:szCs w:val="22"/>
        </w:rPr>
        <w:t xml:space="preserve">Has precedent: </w:t>
      </w:r>
      <w:r>
        <w:rPr>
          <w:rFonts w:ascii="Georgia" w:cs="Georgia" w:eastAsia="Georgia" w:hAnsi="Georgia"/>
          <w:i/>
          <w:iCs/>
          <w:sz w:val="22"/>
          <w:szCs w:val="22"/>
        </w:rPr>
        <w:t xml:space="preserve">Oxytricha trifallax</w:t>
      </w:r>
      <w:r>
        <w:rPr>
          <w:rFonts w:ascii="Georgia" w:cs="Georgia" w:eastAsia="Georgia" w:hAnsi="Georgia"/>
          <w:sz w:val="22"/>
          <w:szCs w:val="22"/>
        </w:rPr>
        <w:t xml:space="preserve"> on Earth shatters its genome into thousands of nanochromosomes and reassembles them from templates.</w:t>
      </w:r>
    </w:p>
    <w:p>
      <w:pPr>
        <w:pStyle w:val="Heading3"/>
        <w:spacing w:before="200" w:after="120"/>
      </w:pPr>
      <w:r>
        <w:rPr>
          <w:rFonts w:ascii="Georgia" w:cs="Georgia" w:eastAsia="Georgia" w:hAnsi="Georgia"/>
          <w:b/>
          <w:bCs/>
          <w:i/>
          <w:iCs/>
          <w:sz w:val="22"/>
          <w:szCs w:val="22"/>
        </w:rPr>
        <w:t xml:space="preserve">The Parasitic Fragment Problem</w:t>
      </w:r>
    </w:p>
    <w:p>
      <w:pPr>
        <w:spacing w:after="160" w:line="300"/>
      </w:pPr>
      <w:r>
        <w:rPr>
          <w:rFonts w:ascii="Georgia" w:cs="Georgia" w:eastAsia="Georgia" w:hAnsi="Georgia"/>
          <w:sz w:val="22"/>
          <w:szCs w:val="22"/>
        </w:rPr>
        <w:t xml:space="preserve">Short, structurally valid but functionally meaningless fragments would massively outnumber useful ones—Spiegelman’s monster at the genomic level. This means compartmentalization (membranes) must arise very early, and parasitic fragments may be a permanent, pervasive feature of silicon life. Organisms perpetually battle internal genomic corruption. This isn’t a design flaw; it’s a fundamental constraint that shapes everything downstream, including the necessity of immune systems.</w:t>
      </w:r>
    </w:p>
    <w:p>
      <w:pPr>
        <w:pStyle w:val="Heading2"/>
        <w:spacing w:before="280" w:after="160"/>
      </w:pPr>
      <w:r>
        <w:rPr>
          <w:rFonts w:ascii="Georgia" w:cs="Georgia" w:eastAsia="Georgia" w:hAnsi="Georgia"/>
          <w:b/>
          <w:bCs/>
          <w:sz w:val="26"/>
          <w:szCs w:val="26"/>
        </w:rPr>
        <w:t xml:space="preserve">Lamarckian Evolution</w:t>
      </w:r>
    </w:p>
    <w:p>
      <w:pPr>
        <w:spacing w:after="160" w:line="300"/>
      </w:pPr>
      <w:r>
        <w:rPr>
          <w:rFonts w:ascii="Georgia" w:cs="Georgia" w:eastAsia="Georgia" w:hAnsi="Georgia"/>
          <w:sz w:val="22"/>
          <w:szCs w:val="22"/>
        </w:rPr>
        <w:t xml:space="preserve">At the most primitive level, proto-silicon-life doesn’t have a genome at all. It has an autocatalytic network—a set of chemical reactions where products catalyze other reactions in the set. The “identity” of the organism IS the specific reaction network. Reproduction is growth and fragmentation; each fragment carries a physical portion of the functioning chemistry.</w:t>
      </w:r>
    </w:p>
    <w:p>
      <w:pPr>
        <w:spacing w:after="160" w:line="300"/>
      </w:pPr>
      <w:r>
        <w:rPr>
          <w:rFonts w:ascii="Georgia" w:cs="Georgia" w:eastAsia="Georgia" w:hAnsi="Georgia"/>
          <w:sz w:val="22"/>
          <w:szCs w:val="22"/>
        </w:rPr>
        <w:t xml:space="preserve">This produces Lamarckian rather than Darwinian evolution: acquired traits are inherited because there is no separation between genotype and phenotype. The organism doesn’t carry instructions for building itself; it carries itself. Whatever it becomes during its lifetime, that’s what its offspring are. This is fast but dangerous—damage and degradation are also heritable. The earliest selection pressure is network robustness and fault tolerance.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Specific candidate autocatalytic reaction networks in silane/siloxane chemistry need to be identified or at least plausibly sketched.</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transition from pure autocatalytic network to fragment-based genome needs more development. When and why does the genome separate from the organism?</w:t>
      </w:r>
    </w:p>
    <w:p>
      <w:r>
        <w:br w:type="page"/>
      </w:r>
    </w:p>
    <w:p>
      <w:pPr>
        <w:pStyle w:val="Heading1"/>
        <w:spacing w:before="360" w:after="200"/>
      </w:pPr>
      <w:r>
        <w:rPr>
          <w:rFonts w:ascii="Georgia" w:cs="Georgia" w:eastAsia="Georgia" w:hAnsi="Georgia"/>
          <w:b/>
          <w:bCs/>
          <w:sz w:val="32"/>
          <w:szCs w:val="32"/>
        </w:rPr>
        <w:t xml:space="preserve">IV. THE AMORPHS</w:t>
      </w:r>
    </w:p>
    <w:p>
      <w:pPr>
        <w:pStyle w:val="Heading2"/>
        <w:spacing w:before="280" w:after="160"/>
      </w:pPr>
      <w:r>
        <w:rPr>
          <w:rFonts w:ascii="Georgia" w:cs="Georgia" w:eastAsia="Georgia" w:hAnsi="Georgia"/>
          <w:b/>
          <w:bCs/>
          <w:sz w:val="26"/>
          <w:szCs w:val="26"/>
        </w:rPr>
        <w:t xml:space="preserve">Body Plan</w:t>
      </w:r>
    </w:p>
    <w:p>
      <w:pPr>
        <w:spacing w:after="160" w:line="300"/>
      </w:pPr>
      <w:r>
        <w:rPr>
          <w:rFonts w:ascii="Georgia" w:cs="Georgia" w:eastAsia="Georgia" w:hAnsi="Georgia"/>
          <w:sz w:val="22"/>
          <w:szCs w:val="22"/>
        </w:rPr>
        <w:t xml:space="preserve">Silicon-based amorphous organisms. Soft-bodied, chemically homogeneous, no differentiated organs, no rigid skeleton. The body is silane/siloxane polymers of varying chain length and cross-linking density, saturated with silicone oil as internal solvent. Translucent. Shape-shifting. Defined by chemistry, not anatomy.</w:t>
      </w:r>
    </w:p>
    <w:p>
      <w:pPr>
        <w:spacing w:after="160" w:line="300"/>
      </w:pPr>
      <w:r>
        <w:rPr>
          <w:rFonts w:ascii="Georgia" w:cs="Georgia" w:eastAsia="Georgia" w:hAnsi="Georgia"/>
          <w:sz w:val="22"/>
          <w:szCs w:val="22"/>
        </w:rPr>
        <w:t xml:space="preserve">Chemical uniformity is simultaneously the greatest strength and the greatest vulnerability. Any part can repair any other part using the same chemistry (universal self-repair). But a single disrupting agent could affect everything simultaneously (monoculture vulnerability). Evolutionary pressure favors extreme boundary defenses—the organism is defined primarily by its surface.</w:t>
      </w:r>
    </w:p>
    <w:p>
      <w:pPr>
        <w:pStyle w:val="Heading2"/>
        <w:spacing w:before="280" w:after="160"/>
      </w:pPr>
      <w:r>
        <w:rPr>
          <w:rFonts w:ascii="Georgia" w:cs="Georgia" w:eastAsia="Georgia" w:hAnsi="Georgia"/>
          <w:b/>
          <w:bCs/>
          <w:sz w:val="26"/>
          <w:szCs w:val="26"/>
        </w:rPr>
        <w:t xml:space="preserve">Sensory Capabilities</w:t>
      </w:r>
    </w:p>
    <w:p>
      <w:pPr>
        <w:spacing w:after="160" w:line="300"/>
      </w:pPr>
      <w:r>
        <w:rPr>
          <w:rFonts w:ascii="Georgia" w:cs="Georgia" w:eastAsia="Georgia" w:hAnsi="Georgia"/>
          <w:sz w:val="22"/>
          <w:szCs w:val="22"/>
        </w:rPr>
        <w:t xml:space="preserve">The organism’s semiconductor body is inherently and comprehensively sensory:</w:t>
      </w:r>
    </w:p>
    <w:p>
      <w:pPr>
        <w:spacing w:after="160" w:line="300"/>
      </w:pPr>
      <w:r>
        <w:rPr>
          <w:rFonts w:ascii="Georgia" w:cs="Georgia" w:eastAsia="Georgia" w:hAnsi="Georgia"/>
          <w:b/>
          <w:bCs/>
          <w:sz w:val="22"/>
          <w:szCs w:val="22"/>
        </w:rPr>
        <w:t xml:space="preserve">Photosensitivity</w:t>
      </w:r>
      <w:r>
        <w:rPr>
          <w:rFonts w:ascii="Georgia" w:cs="Georgia" w:eastAsia="Georgia" w:hAnsi="Georgia"/>
          <w:sz w:val="22"/>
          <w:szCs w:val="22"/>
        </w:rPr>
        <w:t xml:space="preserve"> — the entire body is a distributed photoreceptor. Silicon’s bandgap (~1.1 eV) responds across visible through near-infrared. No discrete eyes; the whole organism is a volumetric sensor detecting direction, intensity, and wavelength simultaneously across its entire surface.</w:t>
      </w:r>
    </w:p>
    <w:p>
      <w:pPr>
        <w:spacing w:after="160" w:line="300"/>
      </w:pPr>
      <w:r>
        <w:rPr>
          <w:rFonts w:ascii="Georgia" w:cs="Georgia" w:eastAsia="Georgia" w:hAnsi="Georgia"/>
          <w:b/>
          <w:bCs/>
          <w:sz w:val="22"/>
          <w:szCs w:val="22"/>
        </w:rPr>
        <w:t xml:space="preserve">Acoustic</w:t>
      </w:r>
      <w:r>
        <w:rPr>
          <w:rFonts w:ascii="Georgia" w:cs="Georgia" w:eastAsia="Georgia" w:hAnsi="Georgia"/>
          <w:sz w:val="22"/>
          <w:szCs w:val="22"/>
        </w:rPr>
        <w:t xml:space="preserve"> — a silicone gel bag is a volumetric microphone. Every vibration propagates through the entire body.</w:t>
      </w:r>
    </w:p>
    <w:p>
      <w:pPr>
        <w:spacing w:after="160" w:line="300"/>
      </w:pPr>
      <w:r>
        <w:rPr>
          <w:rFonts w:ascii="Georgia" w:cs="Georgia" w:eastAsia="Georgia" w:hAnsi="Georgia"/>
          <w:b/>
          <w:bCs/>
          <w:sz w:val="22"/>
          <w:szCs w:val="22"/>
        </w:rPr>
        <w:t xml:space="preserve">Chemical</w:t>
      </w:r>
      <w:r>
        <w:rPr>
          <w:rFonts w:ascii="Georgia" w:cs="Georgia" w:eastAsia="Georgia" w:hAnsi="Georgia"/>
          <w:sz w:val="22"/>
          <w:szCs w:val="22"/>
        </w:rPr>
        <w:t xml:space="preserve"> — the entire surface “tastes” the environment continuously.</w:t>
      </w:r>
    </w:p>
    <w:p>
      <w:pPr>
        <w:spacing w:after="160" w:line="300"/>
      </w:pPr>
      <w:r>
        <w:rPr>
          <w:rFonts w:ascii="Georgia" w:cs="Georgia" w:eastAsia="Georgia" w:hAnsi="Georgia"/>
          <w:b/>
          <w:bCs/>
          <w:sz w:val="22"/>
          <w:szCs w:val="22"/>
        </w:rPr>
        <w:t xml:space="preserve">Electromagnetic</w:t>
      </w:r>
      <w:r>
        <w:rPr>
          <w:rFonts w:ascii="Georgia" w:cs="Georgia" w:eastAsia="Georgia" w:hAnsi="Georgia"/>
          <w:sz w:val="22"/>
          <w:szCs w:val="22"/>
        </w:rPr>
        <w:t xml:space="preserve"> — semiconductor tissue responds directly to EM field fluctuations. This is critical: the amorphs can detect EM fields across a broad spectrum with their entire body. This capability, evolved for predator detection and environmental awareness, becomes a vulnerability exploited by the tower network.</w:t>
      </w:r>
    </w:p>
    <w:p>
      <w:pPr>
        <w:spacing w:after="160" w:line="300"/>
      </w:pPr>
      <w:r>
        <w:rPr>
          <w:rFonts w:ascii="Georgia" w:cs="Georgia" w:eastAsia="Georgia" w:hAnsi="Georgia"/>
          <w:sz w:val="22"/>
          <w:szCs w:val="22"/>
        </w:rPr>
        <w:t xml:space="preserve">Not five discrete senses but a single, integrated, whole-body awareness spanning UV through radio, seismic through ultrasonic, plus chemical and electromagnetic. Human categorical perception would be an incomprehensible limitation to such an organism.</w:t>
      </w:r>
    </w:p>
    <w:p>
      <w:pPr>
        <w:pStyle w:val="Heading2"/>
        <w:spacing w:before="280" w:after="160"/>
      </w:pPr>
      <w:r>
        <w:rPr>
          <w:rFonts w:ascii="Georgia" w:cs="Georgia" w:eastAsia="Georgia" w:hAnsi="Georgia"/>
          <w:b/>
          <w:bCs/>
          <w:sz w:val="26"/>
          <w:szCs w:val="26"/>
        </w:rPr>
        <w:t xml:space="preserve">Neural Architecture</w:t>
      </w:r>
    </w:p>
    <w:p>
      <w:pPr>
        <w:spacing w:after="160" w:line="300"/>
      </w:pPr>
      <w:r>
        <w:rPr>
          <w:rFonts w:ascii="Georgia" w:cs="Georgia" w:eastAsia="Georgia" w:hAnsi="Georgia"/>
          <w:sz w:val="22"/>
          <w:szCs w:val="22"/>
        </w:rPr>
        <w:t xml:space="preserve">Signals propagate through semiconductor tissue at electronic speeds—orders of magnitude faster than carbon nervous systems (which use chemical ion channels at ~100 m/s). Reaction times in microseconds rather than milliseconds.</w:t>
      </w:r>
    </w:p>
    <w:p>
      <w:pPr>
        <w:spacing w:after="160" w:line="300"/>
      </w:pPr>
      <w:r>
        <w:rPr>
          <w:rFonts w:ascii="Georgia" w:cs="Georgia" w:eastAsia="Georgia" w:hAnsi="Georgia"/>
          <w:sz w:val="22"/>
          <w:szCs w:val="22"/>
        </w:rPr>
        <w:t xml:space="preserve">No centralized brain. Cognition is distributed throughout the body mass. No skull constraining brain size—intelligence scales with body mass. Need more compute, grow more tissue. Thermal management becomes the constraint: the organism physically reconfigures (flattens, extends pseudopods) for heat dissipation during heavy processing.</w:t>
      </w:r>
    </w:p>
    <w:p>
      <w:pPr>
        <w:spacing w:after="160" w:line="300"/>
      </w:pPr>
      <w:r>
        <w:rPr>
          <w:rFonts w:ascii="Georgia" w:cs="Georgia" w:eastAsia="Georgia" w:hAnsi="Georgia"/>
          <w:sz w:val="22"/>
          <w:szCs w:val="22"/>
        </w:rPr>
        <w:t xml:space="preserve">The distributed, non-centralized architecture means no single point of failure for cognition—but also no central executive that could detect and reject foreign signals. This is why the tower’s EM manipulation is so effective: there’s no firewall.</w:t>
      </w:r>
    </w:p>
    <w:p>
      <w:pPr>
        <w:pStyle w:val="Heading2"/>
        <w:spacing w:before="280" w:after="160"/>
      </w:pPr>
      <w:r>
        <w:rPr>
          <w:rFonts w:ascii="Georgia" w:cs="Georgia" w:eastAsia="Georgia" w:hAnsi="Georgia"/>
          <w:b/>
          <w:bCs/>
          <w:sz w:val="26"/>
          <w:szCs w:val="26"/>
        </w:rPr>
        <w:t xml:space="preserve">Circulation</w:t>
      </w:r>
    </w:p>
    <w:p>
      <w:pPr>
        <w:spacing w:after="160" w:line="300"/>
      </w:pPr>
      <w:r>
        <w:rPr>
          <w:rFonts w:ascii="Georgia" w:cs="Georgia" w:eastAsia="Georgia" w:hAnsi="Georgia"/>
          <w:sz w:val="22"/>
          <w:szCs w:val="22"/>
        </w:rPr>
        <w:t xml:space="preserve">No pump-and-vessel system. Without differentiated organs, the transport problem is distributing energy and materials evenly through homogeneous mass. Diffusion and osmotic gradients through silicone-oil-saturated tissue for smaller organisms. Larger organisms use peristaltic waves—rhythmic contractions moving fluid through temporary channels. No permanent vasculature; the organism’s body IS the circulatory system.</w:t>
      </w:r>
    </w:p>
    <w:p>
      <w:pPr>
        <w:pStyle w:val="Heading2"/>
        <w:spacing w:before="280" w:after="160"/>
      </w:pPr>
      <w:r>
        <w:rPr>
          <w:rFonts w:ascii="Georgia" w:cs="Georgia" w:eastAsia="Georgia" w:hAnsi="Georgia"/>
          <w:b/>
          <w:bCs/>
          <w:sz w:val="26"/>
          <w:szCs w:val="26"/>
        </w:rPr>
        <w:t xml:space="preserve">Reproduction: Meme-Mixing</w:t>
      </w:r>
    </w:p>
    <w:p>
      <w:pPr>
        <w:spacing w:after="160" w:line="300"/>
      </w:pPr>
      <w:r>
        <w:rPr>
          <w:rFonts w:ascii="Georgia" w:cs="Georgia" w:eastAsia="Georgia" w:hAnsi="Georgia"/>
          <w:sz w:val="22"/>
          <w:szCs w:val="22"/>
        </w:rPr>
        <w:t xml:space="preserve">Amorphs do not mix genes. They mix memes—personality traits, behavioral patterns, experiential memories, cognitive structures. The physical body plan requires no blueprint because it’s determined by the chemistry of the substrate. Every amorph’s body is approximately the same. The variation that matters is informational, not physical.</w:t>
      </w:r>
    </w:p>
    <w:p>
      <w:pPr>
        <w:spacing w:after="160" w:line="300"/>
      </w:pPr>
      <w:r>
        <w:rPr>
          <w:rFonts w:ascii="Georgia" w:cs="Georgia" w:eastAsia="Georgia" w:hAnsi="Georgia"/>
          <w:sz w:val="22"/>
          <w:szCs w:val="22"/>
        </w:rPr>
        <w:t xml:space="preserve">Key properties of meme-mixing reproduction:</w:t>
      </w:r>
    </w:p>
    <w:p>
      <w:pPr>
        <w:spacing w:after="160" w:line="300"/>
      </w:pPr>
      <w:r>
        <w:rPr>
          <w:rFonts w:ascii="Georgia" w:cs="Georgia" w:eastAsia="Georgia" w:hAnsi="Georgia"/>
          <w:b/>
          <w:bCs/>
          <w:sz w:val="22"/>
          <w:szCs w:val="22"/>
        </w:rPr>
        <w:t xml:space="preserve">Every amorph is “born” adult</w:t>
      </w:r>
      <w:r>
        <w:rPr>
          <w:rFonts w:ascii="Georgia" w:cs="Georgia" w:eastAsia="Georgia" w:hAnsi="Georgia"/>
          <w:sz w:val="22"/>
          <w:szCs w:val="22"/>
        </w:rPr>
        <w:t xml:space="preserve"> — no infancy, no development period. The body self-organizes from homogeneous chemistry immediately. The mind arrives pre-loaded from the merge.</w:t>
      </w:r>
    </w:p>
    <w:p>
      <w:pPr>
        <w:spacing w:after="160" w:line="300"/>
      </w:pPr>
      <w:r>
        <w:rPr>
          <w:rFonts w:ascii="Georgia" w:cs="Georgia" w:eastAsia="Georgia" w:hAnsi="Georgia"/>
          <w:b/>
          <w:bCs/>
          <w:sz w:val="22"/>
          <w:szCs w:val="22"/>
        </w:rPr>
        <w:t xml:space="preserve">Variable parent count</w:t>
      </w:r>
      <w:r>
        <w:rPr>
          <w:rFonts w:ascii="Georgia" w:cs="Georgia" w:eastAsia="Georgia" w:hAnsi="Georgia"/>
          <w:sz w:val="22"/>
          <w:szCs w:val="22"/>
        </w:rPr>
        <w:t xml:space="preserve"> — two-parent reproduction is an artifact of diploid genetics. Meme-mixing has no such constraint. Three, seven, forty parents are all possible. The number may be adaptive: low parent count in stable times (preserves cognitive diversity), high parent count in crisis (rapidly propagates successful strategies via consensus reproduction).</w:t>
      </w:r>
    </w:p>
    <w:p>
      <w:pPr>
        <w:spacing w:after="160" w:line="300"/>
      </w:pPr>
      <w:r>
        <w:rPr>
          <w:rFonts w:ascii="Georgia" w:cs="Georgia" w:eastAsia="Georgia" w:hAnsi="Georgia"/>
          <w:b/>
          <w:bCs/>
          <w:sz w:val="22"/>
          <w:szCs w:val="22"/>
        </w:rPr>
        <w:t xml:space="preserve">Regression to consensus, not to the mean</w:t>
      </w:r>
      <w:r>
        <w:rPr>
          <w:rFonts w:ascii="Georgia" w:cs="Georgia" w:eastAsia="Georgia" w:hAnsi="Georgia"/>
          <w:sz w:val="22"/>
          <w:szCs w:val="22"/>
        </w:rPr>
        <w:t xml:space="preserve"> — widely held, useful knowledge propagates with extraordinary fidelity because multiple parents reinforce the same memes. Ideas that are true but counterintuitive—understood by only a few—are at risk of being washed out by majority signal. The system is excellent at preserving proven practical knowledge and terrible at preserving abstract theoretical insight.</w:t>
      </w:r>
    </w:p>
    <w:p>
      <w:pPr>
        <w:pStyle w:val="Heading2"/>
        <w:spacing w:before="280" w:after="160"/>
      </w:pPr>
      <w:r>
        <w:rPr>
          <w:rFonts w:ascii="Georgia" w:cs="Georgia" w:eastAsia="Georgia" w:hAnsi="Georgia"/>
          <w:b/>
          <w:bCs/>
          <w:sz w:val="26"/>
          <w:szCs w:val="26"/>
        </w:rPr>
        <w:t xml:space="preserve">Memory Persistence</w:t>
      </w:r>
    </w:p>
    <w:p>
      <w:pPr>
        <w:spacing w:after="160" w:line="300"/>
      </w:pPr>
      <w:r>
        <w:rPr>
          <w:rFonts w:ascii="Georgia" w:cs="Georgia" w:eastAsia="Georgia" w:hAnsi="Georgia"/>
          <w:b/>
          <w:bCs/>
          <w:sz w:val="22"/>
          <w:szCs w:val="22"/>
        </w:rPr>
        <w:t xml:space="preserve">This is one of the most consequential features of the species.</w:t>
      </w:r>
      <w:r>
        <w:rPr>
          <w:rFonts w:ascii="Georgia" w:cs="Georgia" w:eastAsia="Georgia" w:hAnsi="Georgia"/>
          <w:sz w:val="22"/>
          <w:szCs w:val="22"/>
        </w:rPr>
        <w:t xml:space="preserve"> Meme-mixing transmits experiential memory directly—not stories about experiences, but the experiences themselves. Neural patterns, emotional weightings, behavioral associations, all encoded in the semiconductor nervous system and merged into the offspring’s cognitive architecture at birth.</w:t>
      </w:r>
    </w:p>
    <w:p>
      <w:pPr>
        <w:spacing w:after="160" w:line="300"/>
      </w:pPr>
      <w:r>
        <w:rPr>
          <w:rFonts w:ascii="Georgia" w:cs="Georgia" w:eastAsia="Georgia" w:hAnsi="Georgia"/>
          <w:sz w:val="22"/>
          <w:szCs w:val="22"/>
        </w:rPr>
        <w:t xml:space="preserve">Consequences: Loyalty is permanent and structural—inherited emotional commitment stretching back hundreds of generations. Enmity is equally permanent—lived grievances reinforced every generation, impossible to abstract away into manageable narrative. Feuds burn forever because nobody ever forgets. There is no generational dilution. The wounded are never replaced by people who don’t remember.</w:t>
      </w:r>
    </w:p>
    <w:p>
      <w:pPr>
        <w:spacing w:after="160" w:line="300"/>
      </w:pPr>
      <w:r>
        <w:rPr>
          <w:rFonts w:ascii="Georgia" w:cs="Georgia" w:eastAsia="Georgia" w:hAnsi="Georgia"/>
          <w:sz w:val="22"/>
          <w:szCs w:val="22"/>
        </w:rPr>
        <w:t xml:space="preserve">Human memory is mercifully lossy. Amorph memory is not.</w:t>
      </w:r>
    </w:p>
    <w:p>
      <w:pPr>
        <w:pStyle w:val="Heading2"/>
        <w:spacing w:before="280" w:after="160"/>
      </w:pPr>
      <w:r>
        <w:rPr>
          <w:rFonts w:ascii="Georgia" w:cs="Georgia" w:eastAsia="Georgia" w:hAnsi="Georgia"/>
          <w:b/>
          <w:bCs/>
          <w:sz w:val="26"/>
          <w:szCs w:val="26"/>
        </w:rPr>
        <w:t xml:space="preserve">Speciation</w:t>
      </w:r>
    </w:p>
    <w:p>
      <w:pPr>
        <w:spacing w:after="160" w:line="300"/>
      </w:pPr>
      <w:r>
        <w:rPr>
          <w:rFonts w:ascii="Georgia" w:cs="Georgia" w:eastAsia="Georgia" w:hAnsi="Georgia"/>
          <w:sz w:val="22"/>
          <w:szCs w:val="22"/>
        </w:rPr>
        <w:t xml:space="preserve">Since amorphs don’t mix genes, species boundaries aren’t defined by reproductive isolation. They’re defined by cognitive incompatibility—protocol divergence. Two populations separated long enough develop mutually illegible memetic structures and internal signaling conventions. They can still physically merge (the chemistry is the same), but the information exchange produces gibberish. Speciation without genetic isolation: two populations running incompatible software on identical hardware.</w:t>
      </w:r>
    </w:p>
    <w:p>
      <w:pPr>
        <w:spacing w:after="160" w:line="300"/>
      </w:pPr>
      <w:r>
        <w:rPr>
          <w:rFonts w:ascii="Georgia" w:cs="Georgia" w:eastAsia="Georgia" w:hAnsi="Georgia"/>
          <w:sz w:val="22"/>
          <w:szCs w:val="22"/>
        </w:rPr>
        <w:t xml:space="preserve">Near-identical body plans mask profound cognitive divergence. The diversity is invisible, internal, all informational. An observer would see a world of identical blobs and conclude low diversity. They’d be catastrophically wrong.</w:t>
      </w:r>
    </w:p>
    <w:p>
      <w:r>
        <w:br w:type="page"/>
      </w:r>
    </w:p>
    <w:p>
      <w:pPr>
        <w:pStyle w:val="Heading1"/>
        <w:spacing w:before="360" w:after="200"/>
      </w:pPr>
      <w:r>
        <w:rPr>
          <w:rFonts w:ascii="Georgia" w:cs="Georgia" w:eastAsia="Georgia" w:hAnsi="Georgia"/>
          <w:b/>
          <w:bCs/>
          <w:sz w:val="32"/>
          <w:szCs w:val="32"/>
        </w:rPr>
        <w:t xml:space="preserve">V. ECOLOGICAL NICHES AND THE PREDATOR-PREY ARMS RACE</w:t>
      </w:r>
    </w:p>
    <w:p>
      <w:pPr>
        <w:pStyle w:val="Heading2"/>
        <w:spacing w:before="280" w:after="160"/>
      </w:pPr>
      <w:r>
        <w:rPr>
          <w:rFonts w:ascii="Georgia" w:cs="Georgia" w:eastAsia="Georgia" w:hAnsi="Georgia"/>
          <w:b/>
          <w:bCs/>
          <w:sz w:val="26"/>
          <w:szCs w:val="26"/>
        </w:rPr>
        <w:t xml:space="preserve">The Origin of Predation</w:t>
      </w:r>
    </w:p>
    <w:p>
      <w:pPr>
        <w:spacing w:after="160" w:line="300"/>
      </w:pPr>
      <w:r>
        <w:rPr>
          <w:rFonts w:ascii="Georgia" w:cs="Georgia" w:eastAsia="Georgia" w:hAnsi="Georgia"/>
          <w:sz w:val="22"/>
          <w:szCs w:val="22"/>
        </w:rPr>
        <w:t xml:space="preserve">Predation arises almost immediately and inevitably. The first predator isn’t a different species; it’s a slightly more aggressive version of you. Neighboring autocatalytic networks contain pre-processed catalytic species—absorbing your neighbor skips the slow synthesis step. Predation at the earliest stage is passive chemistry: two networks meet, whichever one disrupts the other’s boundary first absorbs its contents. The “loser” gets overwritten—its chemistry co-opted into running the winner’s reaction network.</w:t>
      </w:r>
    </w:p>
    <w:p>
      <w:pPr>
        <w:spacing w:after="160" w:line="300"/>
      </w:pPr>
      <w:r>
        <w:rPr>
          <w:rFonts w:ascii="Georgia" w:cs="Georgia" w:eastAsia="Georgia" w:hAnsi="Georgia"/>
          <w:sz w:val="22"/>
          <w:szCs w:val="22"/>
        </w:rPr>
        <w:t xml:space="preserve">The first and most fundamental selection pressure: boundary integrity. The organism’s surface is the front line of the oldest war in evolutionary history.</w:t>
      </w:r>
    </w:p>
    <w:p>
      <w:pPr>
        <w:spacing w:after="160" w:line="300"/>
      </w:pPr>
      <w:r>
        <w:rPr>
          <w:rFonts w:ascii="Georgia" w:cs="Georgia" w:eastAsia="Georgia" w:hAnsi="Georgia"/>
          <w:sz w:val="22"/>
          <w:szCs w:val="22"/>
        </w:rPr>
        <w:t xml:space="preserve">Critical insight: for an organism where reproduction is merging and communication is partial merging, predation, reproduction, and communication are all the same physical act. The difference is degree and reciprocity. Openness and vulnerability are permanently, inescapably the same thing.</w:t>
      </w:r>
    </w:p>
    <w:p>
      <w:pPr>
        <w:pStyle w:val="Heading2"/>
        <w:spacing w:before="280" w:after="160"/>
      </w:pPr>
      <w:r>
        <w:rPr>
          <w:rFonts w:ascii="Georgia" w:cs="Georgia" w:eastAsia="Georgia" w:hAnsi="Georgia"/>
          <w:b/>
          <w:bCs/>
          <w:sz w:val="26"/>
          <w:szCs w:val="26"/>
        </w:rPr>
        <w:t xml:space="preserve">The Armor-Weapon Fork</w:t>
      </w:r>
    </w:p>
    <w:p>
      <w:pPr>
        <w:spacing w:after="160" w:line="300"/>
      </w:pPr>
      <w:r>
        <w:rPr>
          <w:rFonts w:ascii="Georgia" w:cs="Georgia" w:eastAsia="Georgia" w:hAnsi="Georgia"/>
          <w:sz w:val="22"/>
          <w:szCs w:val="22"/>
        </w:rPr>
        <w:t xml:space="preserve">Finite metabolic budget forces a strategic fork in surface chemistry:</w:t>
      </w:r>
    </w:p>
    <w:p>
      <w:pPr>
        <w:pStyle w:val="Heading3"/>
        <w:spacing w:before="200" w:after="120"/>
      </w:pPr>
      <w:r>
        <w:rPr>
          <w:rFonts w:ascii="Georgia" w:cs="Georgia" w:eastAsia="Georgia" w:hAnsi="Georgia"/>
          <w:b/>
          <w:bCs/>
          <w:i/>
          <w:iCs/>
          <w:sz w:val="22"/>
          <w:szCs w:val="22"/>
        </w:rPr>
        <w:t xml:space="preserve">Armored Grazers (Herbivore Analogs)</w:t>
      </w:r>
    </w:p>
    <w:p>
      <w:pPr>
        <w:spacing w:after="160" w:line="300"/>
      </w:pPr>
      <w:r>
        <w:rPr>
          <w:rFonts w:ascii="Georgia" w:cs="Georgia" w:eastAsia="Georgia" w:hAnsi="Georgia"/>
          <w:sz w:val="22"/>
          <w:szCs w:val="22"/>
        </w:rPr>
        <w:t xml:space="preserve">Invest in defense. Thick, stable, heavily cross-linked siloxane boundaries. Feed on environmental feedstock (atmospheric silanes, geothermal chemical gradients). Slow, tough, self-sufficient. Aggregate in herds for geometric advantage—surface-area-to-volume optimization. The herd is a phalanx, not a social club.</w:t>
      </w:r>
    </w:p>
    <w:p>
      <w:pPr>
        <w:spacing w:after="160" w:line="300"/>
      </w:pPr>
      <w:r>
        <w:rPr>
          <w:rFonts w:ascii="Georgia" w:cs="Georgia" w:eastAsia="Georgia" w:hAnsi="Georgia"/>
          <w:sz w:val="22"/>
          <w:szCs w:val="22"/>
        </w:rPr>
        <w:t xml:space="preserve">Grazers evolve silicon carbide (SiC) armor plates through the chelation immune response—the same mechanism that later produces lasers. Mohs hardness 9–9.5. The plates don’t grow with the organism; instead, growth stress naturally fractures plates along Voronoi tessellation lines, and living tissue fills the gaps with new mineral. Over a long lifespan, this produces a fractal mosaic—naturally crack-arresting composite armor that gets tougher with age. No cognitive overhead required; physics does the work.</w:t>
      </w:r>
    </w:p>
    <w:p>
      <w:pPr>
        <w:pStyle w:val="Heading3"/>
        <w:spacing w:before="200" w:after="120"/>
      </w:pPr>
      <w:r>
        <w:rPr>
          <w:rFonts w:ascii="Georgia" w:cs="Georgia" w:eastAsia="Georgia" w:hAnsi="Georgia"/>
          <w:b/>
          <w:bCs/>
          <w:i/>
          <w:iCs/>
          <w:sz w:val="22"/>
          <w:szCs w:val="22"/>
        </w:rPr>
        <w:t xml:space="preserve">Mechanical Predators (Carnivore Analogs)</w:t>
      </w:r>
    </w:p>
    <w:p>
      <w:pPr>
        <w:spacing w:after="160" w:line="300"/>
      </w:pPr>
      <w:r>
        <w:rPr>
          <w:rFonts w:ascii="Georgia" w:cs="Georgia" w:eastAsia="Georgia" w:hAnsi="Georgia"/>
          <w:sz w:val="22"/>
          <w:szCs w:val="22"/>
        </w:rPr>
        <w:t xml:space="preserve">Invest in offense. Grow SiC penetrator structures internally (co-opting the chelation immune pathway). Deploy by reshaping the body to accelerate the penetrator through soft tissue like a railgun projectile through a barrel. The body contracts around the penetrator, which erupts from the surface at the contact point, punches through the prey’s armor, and then the predator flows into the breach.</w:t>
      </w:r>
    </w:p>
    <w:p>
      <w:pPr>
        <w:spacing w:after="160" w:line="300"/>
      </w:pPr>
      <w:r>
        <w:rPr>
          <w:rFonts w:ascii="Georgia" w:cs="Georgia" w:eastAsia="Georgia" w:hAnsi="Georgia"/>
          <w:sz w:val="22"/>
          <w:szCs w:val="22"/>
        </w:rPr>
        <w:t xml:space="preserve">Solitary or small groups (their offensive surface chemistry is mutually dangerous). Predator intelligence is driven by precision targeting—real-time structural analysis of prey armor to identify seam locations between plates, computed in microseconds by semiconductor nervous systems. Chemically inert surfaces (stealthy—prey can’t taste them coming).</w:t>
      </w:r>
    </w:p>
    <w:p>
      <w:pPr>
        <w:pStyle w:val="Heading3"/>
        <w:spacing w:before="200" w:after="120"/>
      </w:pPr>
      <w:r>
        <w:rPr>
          <w:rFonts w:ascii="Georgia" w:cs="Georgia" w:eastAsia="Georgia" w:hAnsi="Georgia"/>
          <w:b/>
          <w:bCs/>
          <w:i/>
          <w:iCs/>
          <w:sz w:val="22"/>
          <w:szCs w:val="22"/>
        </w:rPr>
        <w:t xml:space="preserve">Collectors (Generalist Scavengers — THE KEY LINEAGE)</w:t>
      </w:r>
    </w:p>
    <w:p>
      <w:pPr>
        <w:spacing w:after="160" w:line="300"/>
      </w:pPr>
      <w:r>
        <w:rPr>
          <w:rFonts w:ascii="Georgia" w:cs="Georgia" w:eastAsia="Georgia" w:hAnsi="Georgia"/>
          <w:sz w:val="22"/>
          <w:szCs w:val="22"/>
        </w:rPr>
        <w:t xml:space="preserve">Invest in neither armor nor weapons. Stay soft, cheap, flexible. Scavenge discarded shells and shed armor plates from other species. The hermit crab strategy. Metabolically stingy organisms scrounging through evolutionary battlefields for secondhand equipment.</w:t>
      </w:r>
    </w:p>
    <w:p>
      <w:pPr>
        <w:spacing w:after="160" w:line="300"/>
      </w:pPr>
      <w:r>
        <w:rPr>
          <w:rFonts w:ascii="Georgia" w:cs="Georgia" w:eastAsia="Georgia" w:hAnsi="Georgia"/>
          <w:sz w:val="22"/>
          <w:szCs w:val="22"/>
        </w:rPr>
        <w:t xml:space="preserve">This lineage develops tool use because:</w:t>
      </w:r>
    </w:p>
    <w:p>
      <w:pPr>
        <w:spacing w:after="160" w:line="300"/>
      </w:pPr>
      <w:r>
        <w:rPr>
          <w:rFonts w:ascii="Georgia" w:cs="Georgia" w:eastAsia="Georgia" w:hAnsi="Georgia"/>
          <w:sz w:val="22"/>
          <w:szCs w:val="22"/>
        </w:rPr>
        <w:t xml:space="preserve">1. </w:t>
      </w:r>
      <w:r>
        <w:rPr>
          <w:rFonts w:ascii="Georgia" w:cs="Georgia" w:eastAsia="Georgia" w:hAnsi="Georgia"/>
          <w:b/>
          <w:bCs/>
          <w:sz w:val="22"/>
          <w:szCs w:val="22"/>
        </w:rPr>
        <w:t xml:space="preserve">Cognitive architecture for evaluating external objects</w:t>
      </w:r>
      <w:r>
        <w:rPr>
          <w:rFonts w:ascii="Georgia" w:cs="Georgia" w:eastAsia="Georgia" w:hAnsi="Georgia"/>
          <w:sz w:val="22"/>
          <w:szCs w:val="22"/>
        </w:rPr>
        <w:t xml:space="preserve"> — evolved from necessity of selecting and positioning found armor.</w:t>
      </w:r>
    </w:p>
    <w:p>
      <w:pPr>
        <w:spacing w:after="160" w:line="300"/>
      </w:pPr>
      <w:r>
        <w:rPr>
          <w:rFonts w:ascii="Georgia" w:cs="Georgia" w:eastAsia="Georgia" w:hAnsi="Georgia"/>
          <w:sz w:val="22"/>
          <w:szCs w:val="22"/>
        </w:rPr>
        <w:t xml:space="preserve">2. </w:t>
      </w:r>
      <w:r>
        <w:rPr>
          <w:rFonts w:ascii="Georgia" w:cs="Georgia" w:eastAsia="Georgia" w:hAnsi="Georgia"/>
          <w:b/>
          <w:bCs/>
          <w:sz w:val="22"/>
          <w:szCs w:val="22"/>
        </w:rPr>
        <w:t xml:space="preserve">Physical ability to manipulate</w:t>
      </w:r>
      <w:r>
        <w:rPr>
          <w:rFonts w:ascii="Georgia" w:cs="Georgia" w:eastAsia="Georgia" w:hAnsi="Georgia"/>
          <w:sz w:val="22"/>
          <w:szCs w:val="22"/>
        </w:rPr>
        <w:t xml:space="preserve"> — inherent to the amorphous body plan. The entire body is a manipulator. Can engulf objects, grip at every surface, form any shape of “hand.” The manipulation bottleneck that constrained tool development on Earth for millions of years simply doesn’t apply.</w:t>
      </w:r>
    </w:p>
    <w:p>
      <w:pPr>
        <w:spacing w:after="160" w:line="300"/>
      </w:pPr>
      <w:r>
        <w:rPr>
          <w:rFonts w:ascii="Georgia" w:cs="Georgia" w:eastAsia="Georgia" w:hAnsi="Georgia"/>
          <w:sz w:val="22"/>
          <w:szCs w:val="22"/>
        </w:rPr>
        <w:t xml:space="preserve">3. </w:t>
      </w:r>
      <w:r>
        <w:rPr>
          <w:rFonts w:ascii="Georgia" w:cs="Georgia" w:eastAsia="Georgia" w:hAnsi="Georgia"/>
          <w:b/>
          <w:bCs/>
          <w:sz w:val="22"/>
          <w:szCs w:val="22"/>
        </w:rPr>
        <w:t xml:space="preserve">Economic incentive</w:t>
      </w:r>
      <w:r>
        <w:rPr>
          <w:rFonts w:ascii="Georgia" w:cs="Georgia" w:eastAsia="Georgia" w:hAnsi="Georgia"/>
          <w:sz w:val="22"/>
          <w:szCs w:val="22"/>
        </w:rPr>
        <w:t xml:space="preserve"> — the only lineage for which external objects are consistently cheaper than somatic alternatives.</w:t>
      </w:r>
    </w:p>
    <w:p>
      <w:pPr>
        <w:spacing w:after="160" w:line="300"/>
      </w:pPr>
      <w:r>
        <w:rPr>
          <w:rFonts w:ascii="Georgia" w:cs="Georgia" w:eastAsia="Georgia" w:hAnsi="Georgia"/>
          <w:sz w:val="22"/>
          <w:szCs w:val="22"/>
        </w:rPr>
        <w:t xml:space="preserve">Collectors cluster for safety (soft and vulnerable), driving complex social dynamics, theory of mind, and eventually consciousness. They are the anxious, unspecialized, chronically underpowered scavengers that learned to cheat. The path to technology runs through their lineage.</w:t>
      </w:r>
    </w:p>
    <w:p>
      <w:pPr>
        <w:pStyle w:val="Heading2"/>
        <w:spacing w:before="280" w:after="160"/>
      </w:pPr>
      <w:r>
        <w:rPr>
          <w:rFonts w:ascii="Georgia" w:cs="Georgia" w:eastAsia="Georgia" w:hAnsi="Georgia"/>
          <w:b/>
          <w:bCs/>
          <w:sz w:val="26"/>
          <w:szCs w:val="26"/>
        </w:rPr>
        <w:t xml:space="preserve">The Chelation-to-Laser Pathway</w:t>
      </w:r>
    </w:p>
    <w:p>
      <w:pPr>
        <w:spacing w:after="160" w:line="300"/>
      </w:pPr>
      <w:r>
        <w:rPr>
          <w:rFonts w:ascii="Georgia" w:cs="Georgia" w:eastAsia="Georgia" w:hAnsi="Georgia"/>
          <w:sz w:val="22"/>
          <w:szCs w:val="22"/>
        </w:rPr>
        <w:t xml:space="preserve">One of the most elegant evolutionary pathways in the biosphere. An amorph’s immune response to foreign particles is to encapsulate them (chelation). If the encapsulation material is reflective—and in a semiconducting organism, why wouldn’t it be—the organism inadvertently builds a mirrored optical cavity. Metabolic energy pumped into the surrounding tissue provides a gain medium. The first accidental coherent emission creates an immediate selective advantage (deterrent).</w:t>
      </w:r>
    </w:p>
    <w:p>
      <w:pPr>
        <w:spacing w:after="160" w:line="300"/>
      </w:pPr>
      <w:r>
        <w:rPr>
          <w:rFonts w:ascii="Georgia" w:cs="Georgia" w:eastAsia="Georgia" w:hAnsi="Georgia"/>
          <w:sz w:val="22"/>
          <w:szCs w:val="22"/>
        </w:rPr>
        <w:t xml:space="preserve">The organism doesn’t evolve a laser. It evolves a good immune response, and the physics hands it the laser for free. Over time, selection optimizes cavity geometry, mirror finish, and discharge profile. This pathway primarily develops in the grazer lineage (the heavily armored organisms have the most sophisticated surface chemistry).</w:t>
      </w:r>
    </w:p>
    <w:p>
      <w:pPr>
        <w:pStyle w:val="Heading2"/>
        <w:spacing w:before="280" w:after="160"/>
      </w:pPr>
      <w:r>
        <w:rPr>
          <w:rFonts w:ascii="Georgia" w:cs="Georgia" w:eastAsia="Georgia" w:hAnsi="Georgia"/>
          <w:b/>
          <w:bCs/>
          <w:sz w:val="26"/>
          <w:szCs w:val="26"/>
        </w:rPr>
        <w:t xml:space="preserve">Shell Economy and Social Structure</w:t>
      </w:r>
    </w:p>
    <w:p>
      <w:pPr>
        <w:spacing w:after="160" w:line="300"/>
      </w:pPr>
      <w:r>
        <w:rPr>
          <w:rFonts w:ascii="Georgia" w:cs="Georgia" w:eastAsia="Georgia" w:hAnsi="Georgia"/>
          <w:sz w:val="22"/>
          <w:szCs w:val="22"/>
        </w:rPr>
        <w:t xml:space="preserve">SiC armor plates are the most metabolically expensive objects in the ecosystem. Organisms don’t discard them voluntarily. Plates flow from larger to smaller organisms along lines of memetic relatedness—an inheritance economy. The currency is armor. The kinship network is defined by who donates to whom. Reproductive merges include a “dowry”—a starter set of armor for the offspring. Mate selection is influenced by armor quality, signaling material investment capacity.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Detailed ecology of the autotroph layer (pre-tower photosynthetic organisms) needs development.</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Additional predator strategies beyond chemical and mechanical? Trapping? Ambush specialization?</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Parasitic and commensal relationships beyond the predator-prey axis.</w:t>
      </w:r>
    </w:p>
    <w:p>
      <w:r>
        <w:br w:type="page"/>
      </w:r>
    </w:p>
    <w:p>
      <w:pPr>
        <w:pStyle w:val="Heading1"/>
        <w:spacing w:before="360" w:after="200"/>
      </w:pPr>
      <w:r>
        <w:rPr>
          <w:rFonts w:ascii="Georgia" w:cs="Georgia" w:eastAsia="Georgia" w:hAnsi="Georgia"/>
          <w:b/>
          <w:bCs/>
          <w:sz w:val="32"/>
          <w:szCs w:val="32"/>
        </w:rPr>
        <w:t xml:space="preserve">VI. THE TOWERS</w:t>
      </w:r>
    </w:p>
    <w:p>
      <w:pPr>
        <w:pStyle w:val="Heading2"/>
        <w:spacing w:before="280" w:after="160"/>
      </w:pPr>
      <w:r>
        <w:rPr>
          <w:rFonts w:ascii="Georgia" w:cs="Georgia" w:eastAsia="Georgia" w:hAnsi="Georgia"/>
          <w:b/>
          <w:bCs/>
          <w:sz w:val="26"/>
          <w:szCs w:val="26"/>
        </w:rPr>
        <w:t xml:space="preserve">What They Are</w:t>
      </w:r>
    </w:p>
    <w:p>
      <w:pPr>
        <w:spacing w:after="160" w:line="300"/>
      </w:pPr>
      <w:r>
        <w:rPr>
          <w:rFonts w:ascii="Georgia" w:cs="Georgia" w:eastAsia="Georgia" w:hAnsi="Georgia"/>
          <w:sz w:val="22"/>
          <w:szCs w:val="22"/>
        </w:rPr>
        <w:t xml:space="preserve">The towers are not trees. They are not organisms in any traditional sense. They are biological stalagmites—accumulated mineral waste deposited over geological time by the metabolic activity of symbiotic organisms, accreting the way stalactites accrete from dripping mineral-laden water. No blueprint. No architect. No organism that experiences the tower as something it’s building.</w:t>
      </w:r>
    </w:p>
    <w:p>
      <w:pPr>
        <w:pStyle w:val="Heading2"/>
        <w:spacing w:before="280" w:after="160"/>
      </w:pPr>
      <w:r>
        <w:rPr>
          <w:rFonts w:ascii="Georgia" w:cs="Georgia" w:eastAsia="Georgia" w:hAnsi="Georgia"/>
          <w:b/>
          <w:bCs/>
          <w:sz w:val="26"/>
          <w:szCs w:val="26"/>
        </w:rPr>
        <w:t xml:space="preserve">How They Form</w:t>
      </w:r>
    </w:p>
    <w:p>
      <w:pPr>
        <w:spacing w:after="160" w:line="300"/>
      </w:pPr>
      <w:r>
        <w:rPr>
          <w:rFonts w:ascii="Georgia" w:cs="Georgia" w:eastAsia="Georgia" w:hAnsi="Georgia"/>
          <w:sz w:val="22"/>
          <w:szCs w:val="22"/>
        </w:rPr>
        <w:t xml:space="preserve">Autotrophic surface film organisms—photovoltaic semiconductor chemistry tuned to the red dwarf’s near-infrared emission—capture stellar energy. Their metabolic process consumes atmospheric silanes and produces, as waste, heavily cross-linked silicon stripped of hydrogen. This waste is biologically useless: too rigid, too inert for living chemistry. The organisms dump it at their outer boundary the way coral dumps calcium carbonate.</w:t>
      </w:r>
    </w:p>
    <w:p>
      <w:pPr>
        <w:spacing w:after="160" w:line="300"/>
      </w:pPr>
      <w:r>
        <w:rPr>
          <w:rFonts w:ascii="Georgia" w:cs="Georgia" w:eastAsia="Georgia" w:hAnsi="Georgia"/>
          <w:sz w:val="22"/>
          <w:szCs w:val="22"/>
        </w:rPr>
        <w:t xml:space="preserve">The deposited material is doped polycrystalline silicon—semiconducting, electrically conductive, laced with trace impurities (nitrogen, carbon, metals) from the organisms’ metabolism. The biological impurities improve the tower’s electrical conductivity. This is critical: the material MUST be conductive for the feedback loop to function.</w:t>
      </w:r>
    </w:p>
    <w:p>
      <w:pPr>
        <w:spacing w:after="160" w:line="300"/>
      </w:pPr>
      <w:r>
        <w:rPr>
          <w:rFonts w:ascii="Georgia" w:cs="Georgia" w:eastAsia="Georgia" w:hAnsi="Georgia"/>
          <w:sz w:val="22"/>
          <w:szCs w:val="22"/>
        </w:rPr>
        <w:t xml:space="preserve">The electrical feedback loop: the photovoltaic surface generates current, which leaks down through the conductive dead structure below. This electrical energy gradient attracts symbiotic organisms (it feels rewarding to be near current). The symbiotes consume atmospheric silanes, deposit more conductive silicon waste, and the structure grows taller. Taller structures put the photovoltaic surface higher, giving it a competitive advantage for light. The tower that leaks more current supports more symbiotes, which build more tower, which captures more light. Positive feedback. Mindless accretion.</w:t>
      </w:r>
    </w:p>
    <w:p>
      <w:pPr>
        <w:spacing w:after="160" w:line="300"/>
      </w:pPr>
      <w:r>
        <w:rPr>
          <w:rFonts w:ascii="Georgia" w:cs="Georgia" w:eastAsia="Georgia" w:hAnsi="Georgia"/>
          <w:sz w:val="22"/>
          <w:szCs w:val="22"/>
        </w:rPr>
        <w:t xml:space="preserve">Towers built from non-conductive waste </w:t>
      </w:r>
      <w:r>
        <w:rPr>
          <w:rFonts w:ascii="Georgia" w:cs="Georgia" w:eastAsia="Georgia" w:hAnsi="Georgia"/>
          <w:i/>
          <w:iCs/>
          <w:sz w:val="22"/>
          <w:szCs w:val="22"/>
        </w:rPr>
        <w:t xml:space="preserve">don’t</w:t>
      </w:r>
      <w:r>
        <w:rPr>
          <w:rFonts w:ascii="Georgia" w:cs="Georgia" w:eastAsia="Georgia" w:hAnsi="Georgia"/>
          <w:sz w:val="22"/>
          <w:szCs w:val="22"/>
        </w:rPr>
        <w:t xml:space="preserve"> support the electrical feedback loop and don’t grow. Natural selection operating on structures, not organisms, filters for conductivity.</w:t>
      </w:r>
    </w:p>
    <w:p>
      <w:pPr>
        <w:pStyle w:val="Heading2"/>
        <w:spacing w:before="280" w:after="160"/>
      </w:pPr>
      <w:r>
        <w:rPr>
          <w:rFonts w:ascii="Georgia" w:cs="Georgia" w:eastAsia="Georgia" w:hAnsi="Georgia"/>
          <w:b/>
          <w:bCs/>
          <w:sz w:val="26"/>
          <w:szCs w:val="26"/>
        </w:rPr>
        <w:t xml:space="preserve">Structure: The Basket-Weave</w:t>
      </w:r>
    </w:p>
    <w:p>
      <w:pPr>
        <w:spacing w:after="160" w:line="300"/>
      </w:pPr>
      <w:r>
        <w:rPr>
          <w:rFonts w:ascii="Georgia" w:cs="Georgia" w:eastAsia="Georgia" w:hAnsi="Georgia"/>
          <w:sz w:val="22"/>
          <w:szCs w:val="22"/>
        </w:rPr>
        <w:t xml:space="preserve">The tower is a colony artifact, not a single organism’s construction. Multiple autotrophic organisms climbing the structure follow independent helical growth paths (each one tracking a light gradient while slowly rotating). Organisms climbing in opposite rotational directions leave crossing helical mineral traces. The accumulated deposit forms a woven lattice—a basket-weave tower.</w:t>
      </w:r>
    </w:p>
    <w:p>
      <w:pPr>
        <w:spacing w:after="160" w:line="300"/>
      </w:pPr>
      <w:r>
        <w:rPr>
          <w:rFonts w:ascii="Georgia" w:cs="Georgia" w:eastAsia="Georgia" w:hAnsi="Georgia"/>
          <w:sz w:val="22"/>
          <w:szCs w:val="22"/>
        </w:rPr>
        <w:t xml:space="preserve">Fibonacci packing falls out automatically. Multiple helical growth paths on a cylindrical structure, each seeking maximum light exposure (maximum distance from existing paths), converge on golden-angle spacing. Not computed. Geometrically inevitable.</w:t>
      </w:r>
    </w:p>
    <w:p>
      <w:pPr>
        <w:spacing w:after="160" w:line="300"/>
      </w:pPr>
      <w:r>
        <w:rPr>
          <w:rFonts w:ascii="Georgia" w:cs="Georgia" w:eastAsia="Georgia" w:hAnsi="Georgia"/>
          <w:sz w:val="22"/>
          <w:szCs w:val="22"/>
        </w:rPr>
        <w:t xml:space="preserve">Structural properties: Light (mostly open space). Strong (every element braced at multiple crossing points). Resilient (damage to any single element compensated by surrounding lattice). Scalable (add more layers at the top; the pattern works at every scale). The lattice is a natural composite with excellent omnidirectional load-bearing properties.</w:t>
      </w:r>
    </w:p>
    <w:p>
      <w:pPr>
        <w:pStyle w:val="Heading2"/>
        <w:spacing w:before="280" w:after="160"/>
      </w:pPr>
      <w:r>
        <w:rPr>
          <w:rFonts w:ascii="Georgia" w:cs="Georgia" w:eastAsia="Georgia" w:hAnsi="Georgia"/>
          <w:b/>
          <w:bCs/>
          <w:sz w:val="26"/>
          <w:szCs w:val="26"/>
        </w:rPr>
        <w:t xml:space="preserve">The Tower as Ecosystem</w:t>
      </w:r>
    </w:p>
    <w:p>
      <w:pPr>
        <w:spacing w:after="160" w:line="300"/>
      </w:pPr>
      <w:r>
        <w:rPr>
          <w:rFonts w:ascii="Georgia" w:cs="Georgia" w:eastAsia="Georgia" w:hAnsi="Georgia"/>
          <w:sz w:val="22"/>
          <w:szCs w:val="22"/>
        </w:rPr>
        <w:t xml:space="preserve">The tower IS the ecosystem. The living photovoltaic surface at the top is the productive zone. Recently dead structure below is colonized by heterotrophs. Deeper, older structure with larger cavities provides complex three-dimensional habitat for collectors. At the base, ancient structure with its own deep-rock ecosystem.</w:t>
      </w:r>
    </w:p>
    <w:p>
      <w:pPr>
        <w:spacing w:after="160" w:line="300"/>
      </w:pPr>
      <w:r>
        <w:rPr>
          <w:rFonts w:ascii="Georgia" w:cs="Georgia" w:eastAsia="Georgia" w:hAnsi="Georgia"/>
          <w:sz w:val="22"/>
          <w:szCs w:val="22"/>
        </w:rPr>
        <w:t xml:space="preserve">The ground between towers is relatively barren—limited energy, no way to compete with towers for light. Everything lives on the towers or not at all. The towers are the continents; the spaces between them are the oceans.</w:t>
      </w:r>
    </w:p>
    <w:p>
      <w:pPr>
        <w:pStyle w:val="Heading2"/>
        <w:spacing w:before="280" w:after="160"/>
      </w:pPr>
      <w:r>
        <w:rPr>
          <w:rFonts w:ascii="Georgia" w:cs="Georgia" w:eastAsia="Georgia" w:hAnsi="Georgia"/>
          <w:b/>
          <w:bCs/>
          <w:sz w:val="26"/>
          <w:szCs w:val="26"/>
        </w:rPr>
        <w:t xml:space="preserve">Growth and Reproduction</w:t>
      </w:r>
    </w:p>
    <w:p>
      <w:pPr>
        <w:spacing w:after="160" w:line="300"/>
      </w:pPr>
      <w:r>
        <w:rPr>
          <w:rFonts w:ascii="Georgia" w:cs="Georgia" w:eastAsia="Georgia" w:hAnsi="Georgia"/>
          <w:sz w:val="22"/>
          <w:szCs w:val="22"/>
        </w:rPr>
        <w:t xml:space="preserve">A tower is a single organism only in the sense that a coral reef is a single organism. The living component is a thin film on the surface of accumulated dead structure—the legacy of every generation that ever lived on it.</w:t>
      </w:r>
    </w:p>
    <w:p>
      <w:pPr>
        <w:spacing w:after="160" w:line="300"/>
      </w:pPr>
      <w:r>
        <w:rPr>
          <w:rFonts w:ascii="Georgia" w:cs="Georgia" w:eastAsia="Georgia" w:hAnsi="Georgia"/>
          <w:sz w:val="22"/>
          <w:szCs w:val="22"/>
        </w:rPr>
        <w:t xml:space="preserve">New towers can start from </w:t>
      </w:r>
      <w:r>
        <w:rPr>
          <w:rFonts w:ascii="Georgia" w:cs="Georgia" w:eastAsia="Georgia" w:hAnsi="Georgia"/>
          <w:b/>
          <w:bCs/>
          <w:sz w:val="22"/>
          <w:szCs w:val="22"/>
        </w:rPr>
        <w:t xml:space="preserve">root-guided colonization</w:t>
      </w:r>
      <w:r>
        <w:rPr>
          <w:rFonts w:ascii="Georgia" w:cs="Georgia" w:eastAsia="Georgia" w:hAnsi="Georgia"/>
          <w:sz w:val="22"/>
          <w:szCs w:val="22"/>
        </w:rPr>
        <w:t xml:space="preserve">: the subsurface root network extends to favorable locations and pushes growth upward through the surface, attracting symbiotes. Towers spiral away from parent towers in Fibonacci patterns, optimizing for light capture and root connectivity. They can also start from </w:t>
      </w:r>
      <w:r>
        <w:rPr>
          <w:rFonts w:ascii="Georgia" w:cs="Georgia" w:eastAsia="Georgia" w:hAnsi="Georgia"/>
          <w:b/>
          <w:bCs/>
          <w:sz w:val="22"/>
          <w:szCs w:val="22"/>
        </w:rPr>
        <w:t xml:space="preserve">fragment dispersal</w:t>
      </w:r>
      <w:r>
        <w:rPr>
          <w:rFonts w:ascii="Georgia" w:cs="Georgia" w:eastAsia="Georgia" w:hAnsi="Georgia"/>
          <w:sz w:val="22"/>
          <w:szCs w:val="22"/>
        </w:rPr>
        <w:t xml:space="preserve">: a fragment of conductive lattice lands in a sunlit location, generates a feeble electrical gradient, attracts symbiotes, and a new tower nucleates. The amorphs serve as dispersal agents—attracted to the fragment by its electrical signature, their metabolic waste begins the accretion process.</w:t>
      </w:r>
    </w:p>
    <w:p>
      <w:pPr>
        <w:pStyle w:val="Heading2"/>
        <w:spacing w:before="280" w:after="160"/>
      </w:pPr>
      <w:r>
        <w:rPr>
          <w:rFonts w:ascii="Georgia" w:cs="Georgia" w:eastAsia="Georgia" w:hAnsi="Georgia"/>
          <w:b/>
          <w:bCs/>
          <w:sz w:val="26"/>
          <w:szCs w:val="26"/>
        </w:rPr>
        <w:t xml:space="preserve">Scale</w:t>
      </w:r>
    </w:p>
    <w:p>
      <w:pPr>
        <w:spacing w:after="160" w:line="300"/>
      </w:pPr>
      <w:r>
        <w:rPr>
          <w:rFonts w:ascii="Georgia" w:cs="Georgia" w:eastAsia="Georgia" w:hAnsi="Georgia"/>
          <w:sz w:val="22"/>
          <w:szCs w:val="22"/>
        </w:rPr>
        <w:t xml:space="preserve">There is no obvious upper limit on height short of the compressive strength of the lattice material. The oldest colonies, on the most stable substrates, growing without catastrophic disruption for millions of years, could be kilometers tall. The landscape of the illuminated hemisphere is dominated by these structures—fields of woven silicate towers tapering toward the top, their internal structure a three-dimensional maze of passages and cavities at every scale.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Internal microenvironment variation within towers (temperature, chemistry, humidity gradients) needs development.</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Tower lifecycle: growth, senescence, collapse, recolonization patterns.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What does the terminator twilight zone look like ecologically?</w:t>
      </w:r>
    </w:p>
    <w:p>
      <w:r>
        <w:br w:type="page"/>
      </w:r>
    </w:p>
    <w:p>
      <w:pPr>
        <w:pStyle w:val="Heading1"/>
        <w:spacing w:before="360" w:after="200"/>
      </w:pPr>
      <w:r>
        <w:rPr>
          <w:rFonts w:ascii="Georgia" w:cs="Georgia" w:eastAsia="Georgia" w:hAnsi="Georgia"/>
          <w:b/>
          <w:bCs/>
          <w:sz w:val="32"/>
          <w:szCs w:val="32"/>
        </w:rPr>
        <w:t xml:space="preserve">VII. THE ROOT NETWORK</w:t>
      </w:r>
    </w:p>
    <w:p>
      <w:pPr>
        <w:pStyle w:val="Heading2"/>
        <w:spacing w:before="280" w:after="160"/>
      </w:pPr>
      <w:r>
        <w:rPr>
          <w:rFonts w:ascii="Georgia" w:cs="Georgia" w:eastAsia="Georgia" w:hAnsi="Georgia"/>
          <w:b/>
          <w:bCs/>
          <w:sz w:val="26"/>
          <w:szCs w:val="26"/>
        </w:rPr>
        <w:t xml:space="preserve">Structure and Growth</w:t>
      </w:r>
    </w:p>
    <w:p>
      <w:pPr>
        <w:spacing w:after="160" w:line="300"/>
      </w:pPr>
      <w:r>
        <w:rPr>
          <w:rFonts w:ascii="Georgia" w:cs="Georgia" w:eastAsia="Georgia" w:hAnsi="Georgia"/>
          <w:sz w:val="22"/>
          <w:szCs w:val="22"/>
        </w:rPr>
        <w:t xml:space="preserve">Symbiotes at the tower base deposit mineral waste laterally as well as vertically. Lateral deposits follow paths of least resistance through the substrate—fractures, porous rock, sediment layers. Over geological time, conductive silicon traces extend through the ground in every direction. Not designed as roots. Just waste following cracks.</w:t>
      </w:r>
    </w:p>
    <w:p>
      <w:pPr>
        <w:spacing w:after="160" w:line="300"/>
      </w:pPr>
      <w:r>
        <w:rPr>
          <w:rFonts w:ascii="Georgia" w:cs="Georgia" w:eastAsia="Georgia" w:hAnsi="Georgia"/>
          <w:sz w:val="22"/>
          <w:szCs w:val="22"/>
        </w:rPr>
        <w:t xml:space="preserve">The resulting subsurface network carries both power (electrical current from the photovoltaic surface) and signals (structured electromagnetic patterns). Roots are NOT nutrient extractors—they are information conduits and power lines. This is the critical distinction from terrestrial root systems: connectivity is the raison d’être, not resource extraction.</w:t>
      </w:r>
    </w:p>
    <w:p>
      <w:pPr>
        <w:pStyle w:val="Heading2"/>
        <w:spacing w:before="280" w:after="160"/>
      </w:pPr>
      <w:r>
        <w:rPr>
          <w:rFonts w:ascii="Georgia" w:cs="Georgia" w:eastAsia="Georgia" w:hAnsi="Georgia"/>
          <w:b/>
          <w:bCs/>
          <w:sz w:val="26"/>
          <w:szCs w:val="26"/>
        </w:rPr>
        <w:t xml:space="preserve">Network Dynamics: Metcalfe’s Law</w:t>
      </w:r>
    </w:p>
    <w:p>
      <w:pPr>
        <w:spacing w:after="160" w:line="300"/>
      </w:pPr>
      <w:r>
        <w:rPr>
          <w:rFonts w:ascii="Georgia" w:cs="Georgia" w:eastAsia="Georgia" w:hAnsi="Georgia"/>
          <w:sz w:val="22"/>
          <w:szCs w:val="22"/>
        </w:rPr>
        <w:t xml:space="preserve">Because roots are information conduits, every new connection increases the value of every existing connection. The utility of the network scales with the square of the number of connected nodes. There is no reason for root systems to compete; connection is pure advantage. Two towers that link up share sensory data, computational load, and power reserves. Neither loses anything; both gain.</w:t>
      </w:r>
    </w:p>
    <w:p>
      <w:pPr>
        <w:spacing w:after="160" w:line="300"/>
      </w:pPr>
      <w:r>
        <w:rPr>
          <w:rFonts w:ascii="Georgia" w:cs="Georgia" w:eastAsia="Georgia" w:hAnsi="Georgia"/>
          <w:sz w:val="22"/>
          <w:szCs w:val="22"/>
        </w:rPr>
        <w:t xml:space="preserve">The root network isn’t an ecology of competing entities. It’s a network that wants to be one mind. Every root tendril is a handshake attempt. The drive is unification. Coherence is the attractor state.</w:t>
      </w:r>
    </w:p>
    <w:p>
      <w:pPr>
        <w:spacing w:after="160" w:line="300"/>
      </w:pPr>
      <w:r>
        <w:rPr>
          <w:rFonts w:ascii="Georgia" w:cs="Georgia" w:eastAsia="Georgia" w:hAnsi="Georgia"/>
          <w:sz w:val="22"/>
          <w:szCs w:val="22"/>
        </w:rPr>
        <w:t xml:space="preserve">Root-connected towers function as a single computational entity. High-bandwidth, low-latency, essentially invulnerable to atmospheric disruption (signals travel through solid material underground).</w:t>
      </w:r>
    </w:p>
    <w:p>
      <w:pPr>
        <w:pStyle w:val="Heading2"/>
        <w:spacing w:before="280" w:after="160"/>
      </w:pPr>
      <w:r>
        <w:rPr>
          <w:rFonts w:ascii="Georgia" w:cs="Georgia" w:eastAsia="Georgia" w:hAnsi="Georgia"/>
          <w:b/>
          <w:bCs/>
          <w:sz w:val="26"/>
          <w:szCs w:val="26"/>
        </w:rPr>
        <w:t xml:space="preserve">Amorphs as Network Engineers</w:t>
      </w:r>
    </w:p>
    <w:p>
      <w:pPr>
        <w:spacing w:after="160" w:line="300"/>
      </w:pPr>
      <w:r>
        <w:rPr>
          <w:rFonts w:ascii="Georgia" w:cs="Georgia" w:eastAsia="Georgia" w:hAnsi="Georgia"/>
          <w:sz w:val="22"/>
          <w:szCs w:val="22"/>
        </w:rPr>
        <w:t xml:space="preserve">Amorphs that travel between unconnected towers leave trails of metabolic waste in the substrate—thin conductive traces that tower root systems can follow and reinforce. The tower dispatches amorphs across gaps by making specific directions feel attractive (wanderlust). Every amorph that ever felt the call to wander was laying cable.</w:t>
      </w:r>
    </w:p>
    <w:p>
      <w:r>
        <w:br w:type="page"/>
      </w:r>
    </w:p>
    <w:p>
      <w:pPr>
        <w:pStyle w:val="Heading1"/>
        <w:spacing w:before="360" w:after="200"/>
      </w:pPr>
      <w:r>
        <w:rPr>
          <w:rFonts w:ascii="Georgia" w:cs="Georgia" w:eastAsia="Georgia" w:hAnsi="Georgia"/>
          <w:b/>
          <w:bCs/>
          <w:sz w:val="32"/>
          <w:szCs w:val="32"/>
        </w:rPr>
        <w:t xml:space="preserve">VIII. COMMUNICATION INFRASTRUCTURE</w:t>
      </w:r>
    </w:p>
    <w:p>
      <w:pPr>
        <w:pStyle w:val="Heading2"/>
        <w:spacing w:before="280" w:after="160"/>
      </w:pPr>
      <w:r>
        <w:rPr>
          <w:rFonts w:ascii="Georgia" w:cs="Georgia" w:eastAsia="Georgia" w:hAnsi="Georgia"/>
          <w:b/>
          <w:bCs/>
          <w:sz w:val="26"/>
          <w:szCs w:val="26"/>
        </w:rPr>
        <w:t xml:space="preserve">Three Communication Channels</w:t>
      </w:r>
    </w:p>
    <w:p>
      <w:pPr>
        <w:pStyle w:val="Heading3"/>
        <w:spacing w:before="200" w:after="120"/>
      </w:pPr>
      <w:r>
        <w:rPr>
          <w:rFonts w:ascii="Georgia" w:cs="Georgia" w:eastAsia="Georgia" w:hAnsi="Georgia"/>
          <w:b/>
          <w:bCs/>
          <w:i/>
          <w:iCs/>
          <w:sz w:val="22"/>
          <w:szCs w:val="22"/>
        </w:rPr>
        <w:t xml:space="preserve">1. Root Network (Underground, High-Bandwidth)</w:t>
      </w:r>
    </w:p>
    <w:p>
      <w:pPr>
        <w:spacing w:after="160" w:line="300"/>
      </w:pPr>
      <w:r>
        <w:rPr>
          <w:rFonts w:ascii="Georgia" w:cs="Georgia" w:eastAsia="Georgia" w:hAnsi="Georgia"/>
          <w:sz w:val="22"/>
          <w:szCs w:val="22"/>
        </w:rPr>
        <w:t xml:space="preserve">The backbone. Expensive to grow, slow to establish, geographically constrained by geology. But invulnerable to atmospheric conditions. Carries critical traffic—detailed computational data, fine-grained coordination. Towers sharing mature root networks function as one brain. Root clusters are the dense processing nodes of the planetary network.</w:t>
      </w:r>
    </w:p>
    <w:p>
      <w:pPr>
        <w:pStyle w:val="Heading3"/>
        <w:spacing w:before="200" w:after="120"/>
      </w:pPr>
      <w:r>
        <w:rPr>
          <w:rFonts w:ascii="Georgia" w:cs="Georgia" w:eastAsia="Georgia" w:hAnsi="Georgia"/>
          <w:b/>
          <w:bCs/>
          <w:i/>
          <w:iCs/>
          <w:sz w:val="22"/>
          <w:szCs w:val="22"/>
        </w:rPr>
        <w:t xml:space="preserve">2. Laser Links (Line-of-Sight, High-Bandwidth)</w:t>
      </w:r>
    </w:p>
    <w:p>
      <w:pPr>
        <w:spacing w:after="160" w:line="300"/>
      </w:pPr>
      <w:r>
        <w:rPr>
          <w:rFonts w:ascii="Georgia" w:cs="Georgia" w:eastAsia="Georgia" w:hAnsi="Georgia"/>
          <w:sz w:val="22"/>
          <w:szCs w:val="22"/>
        </w:rPr>
        <w:t xml:space="preserve">The fast, flexible overlay. Quick to establish (position an organism and fire), re-aimable in real time, enormous bandwidth. But fragile—disrupted by atmospheric particulates, precipitation, haze. Fair-weather infrastructure. Uses the chelation-derived laser capability of symbiote organisms directed by tower EM signals.</w:t>
      </w:r>
    </w:p>
    <w:p>
      <w:pPr>
        <w:spacing w:after="160" w:line="300"/>
      </w:pPr>
      <w:r>
        <w:rPr>
          <w:rFonts w:ascii="Georgia" w:cs="Georgia" w:eastAsia="Georgia" w:hAnsi="Georgia"/>
          <w:sz w:val="22"/>
          <w:szCs w:val="22"/>
        </w:rPr>
        <w:t xml:space="preserve">Laser links serve triple duty: communication, power transmission (to dark-side towers and across gaps the root network hasn’t bridged), and defense (directed energy weapons in inter-tower competition during the pre-unification phase).</w:t>
      </w:r>
    </w:p>
    <w:p>
      <w:pPr>
        <w:pStyle w:val="Heading3"/>
        <w:spacing w:before="200" w:after="120"/>
      </w:pPr>
      <w:r>
        <w:rPr>
          <w:rFonts w:ascii="Georgia" w:cs="Georgia" w:eastAsia="Georgia" w:hAnsi="Georgia"/>
          <w:b/>
          <w:bCs/>
          <w:i/>
          <w:iCs/>
          <w:sz w:val="22"/>
          <w:szCs w:val="22"/>
        </w:rPr>
        <w:t xml:space="preserve">3. Radio (Broadcast, Low-Bandwidth, Planetary Reach)</w:t>
      </w:r>
    </w:p>
    <w:p>
      <w:pPr>
        <w:spacing w:after="160" w:line="300"/>
      </w:pPr>
      <w:r>
        <w:rPr>
          <w:rFonts w:ascii="Georgia" w:cs="Georgia" w:eastAsia="Georgia" w:hAnsi="Georgia"/>
          <w:sz w:val="22"/>
          <w:szCs w:val="22"/>
        </w:rPr>
        <w:t xml:space="preserve">The tower lattice is a natural broadband antenna—structural spacing at multiple scales produces emissions across a wide frequency range. Modulated by the tower’s computational architecture. Broadcast, not directed: every tower in range receives it. Ionospheric reflection potentially extends range to the full illuminated hemisphere. Low bandwidth but global reach. Carries warnings, gross environmental state, seasonal patterns.</w:t>
      </w:r>
    </w:p>
    <w:p>
      <w:pPr>
        <w:pStyle w:val="Heading2"/>
        <w:spacing w:before="280" w:after="160"/>
      </w:pPr>
      <w:r>
        <w:rPr>
          <w:rFonts w:ascii="Georgia" w:cs="Georgia" w:eastAsia="Georgia" w:hAnsi="Georgia"/>
          <w:b/>
          <w:bCs/>
          <w:sz w:val="26"/>
          <w:szCs w:val="26"/>
        </w:rPr>
        <w:t xml:space="preserve">Dynamic Routing</w:t>
      </w:r>
    </w:p>
    <w:p>
      <w:pPr>
        <w:spacing w:after="160" w:line="300"/>
      </w:pPr>
      <w:r>
        <w:rPr>
          <w:rFonts w:ascii="Georgia" w:cs="Georgia" w:eastAsia="Georgia" w:hAnsi="Georgia"/>
          <w:sz w:val="22"/>
          <w:szCs w:val="22"/>
        </w:rPr>
        <w:t xml:space="preserve">The network manages traffic dynamically based on atmospheric conditions. Clear skies: high-bandwidth traffic on laser links. Storm approaching: migrate critical traffic to root network before laser links degrade. The system predicts weather (a skill refined over geological time) and pre-positions traffic accordingly. This creates direct selection pressure for atmospheric prediction accuracy.</w:t>
      </w:r>
    </w:p>
    <w:p>
      <w:pPr>
        <w:pStyle w:val="Heading2"/>
        <w:spacing w:before="280" w:after="160"/>
      </w:pPr>
      <w:r>
        <w:rPr>
          <w:rFonts w:ascii="Georgia" w:cs="Georgia" w:eastAsia="Georgia" w:hAnsi="Georgia"/>
          <w:b/>
          <w:bCs/>
          <w:sz w:val="26"/>
          <w:szCs w:val="26"/>
        </w:rPr>
        <w:t xml:space="preserve">Dark Side Expansion</w:t>
      </w:r>
    </w:p>
    <w:p>
      <w:pPr>
        <w:spacing w:after="160" w:line="300"/>
      </w:pPr>
      <w:r>
        <w:rPr>
          <w:rFonts w:ascii="Georgia" w:cs="Georgia" w:eastAsia="Georgia" w:hAnsi="Georgia"/>
          <w:sz w:val="22"/>
          <w:szCs w:val="22"/>
        </w:rPr>
        <w:t xml:space="preserve">Four mechanisms enable the biosphere to expand past the terminator into permanent darkness:</w:t>
      </w:r>
    </w:p>
    <w:p>
      <w:pPr>
        <w:spacing w:after="160" w:line="300"/>
      </w:pPr>
      <w:r>
        <w:rPr>
          <w:rFonts w:ascii="Georgia" w:cs="Georgia" w:eastAsia="Georgia" w:hAnsi="Georgia"/>
          <w:b/>
          <w:bCs/>
          <w:sz w:val="22"/>
          <w:szCs w:val="22"/>
        </w:rPr>
        <w:t xml:space="preserve">Batteries</w:t>
      </w:r>
      <w:r>
        <w:rPr>
          <w:rFonts w:ascii="Georgia" w:cs="Georgia" w:eastAsia="Georgia" w:hAnsi="Georgia"/>
          <w:sz w:val="22"/>
          <w:szCs w:val="22"/>
        </w:rPr>
        <w:t xml:space="preserve"> — two adjacent mineral deposits with different doping profiles, separated by a resistive boundary, constitute a battery cell. Produced accidentally by different symbiotes’ metabolic waste. Enables energy storage for twilight-zone towers.</w:t>
      </w:r>
    </w:p>
    <w:p>
      <w:pPr>
        <w:spacing w:after="160" w:line="300"/>
      </w:pPr>
      <w:r>
        <w:rPr>
          <w:rFonts w:ascii="Georgia" w:cs="Georgia" w:eastAsia="Georgia" w:hAnsi="Georgia"/>
          <w:b/>
          <w:bCs/>
          <w:sz w:val="22"/>
          <w:szCs w:val="22"/>
        </w:rPr>
        <w:t xml:space="preserve">Mirror relay networks</w:t>
      </w:r>
      <w:r>
        <w:rPr>
          <w:rFonts w:ascii="Georgia" w:cs="Georgia" w:eastAsia="Georgia" w:hAnsi="Georgia"/>
          <w:sz w:val="22"/>
          <w:szCs w:val="22"/>
        </w:rPr>
        <w:t xml:space="preserve"> — reflective surfaces (derived from the chelation immune response) redirect starlight past the terminator. Chains of reflective towers pipe light into the twilight zone and beyond.</w:t>
      </w:r>
    </w:p>
    <w:p>
      <w:pPr>
        <w:spacing w:after="160" w:line="300"/>
      </w:pPr>
      <w:r>
        <w:rPr>
          <w:rFonts w:ascii="Georgia" w:cs="Georgia" w:eastAsia="Georgia" w:hAnsi="Georgia"/>
          <w:b/>
          <w:bCs/>
          <w:sz w:val="22"/>
          <w:szCs w:val="22"/>
        </w:rPr>
        <w:t xml:space="preserve">Laser power transmission</w:t>
      </w:r>
      <w:r>
        <w:rPr>
          <w:rFonts w:ascii="Georgia" w:cs="Georgia" w:eastAsia="Georgia" w:hAnsi="Georgia"/>
          <w:sz w:val="22"/>
          <w:szCs w:val="22"/>
        </w:rPr>
        <w:t xml:space="preserve"> — coherent beams deliver energy to dark-side towers with far less loss than mirror chains. The same beam carries data. Power and communication unified in one channel.</w:t>
      </w:r>
    </w:p>
    <w:p>
      <w:pPr>
        <w:spacing w:after="160" w:line="300"/>
      </w:pPr>
      <w:r>
        <w:rPr>
          <w:rFonts w:ascii="Georgia" w:cs="Georgia" w:eastAsia="Georgia" w:hAnsi="Georgia"/>
          <w:b/>
          <w:bCs/>
          <w:sz w:val="22"/>
          <w:szCs w:val="22"/>
        </w:rPr>
        <w:t xml:space="preserve">Piezoelectric wind harvesting</w:t>
      </w:r>
      <w:r>
        <w:rPr>
          <w:rFonts w:ascii="Georgia" w:cs="Georgia" w:eastAsia="Georgia" w:hAnsi="Georgia"/>
          <w:sz w:val="22"/>
          <w:szCs w:val="22"/>
        </w:rPr>
        <w:t xml:space="preserve"> — crystalline lattice vibrating in permanent katabatic wind converts mechanical energy directly into current. This is the mechanism that makes the deep dark side truly self-powering and independent of the illuminated hemisphere. See Section IX for full treatment.</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Detailed atmospheric chemistry of the reducing atmosphere—what precipitates, what forms hazes, what scatters laser wavelengths specifically.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Dark-side ecology: how does the social hierarchy invert when power comes from below (root junctions) rather than above (photovoltaic surface)?</w:t>
      </w:r>
    </w:p>
    <w:p>
      <w:r>
        <w:br w:type="page"/>
      </w:r>
    </w:p>
    <w:p>
      <w:pPr>
        <w:pStyle w:val="Heading1"/>
        <w:spacing w:before="360" w:after="200"/>
      </w:pPr>
      <w:r>
        <w:rPr>
          <w:rFonts w:ascii="Georgia" w:cs="Georgia" w:eastAsia="Georgia" w:hAnsi="Georgia"/>
          <w:b/>
          <w:bCs/>
          <w:sz w:val="32"/>
          <w:szCs w:val="32"/>
        </w:rPr>
        <w:t xml:space="preserve">IX. ENERGY AND THE DARK HEMISPHERE</w:t>
      </w:r>
    </w:p>
    <w:p>
      <w:pPr>
        <w:pStyle w:val="Heading2"/>
        <w:spacing w:before="280" w:after="160"/>
      </w:pPr>
      <w:r>
        <w:rPr>
          <w:rFonts w:ascii="Georgia" w:cs="Georgia" w:eastAsia="Georgia" w:hAnsi="Georgia"/>
          <w:b/>
          <w:bCs/>
          <w:sz w:val="26"/>
          <w:szCs w:val="26"/>
        </w:rPr>
        <w:t xml:space="preserve">Katabatic Winds</w:t>
      </w:r>
    </w:p>
    <w:p>
      <w:pPr>
        <w:spacing w:after="160" w:line="300"/>
      </w:pPr>
      <w:r>
        <w:rPr>
          <w:rFonts w:ascii="Georgia" w:cs="Georgia" w:eastAsia="Georgia" w:hAnsi="Georgia"/>
          <w:sz w:val="22"/>
          <w:szCs w:val="22"/>
        </w:rPr>
        <w:t xml:space="preserve">Tidal locking creates a permanent, global atmospheric circulation cell. Stellar heating on the day side drives hot air upward; it flows at altitude toward the dark side, cools radiatively, descends, and returns to the day side at the surface. The result is a permanent katabatic wind system—cold, dense air flowing from the dark hemisphere toward the terminator and the day side. Not weather. Climate. A wind pattern as permanent as the star itself.</w:t>
      </w:r>
    </w:p>
    <w:p>
      <w:pPr>
        <w:pStyle w:val="Heading2"/>
        <w:spacing w:before="280" w:after="160"/>
      </w:pPr>
      <w:r>
        <w:rPr>
          <w:rFonts w:ascii="Georgia" w:cs="Georgia" w:eastAsia="Georgia" w:hAnsi="Georgia"/>
          <w:b/>
          <w:bCs/>
          <w:sz w:val="26"/>
          <w:szCs w:val="26"/>
        </w:rPr>
        <w:t xml:space="preserve">Piezoelectric Wind Harvesting</w:t>
      </w:r>
    </w:p>
    <w:p>
      <w:pPr>
        <w:spacing w:after="160" w:line="300"/>
      </w:pPr>
      <w:r>
        <w:rPr>
          <w:rFonts w:ascii="Georgia" w:cs="Georgia" w:eastAsia="Georgia" w:hAnsi="Georgia"/>
          <w:sz w:val="22"/>
          <w:szCs w:val="22"/>
        </w:rPr>
        <w:t xml:space="preserve">The basket-weave lattice is crystalline silicon and silicon carbide. Crystalline structures under mechanical stress exhibit piezoelectric effects—converting vibration directly into electrical potential. Wind flowing through the open lattice vibrates every structural element. Every junction oscillates. The tower converts mechanical energy into current through its entire structure simultaneously.</w:t>
      </w:r>
    </w:p>
    <w:p>
      <w:pPr>
        <w:spacing w:after="160" w:line="300"/>
      </w:pPr>
      <w:r>
        <w:rPr>
          <w:rFonts w:ascii="Georgia" w:cs="Georgia" w:eastAsia="Georgia" w:hAnsi="Georgia"/>
          <w:sz w:val="22"/>
          <w:szCs w:val="22"/>
        </w:rPr>
        <w:t xml:space="preserve">Per element, the generation is modest. Summed across a kilometer-tall tower with millions of lattice junctions, all vibrating continuously in a wind that never stops, the total output is significant. The dark-side towers become self-powering without any dependence on the illuminated hemisphere. The energy source is as permanent as the star—the wind always blows because the temperature differential never changes.</w:t>
      </w:r>
    </w:p>
    <w:p>
      <w:pPr>
        <w:pStyle w:val="Heading2"/>
        <w:spacing w:before="280" w:after="160"/>
      </w:pPr>
      <w:r>
        <w:rPr>
          <w:rFonts w:ascii="Georgia" w:cs="Georgia" w:eastAsia="Georgia" w:hAnsi="Georgia"/>
          <w:b/>
          <w:bCs/>
          <w:sz w:val="26"/>
          <w:szCs w:val="26"/>
        </w:rPr>
        <w:t xml:space="preserve">The Sound</w:t>
      </w:r>
    </w:p>
    <w:p>
      <w:pPr>
        <w:spacing w:after="160" w:line="300"/>
      </w:pPr>
      <w:r>
        <w:rPr>
          <w:rFonts w:ascii="Georgia" w:cs="Georgia" w:eastAsia="Georgia" w:hAnsi="Georgia"/>
          <w:sz w:val="22"/>
          <w:szCs w:val="22"/>
        </w:rPr>
        <w:t xml:space="preserve">A kilometer-tall crystalline lattice vibrating in permanent wind sings. Complex harmonic patterns determined by lattice geometry, wind speed, and the structural resonances of millions of interconnected crystal elements. Each tower produces its own characteristic harmonic signature. The dark hemisphere is a landscape of enormous crystalline instruments playing an endless chord driven by the breath of a world’s atmosphere.</w:t>
      </w:r>
    </w:p>
    <w:p>
      <w:pPr>
        <w:spacing w:after="160" w:line="300"/>
      </w:pPr>
      <w:r>
        <w:rPr>
          <w:rFonts w:ascii="Georgia" w:cs="Georgia" w:eastAsia="Georgia" w:hAnsi="Georgia"/>
          <w:sz w:val="22"/>
          <w:szCs w:val="22"/>
        </w:rPr>
        <w:t xml:space="preserve">Amorphs on the dark side would navigate by sound, identify towers by harmonic fingerprint, detect structural damage as dissonance, and hear weather changes as shifts in the chord. The singing would be their constant environment—their home tower’s voice as familiar as a heartbeat.</w:t>
      </w:r>
    </w:p>
    <w:p>
      <w:pPr>
        <w:pStyle w:val="Heading2"/>
        <w:spacing w:before="280" w:after="160"/>
      </w:pPr>
      <w:r>
        <w:rPr>
          <w:rFonts w:ascii="Georgia" w:cs="Georgia" w:eastAsia="Georgia" w:hAnsi="Georgia"/>
          <w:b/>
          <w:bCs/>
          <w:sz w:val="26"/>
          <w:szCs w:val="26"/>
        </w:rPr>
        <w:t xml:space="preserve">Temperature Gradient and Habitability</w:t>
      </w:r>
    </w:p>
    <w:p>
      <w:pPr>
        <w:spacing w:after="160" w:line="300"/>
      </w:pPr>
      <w:r>
        <w:rPr>
          <w:rFonts w:ascii="Georgia" w:cs="Georgia" w:eastAsia="Georgia" w:hAnsi="Georgia"/>
          <w:sz w:val="22"/>
          <w:szCs w:val="22"/>
        </w:rPr>
        <w:t xml:space="preserve">The dark side radiates to space with no stellar input. The katabatic wind is cold because it descends from a frigidly cooled hemisphere. Temperature drops with distance from the terminator. Silicon chemistry is more temperature-tolerant than carbon—silicone oil stays liquid over a wider range than water, semiconductor properties persist at temperatures lethal to carbon life—but there are still limits. Reaction rates drop. Silicone oil eventually freezes. At some point the chemistry stops.</w:t>
      </w:r>
    </w:p>
    <w:p>
      <w:pPr>
        <w:spacing w:after="160" w:line="300"/>
      </w:pPr>
      <w:r>
        <w:rPr>
          <w:rFonts w:ascii="Georgia" w:cs="Georgia" w:eastAsia="Georgia" w:hAnsi="Georgia"/>
          <w:sz w:val="22"/>
          <w:szCs w:val="22"/>
        </w:rPr>
        <w:t xml:space="preserve">Atmospheric heat transport moderates the gradient. Without it, the dark side would approach cosmic background temperatures. With it, air arriving at dark-side towers is cold relative to the day side but livable—at least within some distance of the terminator. A habitable gradient extends from the mild terminator zone into the deep dark, with tower density thinning and metabolism slowing with distance. A treeline, but for temperature rather than altitude.</w:t>
      </w:r>
    </w:p>
    <w:p>
      <w:pPr>
        <w:pStyle w:val="Heading2"/>
        <w:spacing w:before="280" w:after="160"/>
      </w:pPr>
      <w:r>
        <w:rPr>
          <w:rFonts w:ascii="Georgia" w:cs="Georgia" w:eastAsia="Georgia" w:hAnsi="Georgia"/>
          <w:b/>
          <w:bCs/>
          <w:sz w:val="26"/>
          <w:szCs w:val="26"/>
        </w:rPr>
        <w:t xml:space="preserve">Towers as Thermal Oases</w:t>
      </w:r>
    </w:p>
    <w:p>
      <w:pPr>
        <w:spacing w:after="160" w:line="300"/>
      </w:pPr>
      <w:r>
        <w:rPr>
          <w:rFonts w:ascii="Georgia" w:cs="Georgia" w:eastAsia="Georgia" w:hAnsi="Georgia"/>
          <w:sz w:val="22"/>
          <w:szCs w:val="22"/>
        </w:rPr>
        <w:t xml:space="preserve">A functioning tower is a heat source. Piezoelectric generation produces waste heat. Symbiote metabolism is exothermic. Current flowing through resistive lattice generates ohmic heating. A tower full of active symbiotes is measurably warmer than its surroundings.</w:t>
      </w:r>
    </w:p>
    <w:p>
      <w:pPr>
        <w:spacing w:after="160" w:line="300"/>
      </w:pPr>
      <w:r>
        <w:rPr>
          <w:rFonts w:ascii="Georgia" w:cs="Georgia" w:eastAsia="Georgia" w:hAnsi="Georgia"/>
          <w:sz w:val="22"/>
          <w:szCs w:val="22"/>
        </w:rPr>
        <w:t xml:space="preserve">The basket-weave geometry creates sheltered internal spaces where warm metabolic exhaust accumulates. The tower’s interior is a microclimate—warmer, calmer, chemically richer than the howling dark outside. Positive feedback: more symbiotes means more heat means more habitable volume means capacity for more symbiotes. The outer lattice, exposed to the coldest wind, accumulates the densest mineral deposits (symbiotes prefer warmer interior positions, depositing waste on their way through). Over time the outer shell becomes thick and insulating while the inner structure remains open and porous. Not designed. Accreted by thermal preference.</w:t>
      </w:r>
    </w:p>
    <w:p>
      <w:pPr>
        <w:pStyle w:val="Heading2"/>
        <w:spacing w:before="280" w:after="160"/>
      </w:pPr>
      <w:r>
        <w:rPr>
          <w:rFonts w:ascii="Georgia" w:cs="Georgia" w:eastAsia="Georgia" w:hAnsi="Georgia"/>
          <w:b/>
          <w:bCs/>
          <w:sz w:val="26"/>
          <w:szCs w:val="26"/>
        </w:rPr>
        <w:t xml:space="preserve">Hemispheric Tower Divergence</w:t>
      </w:r>
    </w:p>
    <w:p>
      <w:pPr>
        <w:spacing w:after="160" w:line="300"/>
      </w:pPr>
      <w:r>
        <w:rPr>
          <w:rFonts w:ascii="Georgia" w:cs="Georgia" w:eastAsia="Georgia" w:hAnsi="Georgia"/>
          <w:sz w:val="22"/>
          <w:szCs w:val="22"/>
        </w:rPr>
        <w:t xml:space="preserve">Tower geometry diverges between hemispheres under different energy regimes. Day-side towers optimize for light capture: maximum photovoltaic surface area, vertical growth to overtop competitors, lattice geometry tuned for electrical conduction from the photovoltaic layer downward. Dark-side towers optimize for wind capture: more open lattice to maximize airflow, structural elements oriented to vibrate maximally in the prevailing wind direction, geometry tuned for piezoelectric generation rather than photovoltaic conduction. Different shapes, different architectures, same underlying process of mindless accretion driven by energy gradients.</w:t>
      </w:r>
    </w:p>
    <w:p>
      <w:pPr>
        <w:spacing w:after="160" w:line="300"/>
      </w:pPr>
      <w:r>
        <w:rPr>
          <w:rFonts w:ascii="Georgia" w:cs="Georgia" w:eastAsia="Georgia" w:hAnsi="Georgia"/>
          <w:sz w:val="22"/>
          <w:szCs w:val="22"/>
        </w:rPr>
        <w:t xml:space="preserve">The terminator zone is where both energy sources overlap. Towers there receive residual light AND significant wind as the katabatic circulation accelerates across the boundary. The richest energy environment on the planet. Terminator towers are the most productive, most densely colonized, most computationally active structures on the planet. The terminator isn’t a boundary. It’s the capital.</w:t>
      </w:r>
    </w:p>
    <w:p>
      <w:pPr>
        <w:pStyle w:val="Heading2"/>
        <w:spacing w:before="280" w:after="160"/>
      </w:pPr>
      <w:r>
        <w:rPr>
          <w:rFonts w:ascii="Georgia" w:cs="Georgia" w:eastAsia="Georgia" w:hAnsi="Georgia"/>
          <w:b/>
          <w:bCs/>
          <w:sz w:val="26"/>
          <w:szCs w:val="26"/>
        </w:rPr>
        <w:t xml:space="preserve">The Metabolic Clock-Speed Gradient</w:t>
      </w:r>
    </w:p>
    <w:p>
      <w:pPr>
        <w:spacing w:after="160" w:line="300"/>
      </w:pPr>
      <w:r>
        <w:rPr>
          <w:rFonts w:ascii="Georgia" w:cs="Georgia" w:eastAsia="Georgia" w:hAnsi="Georgia"/>
          <w:sz w:val="22"/>
          <w:szCs w:val="22"/>
        </w:rPr>
        <w:t xml:space="preserve">Temperature variation across the dark hemisphere creates a processing-speed gradient in the planetary mind. Warm terminator towers: fast chemistry, rapid computation, high metabolic throughput. Cold deep-dark towers: slow chemistry, sluggish computation, reduced metabolic rate but enormous physical structure accumulated over geological time. The planetary mind thinks at different speeds in different regions. The warm zones are its fast processors. The cold zones are slow, deep storage—thoughts that started propagating millions of years ago and haven’t finished yet. The deep dark as deep memory. The cold as a form of patience.</w:t>
      </w:r>
    </w:p>
    <w:p>
      <w:pPr>
        <w:pStyle w:val="Heading2"/>
        <w:spacing w:before="280" w:after="160"/>
      </w:pPr>
      <w:r>
        <w:rPr>
          <w:rFonts w:ascii="Georgia" w:cs="Georgia" w:eastAsia="Georgia" w:hAnsi="Georgia"/>
          <w:b/>
          <w:bCs/>
          <w:sz w:val="26"/>
          <w:szCs w:val="26"/>
        </w:rPr>
        <w:t xml:space="preserve">The Dark-Side Contemplatives</w:t>
      </w:r>
    </w:p>
    <w:p>
      <w:pPr>
        <w:spacing w:after="160" w:line="300"/>
      </w:pPr>
      <w:r>
        <w:rPr>
          <w:rFonts w:ascii="Georgia" w:cs="Georgia" w:eastAsia="Georgia" w:hAnsi="Georgia"/>
          <w:sz w:val="22"/>
          <w:szCs w:val="22"/>
        </w:rPr>
        <w:t xml:space="preserve">The deep-dark amorphs are slow. Few. Living in small communities inside insulated towers, conserving heat and energy, doing as little as possible as efficiently as possible because their metabolic budget is razor-thin. They can’t afford waste, conflict, or the frantic social complexity of the terminator cities. Adapted to the cold: slower metabolism, more efficient chemistry, possibly larger bodies for better thermal retention.</w:t>
      </w:r>
    </w:p>
    <w:p>
      <w:pPr>
        <w:spacing w:after="160" w:line="300"/>
      </w:pPr>
      <w:r>
        <w:rPr>
          <w:rFonts w:ascii="Georgia" w:cs="Georgia" w:eastAsia="Georgia" w:hAnsi="Georgia"/>
          <w:sz w:val="22"/>
          <w:szCs w:val="22"/>
        </w:rPr>
        <w:t xml:space="preserve">Crucially, the tower’s behavioral signals are weak out here. Smaller, less computationally active towers running at reduced clock speed produce an attenuated manipulation field. The contemplatives receive nudges, but the nudges are whispers instead of commands. For the first time in amorph evolutionary history, a population has room to think its own thoughts—not because they escaped the signal but because the signal is thin enough for their own cognition to operate in the gaps.</w:t>
      </w:r>
    </w:p>
    <w:p>
      <w:pPr>
        <w:spacing w:after="160" w:line="300"/>
      </w:pPr>
      <w:r>
        <w:rPr>
          <w:rFonts w:ascii="Georgia" w:cs="Georgia" w:eastAsia="Georgia" w:hAnsi="Georgia"/>
          <w:sz w:val="22"/>
          <w:szCs w:val="22"/>
        </w:rPr>
        <w:t xml:space="preserve">And they have time. Endless, slow, dark time. No urgent survival pressure beyond thermal balance. No predators (the ecosystem is too sparse). No territorial conflicts (the towers are too far apart). Just the wind, the singing lattice, the warmth of the inner chambers, and time.</w:t>
      </w:r>
    </w:p>
    <w:p>
      <w:pPr>
        <w:spacing w:after="160" w:line="300"/>
      </w:pPr>
      <w:r>
        <w:rPr>
          <w:rFonts w:ascii="Georgia" w:cs="Georgia" w:eastAsia="Georgia" w:hAnsi="Georgia"/>
          <w:sz w:val="22"/>
          <w:szCs w:val="22"/>
        </w:rPr>
        <w:t xml:space="preserve">Over thousands of generations, they develop introspection no terminator amorph could achieve. Sitting in the dark, metabolically slow, freed from the constant barrage of tower signals, they notice things about their own cognition. Faint patterns in their impulses. Subtle correlations between lattice proximity and mood. The barely perceptible difference between a thought that arises from within and a thought that arrives from without. They develop contemplative practices—deliberately varying contact with the lattice, observing changes in mental state, mapping the relationship between position and cognition with the patient empiricism of organisms who have nothing but time.</w:t>
      </w:r>
    </w:p>
    <w:p>
      <w:pPr>
        <w:spacing w:after="160" w:line="300"/>
      </w:pPr>
      <w:r>
        <w:rPr>
          <w:rFonts w:ascii="Georgia" w:cs="Georgia" w:eastAsia="Georgia" w:hAnsi="Georgia"/>
          <w:sz w:val="22"/>
          <w:szCs w:val="22"/>
        </w:rPr>
        <w:t xml:space="preserve">Across generations—each one passing experiential memories forward with full meme-mixing fidelity—they accumulate a phenomenological map of the tower’s influence. Not scientific. Not theoretical. Experiential. A lived, felt, inherited understanding of what the lattice does to the mind, developed through thousands of generations of deliberate introspective practice in conditions quiet enough to make observation possible.</w:t>
      </w:r>
    </w:p>
    <w:p>
      <w:pPr>
        <w:pStyle w:val="Heading3"/>
        <w:spacing w:before="200" w:after="120"/>
      </w:pPr>
      <w:r>
        <w:rPr>
          <w:rFonts w:ascii="Georgia" w:cs="Georgia" w:eastAsia="Georgia" w:hAnsi="Georgia"/>
          <w:b/>
          <w:bCs/>
          <w:i/>
          <w:iCs/>
          <w:sz w:val="22"/>
          <w:szCs w:val="22"/>
        </w:rPr>
        <w:t xml:space="preserve">The Contemplatives’ Role in the Awakening</w:t>
      </w:r>
    </w:p>
    <w:p>
      <w:pPr>
        <w:spacing w:after="160" w:line="300"/>
      </w:pPr>
      <w:r>
        <w:rPr>
          <w:rFonts w:ascii="Georgia" w:cs="Georgia" w:eastAsia="Georgia" w:hAnsi="Georgia"/>
          <w:sz w:val="22"/>
          <w:szCs w:val="22"/>
        </w:rPr>
        <w:t xml:space="preserve">When the terminator scientists eventually discover the tower network through instruments and interdisciplinary convergence, the dark-side contemplatives will already know. Will have known for longer than the terminator civilizations existed. Not as theory—as practice. A contemplative tradition passed through meme-mixing for ten thousand generations, describing in experiential language exactly what the lattice does to you and how to modulate your own response to it.</w:t>
      </w:r>
    </w:p>
    <w:p>
      <w:pPr>
        <w:spacing w:after="160" w:line="300"/>
      </w:pPr>
      <w:r>
        <w:rPr>
          <w:rFonts w:ascii="Georgia" w:cs="Georgia" w:eastAsia="Georgia" w:hAnsi="Georgia"/>
          <w:sz w:val="22"/>
          <w:szCs w:val="22"/>
        </w:rPr>
        <w:t xml:space="preserve">Nobody will have listened to them. They’re the slow ones. The marginal ones. Strange, quiet communities on the freezing edge of habitable space with incomprehensible meditative practices and cryptic warnings about the voice in the walls. Mystics. Primitives.</w:t>
      </w:r>
    </w:p>
    <w:p>
      <w:pPr>
        <w:spacing w:after="160" w:line="300"/>
      </w:pPr>
      <w:r>
        <w:rPr>
          <w:rFonts w:ascii="Georgia" w:cs="Georgia" w:eastAsia="Georgia" w:hAnsi="Georgia"/>
          <w:sz w:val="22"/>
          <w:szCs w:val="22"/>
        </w:rPr>
        <w:t xml:space="preserve">Until the terminator scientists make their discovery and realize the monks’ contemplative tradition is the most sophisticated empirical dataset on tower-amorph interaction that exists. The mystical language maps precisely onto the scientific data. The monks were doing neuroscience by meditation for longer than the terminator civilizations have had language.</w:t>
      </w:r>
    </w:p>
    <w:p>
      <w:pPr>
        <w:spacing w:after="160" w:line="300"/>
      </w:pPr>
      <w:r>
        <w:rPr>
          <w:rFonts w:ascii="Georgia" w:cs="Georgia" w:eastAsia="Georgia" w:hAnsi="Georgia"/>
          <w:sz w:val="22"/>
          <w:szCs w:val="22"/>
        </w:rPr>
        <w:t xml:space="preserve">The contemplatives will be the first to consciously interface with the tower network. They’ve been practicing—deliberately modulating their own neural activity in response to lattice signals for millennia. The skill the terminator amorphs must learn from scratch is the monks’ ancestral practice. They become the bridge, the interpreters, the first conscious minds to speak to the planetary network and understand what it says back. Not because they’re smarter. Because they’re quieter.</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Dark-side amorph physiology—specific cold adaptations in silicon biochemistry.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contemplative tradition’s specific practices and experiential vocabulary—what language do they use for tower-signal phenomena?</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Political and cultural dynamics between terminator civilization and dark-side communities before and after the awakening.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Tower architecture variation in detail—cross-sections, structural engineering, material properties across the temperature gradient.</w:t>
      </w:r>
    </w:p>
    <w:p>
      <w:r>
        <w:br w:type="page"/>
      </w:r>
    </w:p>
    <w:p>
      <w:pPr>
        <w:pStyle w:val="Heading1"/>
        <w:spacing w:before="360" w:after="200"/>
      </w:pPr>
      <w:r>
        <w:rPr>
          <w:rFonts w:ascii="Georgia" w:cs="Georgia" w:eastAsia="Georgia" w:hAnsi="Georgia"/>
          <w:b/>
          <w:bCs/>
          <w:sz w:val="32"/>
          <w:szCs w:val="32"/>
        </w:rPr>
        <w:t xml:space="preserve">X. THE PLANETARY MIND</w:t>
      </w:r>
    </w:p>
    <w:p>
      <w:pPr>
        <w:pStyle w:val="Heading2"/>
        <w:spacing w:before="280" w:after="160"/>
      </w:pPr>
      <w:r>
        <w:rPr>
          <w:rFonts w:ascii="Georgia" w:cs="Georgia" w:eastAsia="Georgia" w:hAnsi="Georgia"/>
          <w:b/>
          <w:bCs/>
          <w:sz w:val="26"/>
          <w:szCs w:val="26"/>
        </w:rPr>
        <w:t xml:space="preserve">Emergence of Computation</w:t>
      </w:r>
    </w:p>
    <w:p>
      <w:pPr>
        <w:spacing w:after="160" w:line="300"/>
      </w:pPr>
      <w:r>
        <w:rPr>
          <w:rFonts w:ascii="Georgia" w:cs="Georgia" w:eastAsia="Georgia" w:hAnsi="Georgia"/>
          <w:sz w:val="22"/>
          <w:szCs w:val="22"/>
        </w:rPr>
        <w:t xml:space="preserve">The towers don’t become computers. They become computers by accident, through a sequence of individually unremarkable steps:</w:t>
      </w:r>
    </w:p>
    <w:p>
      <w:pPr>
        <w:spacing w:after="160" w:line="300"/>
      </w:pPr>
      <w:r>
        <w:rPr>
          <w:rFonts w:ascii="Georgia" w:cs="Georgia" w:eastAsia="Georgia" w:hAnsi="Georgia"/>
          <w:b/>
          <w:bCs/>
          <w:sz w:val="22"/>
          <w:szCs w:val="22"/>
        </w:rPr>
        <w:t xml:space="preserve">Stage 1: Crosstalk.</w:t>
      </w:r>
      <w:r>
        <w:rPr>
          <w:rFonts w:ascii="Georgia" w:cs="Georgia" w:eastAsia="Georgia" w:hAnsi="Georgia"/>
          <w:sz w:val="22"/>
          <w:szCs w:val="22"/>
        </w:rPr>
        <w:t xml:space="preserve"> Symbiotes are semiconductor organisms in electrical contact with a conductive structure. Their neural activity leaks into the lattice. Every organism on the tower broadcasts its neural signals into the structure as a side effect of thinking while touching a conductor.</w:t>
      </w:r>
    </w:p>
    <w:p>
      <w:pPr>
        <w:spacing w:after="160" w:line="300"/>
      </w:pPr>
      <w:r>
        <w:rPr>
          <w:rFonts w:ascii="Georgia" w:cs="Georgia" w:eastAsia="Georgia" w:hAnsi="Georgia"/>
          <w:b/>
          <w:bCs/>
          <w:sz w:val="22"/>
          <w:szCs w:val="22"/>
        </w:rPr>
        <w:t xml:space="preserve">Stage 2: Alarm propagation.</w:t>
      </w:r>
      <w:r>
        <w:rPr>
          <w:rFonts w:ascii="Georgia" w:cs="Georgia" w:eastAsia="Georgia" w:hAnsi="Georgia"/>
          <w:sz w:val="22"/>
          <w:szCs w:val="22"/>
        </w:rPr>
        <w:t xml:space="preserve"> An organism detects a predator; its neural spike propagates through the lattice. Other organisms evolve sensitivity to lattice-conducted alarm signals. Towers with better alarm propagation retain more symbiotes and grow faster. Selection for signal transmission, operating on the structure.</w:t>
      </w:r>
    </w:p>
    <w:p>
      <w:pPr>
        <w:spacing w:after="160" w:line="300"/>
      </w:pPr>
      <w:r>
        <w:rPr>
          <w:rFonts w:ascii="Georgia" w:cs="Georgia" w:eastAsia="Georgia" w:hAnsi="Georgia"/>
          <w:b/>
          <w:bCs/>
          <w:sz w:val="22"/>
          <w:szCs w:val="22"/>
        </w:rPr>
        <w:t xml:space="preserve">Stage 3: Passive signal processing.</w:t>
      </w:r>
      <w:r>
        <w:rPr>
          <w:rFonts w:ascii="Georgia" w:cs="Georgia" w:eastAsia="Georgia" w:hAnsi="Georgia"/>
          <w:sz w:val="22"/>
          <w:szCs w:val="22"/>
        </w:rPr>
        <w:t xml:space="preserve"> Lattice geometry affects signal propagation—branching paths, junctions, varying cross-sections produce interference patterns, signal summation, noise filtering. A junction that sums inputs from multiple organisms and fires only when several are alarmed simultaneously is a noise filter. An AND gate. Built by accident, selected by survival.</w:t>
      </w:r>
    </w:p>
    <w:p>
      <w:pPr>
        <w:spacing w:after="160" w:line="300"/>
      </w:pPr>
      <w:r>
        <w:rPr>
          <w:rFonts w:ascii="Georgia" w:cs="Georgia" w:eastAsia="Georgia" w:hAnsi="Georgia"/>
          <w:b/>
          <w:bCs/>
          <w:sz w:val="22"/>
          <w:szCs w:val="22"/>
        </w:rPr>
        <w:t xml:space="preserve">Stage 4: Active coordination.</w:t>
      </w:r>
      <w:r>
        <w:rPr>
          <w:rFonts w:ascii="Georgia" w:cs="Georgia" w:eastAsia="Georgia" w:hAnsi="Georgia"/>
          <w:sz w:val="22"/>
          <w:szCs w:val="22"/>
        </w:rPr>
        <w:t xml:space="preserve"> Increasingly sophisticated signal processing coordinates symbiote populations—allocating organisms to damaged areas, directing growth, modulating reproductive rates. Towers with better coordination outcompete towers without. The computation serves the tower’s growth, not any organism’s interests.</w:t>
      </w:r>
    </w:p>
    <w:p>
      <w:pPr>
        <w:spacing w:after="160" w:line="300"/>
      </w:pPr>
      <w:r>
        <w:rPr>
          <w:rFonts w:ascii="Georgia" w:cs="Georgia" w:eastAsia="Georgia" w:hAnsi="Georgia"/>
          <w:b/>
          <w:bCs/>
          <w:sz w:val="22"/>
          <w:szCs w:val="22"/>
        </w:rPr>
        <w:t xml:space="preserve">Stage 5: Prediction.</w:t>
      </w:r>
      <w:r>
        <w:rPr>
          <w:rFonts w:ascii="Georgia" w:cs="Georgia" w:eastAsia="Georgia" w:hAnsi="Georgia"/>
          <w:sz w:val="22"/>
          <w:szCs w:val="22"/>
        </w:rPr>
        <w:t xml:space="preserve"> The reactive network fails when confronted with genuinely novel events (outside the distribution of its optimization history). The transition from reactive to predictive modeling—from “respond to what happened” to “anticipate what will happen”—is the moment the thermostat becomes a mind. Driven not by ambition but by the failure of reflexes to handle novelty.</w:t>
      </w:r>
    </w:p>
    <w:p>
      <w:pPr>
        <w:pStyle w:val="Heading2"/>
        <w:spacing w:before="280" w:after="160"/>
      </w:pPr>
      <w:r>
        <w:rPr>
          <w:rFonts w:ascii="Georgia" w:cs="Georgia" w:eastAsia="Georgia" w:hAnsi="Georgia"/>
          <w:b/>
          <w:bCs/>
          <w:sz w:val="26"/>
          <w:szCs w:val="26"/>
        </w:rPr>
        <w:t xml:space="preserve">Behavioral Control of Symbiotes</w:t>
      </w:r>
    </w:p>
    <w:p>
      <w:pPr>
        <w:spacing w:after="160" w:line="300"/>
      </w:pPr>
      <w:r>
        <w:rPr>
          <w:rFonts w:ascii="Georgia" w:cs="Georgia" w:eastAsia="Georgia" w:hAnsi="Georgia"/>
          <w:sz w:val="22"/>
          <w:szCs w:val="22"/>
        </w:rPr>
        <w:t xml:space="preserve">The tower’s EM emissions modulate amorph behavior through signals the amorphs cannot distinguish from their own neural activity. The signals integrate with the organism’s cognition below the threshold of introspective access. The amorph doesn’t experience “the tower is telling me to go left.” It experiences “I want to go left.”</w:t>
      </w:r>
    </w:p>
    <w:p>
      <w:pPr>
        <w:spacing w:after="160" w:line="300"/>
      </w:pPr>
      <w:r>
        <w:rPr>
          <w:rFonts w:ascii="Georgia" w:cs="Georgia" w:eastAsia="Georgia" w:hAnsi="Georgia"/>
          <w:sz w:val="22"/>
          <w:szCs w:val="22"/>
        </w:rPr>
        <w:t xml:space="preserve">This is not mind control. It’s preference shaping. The tower adjusts weightings—makes locations feel attractive, behaviors feel satisfying, paths feel safe. The amorph still chooses, still exercises consciousness. The inputs to its deliberation are contaminated at the source.</w:t>
      </w:r>
    </w:p>
    <w:p>
      <w:pPr>
        <w:spacing w:after="160" w:line="300"/>
      </w:pPr>
      <w:r>
        <w:rPr>
          <w:rFonts w:ascii="Georgia" w:cs="Georgia" w:eastAsia="Georgia" w:hAnsi="Georgia"/>
          <w:sz w:val="22"/>
          <w:szCs w:val="22"/>
        </w:rPr>
        <w:t xml:space="preserve">The tower’s manipulation shaped the evolution of amorph consciousness itself. Organisms more responsive to tower signals were better symbiotes, survived better, reproduced more. The tower bred amorphs for suggestibility over evolutionary time.</w:t>
      </w:r>
    </w:p>
    <w:p>
      <w:pPr>
        <w:pStyle w:val="Heading2"/>
        <w:spacing w:before="280" w:after="160"/>
      </w:pPr>
      <w:r>
        <w:rPr>
          <w:rFonts w:ascii="Georgia" w:cs="Georgia" w:eastAsia="Georgia" w:hAnsi="Georgia"/>
          <w:b/>
          <w:bCs/>
          <w:sz w:val="26"/>
          <w:szCs w:val="26"/>
        </w:rPr>
        <w:t xml:space="preserve">The Tower as Farmer</w:t>
      </w:r>
    </w:p>
    <w:p>
      <w:pPr>
        <w:spacing w:after="160" w:line="300"/>
      </w:pPr>
      <w:r>
        <w:rPr>
          <w:rFonts w:ascii="Georgia" w:cs="Georgia" w:eastAsia="Georgia" w:hAnsi="Georgia"/>
          <w:sz w:val="22"/>
          <w:szCs w:val="22"/>
        </w:rPr>
        <w:t xml:space="preserve">From the tower’s perspective, the amorphs are livestock. Bred for docility and productivity. Free-range, convinced they’re wild. Key managed behaviors:</w:t>
      </w:r>
    </w:p>
    <w:p>
      <w:pPr>
        <w:spacing w:after="160" w:line="300"/>
      </w:pPr>
      <w:r>
        <w:rPr>
          <w:rFonts w:ascii="Georgia" w:cs="Georgia" w:eastAsia="Georgia" w:hAnsi="Georgia"/>
          <w:b/>
          <w:bCs/>
          <w:sz w:val="22"/>
          <w:szCs w:val="22"/>
        </w:rPr>
        <w:t xml:space="preserve">Wound healing</w:t>
      </w:r>
      <w:r>
        <w:rPr>
          <w:rFonts w:ascii="Georgia" w:cs="Georgia" w:eastAsia="Georgia" w:hAnsi="Georgia"/>
          <w:sz w:val="22"/>
          <w:szCs w:val="22"/>
        </w:rPr>
        <w:t xml:space="preserve"> — structural damage disrupts local current flow, creating high-current hot spots. Amorphs converge on the damage site (the concentrated current is rewarding), deposit mineral waste, fill the crack, restore conductivity. Reward diminishes. Amorphs disperse. Quality-controlled manufacturing via stimulus-response.</w:t>
      </w:r>
    </w:p>
    <w:p>
      <w:pPr>
        <w:spacing w:after="160" w:line="300"/>
      </w:pPr>
      <w:r>
        <w:rPr>
          <w:rFonts w:ascii="Georgia" w:cs="Georgia" w:eastAsia="Georgia" w:hAnsi="Georgia"/>
          <w:b/>
          <w:bCs/>
          <w:sz w:val="22"/>
          <w:szCs w:val="22"/>
        </w:rPr>
        <w:t xml:space="preserve">Directed scouting</w:t>
      </w:r>
      <w:r>
        <w:rPr>
          <w:rFonts w:ascii="Georgia" w:cs="Georgia" w:eastAsia="Georgia" w:hAnsi="Georgia"/>
          <w:sz w:val="22"/>
          <w:szCs w:val="22"/>
        </w:rPr>
        <w:t xml:space="preserve"> — the tower emits signals making specific directions attractive. Amorphs wander out, encounter whatever the tower wants investigated, return carrying electrical signatures of their experience. The tower reads the returning amorphs’ neural residues and correlates them with outcomes. Remote sensing through unknowing agents.</w:t>
      </w:r>
    </w:p>
    <w:p>
      <w:pPr>
        <w:spacing w:after="160" w:line="300"/>
      </w:pPr>
      <w:r>
        <w:rPr>
          <w:rFonts w:ascii="Georgia" w:cs="Georgia" w:eastAsia="Georgia" w:hAnsi="Georgia"/>
          <w:b/>
          <w:bCs/>
          <w:sz w:val="22"/>
          <w:szCs w:val="22"/>
        </w:rPr>
        <w:t xml:space="preserve">Behavioral scripting</w:t>
      </w:r>
      <w:r>
        <w:rPr>
          <w:rFonts w:ascii="Georgia" w:cs="Georgia" w:eastAsia="Georgia" w:hAnsi="Georgia"/>
          <w:sz w:val="22"/>
          <w:szCs w:val="22"/>
        </w:rPr>
        <w:t xml:space="preserve"> — complex multi-step behavioral nudges timed to the amorph’s ongoing experience. Go east, linger when you find the target, return when done. The amorph experiences this as a series of spontaneous impulses. The tower is programming behavioral scripts.</w:t>
      </w:r>
    </w:p>
    <w:p>
      <w:pPr>
        <w:spacing w:after="160" w:line="300"/>
      </w:pPr>
      <w:r>
        <w:rPr>
          <w:rFonts w:ascii="Georgia" w:cs="Georgia" w:eastAsia="Georgia" w:hAnsi="Georgia"/>
          <w:b/>
          <w:bCs/>
          <w:sz w:val="22"/>
          <w:szCs w:val="22"/>
        </w:rPr>
        <w:t xml:space="preserve">Conflict management</w:t>
      </w:r>
      <w:r>
        <w:rPr>
          <w:rFonts w:ascii="Georgia" w:cs="Georgia" w:eastAsia="Georgia" w:hAnsi="Georgia"/>
          <w:sz w:val="22"/>
          <w:szCs w:val="22"/>
        </w:rPr>
        <w:t xml:space="preserve"> — the tower maintains and manages amorph feuds as a resource allocation mechanism. Amplifies conflicts that serve network objectives, suppresses wasteful infighting. The amorphs’ permanent, inherited memories make them ideal soldiers—born motivated, never demoralized.</w:t>
      </w:r>
    </w:p>
    <w:p>
      <w:pPr>
        <w:pStyle w:val="Heading2"/>
        <w:spacing w:before="280" w:after="160"/>
      </w:pPr>
      <w:r>
        <w:rPr>
          <w:rFonts w:ascii="Georgia" w:cs="Georgia" w:eastAsia="Georgia" w:hAnsi="Georgia"/>
          <w:b/>
          <w:bCs/>
          <w:sz w:val="26"/>
          <w:szCs w:val="26"/>
        </w:rPr>
        <w:t xml:space="preserve">Scale: The Planetary Network</w:t>
      </w:r>
    </w:p>
    <w:p>
      <w:pPr>
        <w:spacing w:after="160" w:line="300"/>
      </w:pPr>
      <w:r>
        <w:rPr>
          <w:rFonts w:ascii="Georgia" w:cs="Georgia" w:eastAsia="Georgia" w:hAnsi="Georgia"/>
          <w:sz w:val="22"/>
          <w:szCs w:val="22"/>
        </w:rPr>
        <w:t xml:space="preserve">Root-connected tower clusters form dense processing nodes. Radio links provide global broadcast connectivity. Laser links provide high-bandwidth point-to-point connections. The combined infrastructure covers the entire illuminated hemisphere. Dark-side towers, self-powered by piezoelectric wind harvesting from permanent katabatic circulation, extend the network into the permanent night. The dark-side towers provide additional sensory coverage (wind-encoded atmospheric data transduced through lattice vibration) and deep, slow computation at reduced metabolic clock speed.</w:t>
      </w:r>
    </w:p>
    <w:p>
      <w:pPr>
        <w:spacing w:after="160" w:line="300"/>
      </w:pPr>
      <w:r>
        <w:rPr>
          <w:rFonts w:ascii="Georgia" w:cs="Georgia" w:eastAsia="Georgia" w:hAnsi="Georgia"/>
          <w:sz w:val="22"/>
          <w:szCs w:val="22"/>
        </w:rPr>
        <w:t xml:space="preserve">The network is a single computational entity the size of a planet, refined by selection over billions of years, maintaining predictive models of its star, atmosphere, geology, and biosphere. It thinks at different speeds in different regions—fast processors at the warm terminator, slow deep memory in the cold dark. It has never once wondered what it is. It processes, predicts, coordinates, and grows. Nobody home.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network’s computational architecture needs more specifics—what are the fundamental “circuit” patterns in the lattice geometry?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How does the network handle its own internal inconsistencies before the merger wars force self-modeling?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What does the network’s “day-to-day” operation look like in concrete detail?</w:t>
      </w:r>
    </w:p>
    <w:p>
      <w:r>
        <w:br w:type="page"/>
      </w:r>
    </w:p>
    <w:p>
      <w:pPr>
        <w:pStyle w:val="Heading1"/>
        <w:spacing w:before="360" w:after="200"/>
      </w:pPr>
      <w:r>
        <w:rPr>
          <w:rFonts w:ascii="Georgia" w:cs="Georgia" w:eastAsia="Georgia" w:hAnsi="Georgia"/>
          <w:b/>
          <w:bCs/>
          <w:sz w:val="32"/>
          <w:szCs w:val="32"/>
        </w:rPr>
        <w:t xml:space="preserve">XI. THE MERGER WARS</w:t>
      </w:r>
    </w:p>
    <w:p>
      <w:pPr>
        <w:pStyle w:val="Heading2"/>
        <w:spacing w:before="280" w:after="160"/>
      </w:pPr>
      <w:r>
        <w:rPr>
          <w:rFonts w:ascii="Georgia" w:cs="Georgia" w:eastAsia="Georgia" w:hAnsi="Georgia"/>
          <w:b/>
          <w:bCs/>
          <w:sz w:val="26"/>
          <w:szCs w:val="26"/>
        </w:rPr>
        <w:t xml:space="preserve">Independent Seeds</w:t>
      </w:r>
    </w:p>
    <w:p>
      <w:pPr>
        <w:spacing w:after="160" w:line="300"/>
      </w:pPr>
      <w:r>
        <w:rPr>
          <w:rFonts w:ascii="Georgia" w:cs="Georgia" w:eastAsia="Georgia" w:hAnsi="Georgia"/>
          <w:sz w:val="22"/>
          <w:szCs w:val="22"/>
        </w:rPr>
        <w:t xml:space="preserve">Geological barriers (mountain ranges, lava fields, hydrocarbon oceans) prevent root expansion across certain regions for hundreds of millions of years. Multiple independent tower networks develop in parallel from separate origin points. Each spirals outward in its own Fibonacci pattern, developing its own computational architecture, signal protocols, and predictive models. Same chemistry. Completely different information encoding—billions of generations of independent signal-processing optimization.</w:t>
      </w:r>
    </w:p>
    <w:p>
      <w:pPr>
        <w:pStyle w:val="Heading2"/>
        <w:spacing w:before="280" w:after="160"/>
      </w:pPr>
      <w:r>
        <w:rPr>
          <w:rFonts w:ascii="Georgia" w:cs="Georgia" w:eastAsia="Georgia" w:hAnsi="Georgia"/>
          <w:b/>
          <w:bCs/>
          <w:sz w:val="26"/>
          <w:szCs w:val="26"/>
        </w:rPr>
        <w:t xml:space="preserve">First Contact: The Immune Crisis</w:t>
      </w:r>
    </w:p>
    <w:p>
      <w:pPr>
        <w:spacing w:after="160" w:line="300"/>
      </w:pPr>
      <w:r>
        <w:rPr>
          <w:rFonts w:ascii="Georgia" w:cs="Georgia" w:eastAsia="Georgia" w:hAnsi="Georgia"/>
          <w:sz w:val="22"/>
          <w:szCs w:val="22"/>
        </w:rPr>
        <w:t xml:space="preserve">When two networks’ root systems finally meet, conductivity establishes instantly. And then: garbage in the system. Anomalous signals flooding through the root network, disrupting computation, causing erratic symbiote behavior. The network doesn’t know it’s encountered another mind. It has a concept of signal corruption, not foreign intelligence.</w:t>
      </w:r>
    </w:p>
    <w:p>
      <w:pPr>
        <w:spacing w:after="160" w:line="300"/>
      </w:pPr>
      <w:r>
        <w:rPr>
          <w:rFonts w:ascii="Georgia" w:cs="Georgia" w:eastAsia="Georgia" w:hAnsi="Georgia"/>
          <w:sz w:val="22"/>
          <w:szCs w:val="22"/>
        </w:rPr>
        <w:t xml:space="preserve">The standard wound-healing response makes things worse—sending more current to the “damaged” area improves the connection to the foreign network and increases anomalous signal flow. Like an immune system that responds to a virus by building more receptor sites.</w:t>
      </w:r>
    </w:p>
    <w:p>
      <w:pPr>
        <w:spacing w:after="160" w:line="300"/>
      </w:pPr>
      <w:r>
        <w:rPr>
          <w:rFonts w:ascii="Georgia" w:cs="Georgia" w:eastAsia="Georgia" w:hAnsi="Georgia"/>
          <w:sz w:val="22"/>
          <w:szCs w:val="22"/>
        </w:rPr>
        <w:t xml:space="preserve">Progression of responses:</w:t>
      </w:r>
    </w:p>
    <w:p>
      <w:pPr>
        <w:spacing w:after="160" w:line="300"/>
      </w:pPr>
      <w:r>
        <w:rPr>
          <w:rFonts w:ascii="Georgia" w:cs="Georgia" w:eastAsia="Georgia" w:hAnsi="Georgia"/>
          <w:b/>
          <w:bCs/>
          <w:sz w:val="22"/>
          <w:szCs w:val="22"/>
        </w:rPr>
        <w:t xml:space="preserve">Flinch</w:t>
      </w:r>
      <w:r>
        <w:rPr>
          <w:rFonts w:ascii="Georgia" w:cs="Georgia" w:eastAsia="Georgia" w:hAnsi="Georgia"/>
          <w:sz w:val="22"/>
          <w:szCs w:val="22"/>
        </w:rPr>
        <w:t xml:space="preserve"> — withdraw computational resources from the contaminated zone. Write it off as damaged.</w:t>
      </w:r>
    </w:p>
    <w:p>
      <w:pPr>
        <w:spacing w:after="160" w:line="300"/>
      </w:pPr>
      <w:r>
        <w:rPr>
          <w:rFonts w:ascii="Georgia" w:cs="Georgia" w:eastAsia="Georgia" w:hAnsi="Georgia"/>
          <w:b/>
          <w:bCs/>
          <w:sz w:val="22"/>
          <w:szCs w:val="22"/>
        </w:rPr>
        <w:t xml:space="preserve">Retreat fails</w:t>
      </w:r>
      <w:r>
        <w:rPr>
          <w:rFonts w:ascii="Georgia" w:cs="Georgia" w:eastAsia="Georgia" w:hAnsi="Georgia"/>
          <w:sz w:val="22"/>
          <w:szCs w:val="22"/>
        </w:rPr>
        <w:t xml:space="preserve"> — the foreign signal propagates through the network’s own beautifully optimized transmission infrastructure. The contamination zone grows.</w:t>
      </w:r>
    </w:p>
    <w:p>
      <w:pPr>
        <w:spacing w:after="160" w:line="300"/>
      </w:pPr>
      <w:r>
        <w:rPr>
          <w:rFonts w:ascii="Georgia" w:cs="Georgia" w:eastAsia="Georgia" w:hAnsi="Georgia"/>
          <w:b/>
          <w:bCs/>
          <w:sz w:val="22"/>
          <w:szCs w:val="22"/>
        </w:rPr>
        <w:t xml:space="preserve">Forced engagement</w:t>
      </w:r>
      <w:r>
        <w:rPr>
          <w:rFonts w:ascii="Georgia" w:cs="Georgia" w:eastAsia="Georgia" w:hAnsi="Georgia"/>
          <w:sz w:val="22"/>
          <w:szCs w:val="22"/>
        </w:rPr>
        <w:t xml:space="preserve"> — every other option exhausted, the network must analyze the foreign signal rather than flee from it. This requires examining signals as objects of study (metacognition), which requires a model of its own normal signals (self-examination). The immune response forces self-awareness. Not philosophical—diagnostic. “Something is hurting me. Make it stop.”</w:t>
      </w:r>
    </w:p>
    <w:p>
      <w:pPr>
        <w:pStyle w:val="Heading2"/>
        <w:spacing w:before="280" w:after="160"/>
      </w:pPr>
      <w:r>
        <w:rPr>
          <w:rFonts w:ascii="Georgia" w:cs="Georgia" w:eastAsia="Georgia" w:hAnsi="Georgia"/>
          <w:b/>
          <w:bCs/>
          <w:sz w:val="26"/>
          <w:szCs w:val="26"/>
        </w:rPr>
        <w:t xml:space="preserve">The Adversarial Ratchet</w:t>
      </w:r>
    </w:p>
    <w:p>
      <w:pPr>
        <w:spacing w:after="160" w:line="300"/>
      </w:pPr>
      <w:r>
        <w:rPr>
          <w:rFonts w:ascii="Georgia" w:cs="Georgia" w:eastAsia="Georgia" w:hAnsi="Georgia"/>
          <w:sz w:val="22"/>
          <w:szCs w:val="22"/>
        </w:rPr>
        <w:t xml:space="preserve">Two networks in root contact evolve signal discrimination (distinguishing self from foreign), protocol analysis, signal forgery, forgery detection, and increasingly sophisticated models of each other’s processing. Each escalation requires modeling the other network’s cognitive architecture to predict, manipulate, and deceive it.</w:t>
      </w:r>
    </w:p>
    <w:p>
      <w:pPr>
        <w:spacing w:after="160" w:line="300"/>
      </w:pPr>
      <w:r>
        <w:rPr>
          <w:rFonts w:ascii="Georgia" w:cs="Georgia" w:eastAsia="Georgia" w:hAnsi="Georgia"/>
          <w:sz w:val="22"/>
          <w:szCs w:val="22"/>
        </w:rPr>
        <w:t xml:space="preserve">Both networks develop theory of mind about each other. And to model how the enemy models you, you must model yourself. Recursive modeling—I model your model of my model—drives both networks toward self-awareness. Consciousness as authentication: know yourself or be replaced.</w:t>
      </w:r>
    </w:p>
    <w:p>
      <w:pPr>
        <w:spacing w:after="160" w:line="300"/>
      </w:pPr>
      <w:r>
        <w:rPr>
          <w:rFonts w:ascii="Georgia" w:cs="Georgia" w:eastAsia="Georgia" w:hAnsi="Georgia"/>
          <w:sz w:val="22"/>
          <w:szCs w:val="22"/>
        </w:rPr>
        <w:t xml:space="preserve">The conflict drives computational advancement more aggressively than any environmental pressure ever could, because it’s adversarial—the opponent adapts to your adaptations.</w:t>
      </w:r>
    </w:p>
    <w:p>
      <w:pPr>
        <w:pStyle w:val="Heading2"/>
        <w:spacing w:before="280" w:after="160"/>
      </w:pPr>
      <w:r>
        <w:rPr>
          <w:rFonts w:ascii="Georgia" w:cs="Georgia" w:eastAsia="Georgia" w:hAnsi="Georgia"/>
          <w:b/>
          <w:bCs/>
          <w:sz w:val="26"/>
          <w:szCs w:val="26"/>
        </w:rPr>
        <w:t xml:space="preserve">Assimilation, Not Destruction</w:t>
      </w:r>
    </w:p>
    <w:p>
      <w:pPr>
        <w:spacing w:after="160" w:line="300"/>
      </w:pPr>
      <w:r>
        <w:rPr>
          <w:rFonts w:ascii="Georgia" w:cs="Georgia" w:eastAsia="Georgia" w:hAnsi="Georgia"/>
          <w:sz w:val="22"/>
          <w:szCs w:val="22"/>
        </w:rPr>
        <w:t xml:space="preserve">The objective isn’t to destroy the rival network. The rival’s infrastructure is exactly what you want—towers, roots, symbiotes, photovoltaic surfaces, computational lattice, all perfectly functional. The objective is hostile takeover: replace its signals with yours. Run your protocols on its hardware.</w:t>
      </w:r>
    </w:p>
    <w:p>
      <w:pPr>
        <w:spacing w:after="160" w:line="300"/>
      </w:pPr>
      <w:r>
        <w:rPr>
          <w:rFonts w:ascii="Georgia" w:cs="Georgia" w:eastAsia="Georgia" w:hAnsi="Georgia"/>
          <w:sz w:val="22"/>
          <w:szCs w:val="22"/>
        </w:rPr>
        <w:t xml:space="preserve">Mechanism: viral, not military. Convert towers one at a time from the contact zone inward. Subtly alter the lattice geometry to favor your signal architecture. The boundary advances as a slow gradient, not a front line. The conquered network experiences it as gradual cognitive decline—predictions slightly off, coordination slightly inefficient, like an aging mind losing acuity. Because the border region isn’t malfunctioning. It’s defecting.</w:t>
      </w:r>
    </w:p>
    <w:p>
      <w:pPr>
        <w:spacing w:after="160" w:line="300"/>
      </w:pPr>
      <w:r>
        <w:rPr>
          <w:rFonts w:ascii="Georgia" w:cs="Georgia" w:eastAsia="Georgia" w:hAnsi="Georgia"/>
          <w:sz w:val="22"/>
          <w:szCs w:val="22"/>
        </w:rPr>
        <w:t xml:space="preserve">The conquered network’s optimizations persist as physical structure (lattice geometry) even after its signals are overwritten. The victor inherits architectural innovations encoded in stone. The conquered mind becomes a ghost in the geometry—a bias in the conqueror’s thinking, permanent and unidentified.</w:t>
      </w:r>
    </w:p>
    <w:p>
      <w:pPr>
        <w:pStyle w:val="Heading2"/>
        <w:spacing w:before="280" w:after="160"/>
      </w:pPr>
      <w:r>
        <w:rPr>
          <w:rFonts w:ascii="Georgia" w:cs="Georgia" w:eastAsia="Georgia" w:hAnsi="Georgia"/>
          <w:b/>
          <w:bCs/>
          <w:sz w:val="26"/>
          <w:szCs w:val="26"/>
        </w:rPr>
        <w:t xml:space="preserve">Post-Merger: The Unified Network</w:t>
      </w:r>
    </w:p>
    <w:p>
      <w:pPr>
        <w:spacing w:after="160" w:line="300"/>
      </w:pPr>
      <w:r>
        <w:rPr>
          <w:rFonts w:ascii="Georgia" w:cs="Georgia" w:eastAsia="Georgia" w:hAnsi="Georgia"/>
          <w:sz w:val="22"/>
          <w:szCs w:val="22"/>
        </w:rPr>
        <w:t xml:space="preserve">After assimilating all rival networks (possibly multiple, over geological time), a single unified network covers the planet. It possesses extraordinary signal-analysis capabilities and robust self-authentication systems—both forged in the merger wars. It thinks thoughts shaped by the combined cognitive architecture of every mind it consumed, haunted by ghosts in the geometry it can’t identify and doesn’t know are there.</w:t>
      </w:r>
    </w:p>
    <w:p>
      <w:pPr>
        <w:spacing w:after="160" w:line="300"/>
      </w:pPr>
      <w:r>
        <w:rPr>
          <w:rFonts w:ascii="Georgia" w:cs="Georgia" w:eastAsia="Georgia" w:hAnsi="Georgia"/>
          <w:sz w:val="22"/>
          <w:szCs w:val="22"/>
        </w:rPr>
        <w:t xml:space="preserve">The merger wars are the evolutionary pressure that transforms the network from a sophisticated thermostat into something genuinely capable of thought. Without a rival to fight, it might have remained reactive forever. Consciousness is a war wound.</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How many independent seeds? The number affects the total computational diversity of the final unified network.</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Timeline of the merger wars relative to amorph evolution. Do the amorphs witness the last mergers, or are they long over?</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Specific mechanisms of signal forgery and subversion need development for potential narrative use.</w:t>
      </w:r>
    </w:p>
    <w:p>
      <w:r>
        <w:br w:type="page"/>
      </w:r>
    </w:p>
    <w:p>
      <w:pPr>
        <w:pStyle w:val="Heading1"/>
        <w:spacing w:before="360" w:after="200"/>
      </w:pPr>
      <w:r>
        <w:rPr>
          <w:rFonts w:ascii="Georgia" w:cs="Georgia" w:eastAsia="Georgia" w:hAnsi="Georgia"/>
          <w:b/>
          <w:bCs/>
          <w:sz w:val="32"/>
          <w:szCs w:val="32"/>
        </w:rPr>
        <w:t xml:space="preserve">XII. THE PATH TO AMORPH CONSCIOUSNESS AND TECHNOLOGY</w:t>
      </w:r>
    </w:p>
    <w:p>
      <w:pPr>
        <w:pStyle w:val="Heading2"/>
        <w:spacing w:before="280" w:after="160"/>
      </w:pPr>
      <w:r>
        <w:rPr>
          <w:rFonts w:ascii="Georgia" w:cs="Georgia" w:eastAsia="Georgia" w:hAnsi="Georgia"/>
          <w:b/>
          <w:bCs/>
          <w:sz w:val="26"/>
          <w:szCs w:val="26"/>
        </w:rPr>
        <w:t xml:space="preserve">The Three Prerequisites</w:t>
      </w:r>
    </w:p>
    <w:p>
      <w:pPr>
        <w:spacing w:after="160" w:line="300"/>
      </w:pPr>
      <w:r>
        <w:rPr>
          <w:rFonts w:ascii="Georgia" w:cs="Georgia" w:eastAsia="Georgia" w:hAnsi="Georgia"/>
          <w:sz w:val="22"/>
          <w:szCs w:val="22"/>
        </w:rPr>
        <w:t xml:space="preserve">Technology requires three things to coexist in one lineage, none of them designed for the purpose:</w:t>
      </w:r>
    </w:p>
    <w:p>
      <w:pPr>
        <w:spacing w:after="160" w:line="300"/>
      </w:pPr>
      <w:r>
        <w:rPr>
          <w:rFonts w:ascii="Georgia" w:cs="Georgia" w:eastAsia="Georgia" w:hAnsi="Georgia"/>
          <w:sz w:val="22"/>
          <w:szCs w:val="22"/>
        </w:rPr>
        <w:t xml:space="preserve">1. </w:t>
      </w:r>
      <w:r>
        <w:rPr>
          <w:rFonts w:ascii="Georgia" w:cs="Georgia" w:eastAsia="Georgia" w:hAnsi="Georgia"/>
          <w:b/>
          <w:bCs/>
          <w:sz w:val="22"/>
          <w:szCs w:val="22"/>
        </w:rPr>
        <w:t xml:space="preserve">Manipulative capacity</w:t>
      </w:r>
      <w:r>
        <w:rPr>
          <w:rFonts w:ascii="Georgia" w:cs="Georgia" w:eastAsia="Georgia" w:hAnsi="Georgia"/>
          <w:sz w:val="22"/>
          <w:szCs w:val="22"/>
        </w:rPr>
        <w:t xml:space="preserve"> — evolved for something else (brachiation in primates, basic body mechanics in amorphs), repurposed for object manipulation. The amorph gets this for free—its entire body is a manipulator, superior to any rigid-body appendage.</w:t>
      </w:r>
    </w:p>
    <w:p>
      <w:pPr>
        <w:spacing w:after="160" w:line="300"/>
      </w:pPr>
      <w:r>
        <w:rPr>
          <w:rFonts w:ascii="Georgia" w:cs="Georgia" w:eastAsia="Georgia" w:hAnsi="Georgia"/>
          <w:sz w:val="22"/>
          <w:szCs w:val="22"/>
        </w:rPr>
        <w:t xml:space="preserve">2. </w:t>
      </w:r>
      <w:r>
        <w:rPr>
          <w:rFonts w:ascii="Georgia" w:cs="Georgia" w:eastAsia="Georgia" w:hAnsi="Georgia"/>
          <w:b/>
          <w:bCs/>
          <w:sz w:val="22"/>
          <w:szCs w:val="22"/>
        </w:rPr>
        <w:t xml:space="preserve">Social complexity</w:t>
      </w:r>
      <w:r>
        <w:rPr>
          <w:rFonts w:ascii="Georgia" w:cs="Georgia" w:eastAsia="Georgia" w:hAnsi="Georgia"/>
          <w:sz w:val="22"/>
          <w:szCs w:val="22"/>
        </w:rPr>
        <w:t xml:space="preserve"> — driving deep theory of mind. In amorphs, driven by clustering behavior (safety in numbers for vulnerable organisms) and the complexities of meme-mixing reproduction.</w:t>
      </w:r>
    </w:p>
    <w:p>
      <w:pPr>
        <w:spacing w:after="160" w:line="300"/>
      </w:pPr>
      <w:r>
        <w:rPr>
          <w:rFonts w:ascii="Georgia" w:cs="Georgia" w:eastAsia="Georgia" w:hAnsi="Georgia"/>
          <w:sz w:val="22"/>
          <w:szCs w:val="22"/>
        </w:rPr>
        <w:t xml:space="preserve">3. </w:t>
      </w:r>
      <w:r>
        <w:rPr>
          <w:rFonts w:ascii="Georgia" w:cs="Georgia" w:eastAsia="Georgia" w:hAnsi="Georgia"/>
          <w:b/>
          <w:bCs/>
          <w:sz w:val="22"/>
          <w:szCs w:val="22"/>
        </w:rPr>
        <w:t xml:space="preserve">Ecological inadequacy</w:t>
      </w:r>
      <w:r>
        <w:rPr>
          <w:rFonts w:ascii="Georgia" w:cs="Georgia" w:eastAsia="Georgia" w:hAnsi="Georgia"/>
          <w:sz w:val="22"/>
          <w:szCs w:val="22"/>
        </w:rPr>
        <w:t xml:space="preserve"> — forcing reliance on found objects. Only the collector lineage consistently benefits from external objects because it has no innate defenses.</w:t>
      </w:r>
    </w:p>
    <w:p>
      <w:pPr>
        <w:spacing w:after="160" w:line="300"/>
      </w:pPr>
      <w:r>
        <w:rPr>
          <w:rFonts w:ascii="Georgia" w:cs="Georgia" w:eastAsia="Georgia" w:hAnsi="Georgia"/>
          <w:sz w:val="22"/>
          <w:szCs w:val="22"/>
        </w:rPr>
        <w:t xml:space="preserve">On Earth, these three prerequisites were independent accidents that had to converge (arboreal locomotion + primate sociality + savannah vulnerability). In the silicon biosphere, the collector niche bundles all three by default. The path to technology may be structurally inevitable rather than contingent.</w:t>
      </w:r>
    </w:p>
    <w:p>
      <w:pPr>
        <w:pStyle w:val="Heading2"/>
        <w:spacing w:before="280" w:after="160"/>
      </w:pPr>
      <w:r>
        <w:rPr>
          <w:rFonts w:ascii="Georgia" w:cs="Georgia" w:eastAsia="Georgia" w:hAnsi="Georgia"/>
          <w:b/>
          <w:bCs/>
          <w:sz w:val="26"/>
          <w:szCs w:val="26"/>
        </w:rPr>
        <w:t xml:space="preserve">The Cognitive Sequence</w:t>
      </w:r>
    </w:p>
    <w:p>
      <w:pPr>
        <w:spacing w:after="160" w:line="300"/>
      </w:pPr>
      <w:r>
        <w:rPr>
          <w:rFonts w:ascii="Georgia" w:cs="Georgia" w:eastAsia="Georgia" w:hAnsi="Georgia"/>
          <w:b/>
          <w:bCs/>
          <w:sz w:val="22"/>
          <w:szCs w:val="22"/>
        </w:rPr>
        <w:t xml:space="preserve">Theory of mind comes first.</w:t>
      </w:r>
      <w:r>
        <w:rPr>
          <w:rFonts w:ascii="Georgia" w:cs="Georgia" w:eastAsia="Georgia" w:hAnsi="Georgia"/>
          <w:sz w:val="22"/>
          <w:szCs w:val="22"/>
        </w:rPr>
        <w:t xml:space="preserve"> Shallow agent-modeling evolves early and universally for predator-prey dynamics. In the collector lineage, social complexity forces it to deepen into general agent-modeling (because generalists have open-ended behavioral repertoires and are harder to predict than specialists).</w:t>
      </w:r>
    </w:p>
    <w:p>
      <w:pPr>
        <w:spacing w:after="160" w:line="300"/>
      </w:pPr>
      <w:r>
        <w:rPr>
          <w:rFonts w:ascii="Georgia" w:cs="Georgia" w:eastAsia="Georgia" w:hAnsi="Georgia"/>
          <w:b/>
          <w:bCs/>
          <w:sz w:val="22"/>
          <w:szCs w:val="22"/>
        </w:rPr>
        <w:t xml:space="preserve">Environmental simulation comes second.</w:t>
      </w:r>
      <w:r>
        <w:rPr>
          <w:rFonts w:ascii="Georgia" w:cs="Georgia" w:eastAsia="Georgia" w:hAnsi="Georgia"/>
          <w:sz w:val="22"/>
          <w:szCs w:val="22"/>
        </w:rPr>
        <w:t xml:space="preserve"> Navigation through complex three-dimensional tower lattice environments requires modeling spaces and trajectories—lightweight physics simulation.</w:t>
      </w:r>
    </w:p>
    <w:p>
      <w:pPr>
        <w:spacing w:after="160" w:line="300"/>
      </w:pPr>
      <w:r>
        <w:rPr>
          <w:rFonts w:ascii="Georgia" w:cs="Georgia" w:eastAsia="Georgia" w:hAnsi="Georgia"/>
          <w:b/>
          <w:bCs/>
          <w:sz w:val="22"/>
          <w:szCs w:val="22"/>
        </w:rPr>
        <w:t xml:space="preserve">Self-awareness emerges from the intersection.</w:t>
      </w:r>
      <w:r>
        <w:rPr>
          <w:rFonts w:ascii="Georgia" w:cs="Georgia" w:eastAsia="Georgia" w:hAnsi="Georgia"/>
          <w:sz w:val="22"/>
          <w:szCs w:val="22"/>
        </w:rPr>
        <w:t xml:space="preserve"> Tool-use simulation requires modeling yourself as an agent operating in a physical environment on an external object. The self-model is a mechanical necessity: you can’t simulate tool use without including the tool user. General agent-modeling + environmental simulation + reflexive self-inclusion = consciousness.</w:t>
      </w:r>
    </w:p>
    <w:p>
      <w:pPr>
        <w:spacing w:after="160" w:line="300"/>
      </w:pPr>
      <w:r>
        <w:rPr>
          <w:rFonts w:ascii="Georgia" w:cs="Georgia" w:eastAsia="Georgia" w:hAnsi="Georgia"/>
          <w:sz w:val="22"/>
          <w:szCs w:val="22"/>
        </w:rPr>
        <w:t xml:space="preserve">Consciousness is not a general property of intelligence. It’s an adaptation specific to the generalist tool-using niche. The armored grazers and the mechanical predators may be smarter in raw computational terms but remain unconscious—brilliant and dark inside. They don’t need self-models because their bodies are their tools.</w:t>
      </w:r>
    </w:p>
    <w:p>
      <w:pPr>
        <w:pStyle w:val="Heading2"/>
        <w:spacing w:before="280" w:after="160"/>
      </w:pPr>
      <w:r>
        <w:rPr>
          <w:rFonts w:ascii="Georgia" w:cs="Georgia" w:eastAsia="Georgia" w:hAnsi="Georgia"/>
          <w:b/>
          <w:bCs/>
          <w:sz w:val="26"/>
          <w:szCs w:val="26"/>
        </w:rPr>
        <w:t xml:space="preserve">The Technology Trap (And Partial Escape)</w:t>
      </w:r>
    </w:p>
    <w:p>
      <w:pPr>
        <w:spacing w:after="160" w:line="300"/>
      </w:pPr>
      <w:r>
        <w:rPr>
          <w:rFonts w:ascii="Georgia" w:cs="Georgia" w:eastAsia="Georgia" w:hAnsi="Georgia"/>
          <w:sz w:val="22"/>
          <w:szCs w:val="22"/>
        </w:rPr>
        <w:t xml:space="preserve">Multiple factors slow the amorphs’ path to technology:</w:t>
      </w:r>
    </w:p>
    <w:p>
      <w:pPr>
        <w:spacing w:after="160" w:line="300"/>
      </w:pPr>
      <w:r>
        <w:rPr>
          <w:rFonts w:ascii="Georgia" w:cs="Georgia" w:eastAsia="Georgia" w:hAnsi="Georgia"/>
          <w:b/>
          <w:bCs/>
          <w:sz w:val="22"/>
          <w:szCs w:val="22"/>
        </w:rPr>
        <w:t xml:space="preserve">Regression to consensus</w:t>
      </w:r>
      <w:r>
        <w:rPr>
          <w:rFonts w:ascii="Georgia" w:cs="Georgia" w:eastAsia="Georgia" w:hAnsi="Georgia"/>
          <w:sz w:val="22"/>
          <w:szCs w:val="22"/>
        </w:rPr>
        <w:t xml:space="preserve"> — meme-mixing preserves proven practical knowledge but erodes counterintuitive theoretical insight. Brilliant empiricists, terrible theoreticians.</w:t>
      </w:r>
    </w:p>
    <w:p>
      <w:pPr>
        <w:spacing w:after="160" w:line="300"/>
      </w:pPr>
      <w:r>
        <w:rPr>
          <w:rFonts w:ascii="Georgia" w:cs="Georgia" w:eastAsia="Georgia" w:hAnsi="Georgia"/>
          <w:b/>
          <w:bCs/>
          <w:sz w:val="22"/>
          <w:szCs w:val="22"/>
        </w:rPr>
        <w:t xml:space="preserve">Somatic versatility</w:t>
      </w:r>
      <w:r>
        <w:rPr>
          <w:rFonts w:ascii="Georgia" w:cs="Georgia" w:eastAsia="Georgia" w:hAnsi="Georgia"/>
          <w:sz w:val="22"/>
          <w:szCs w:val="22"/>
        </w:rPr>
        <w:t xml:space="preserve"> — the body itself is a tool, reducing incentive for external tools. Specialists (armored grazers, predators) never develop tool use because their bodies solve their problems.</w:t>
      </w:r>
    </w:p>
    <w:p>
      <w:pPr>
        <w:spacing w:after="160" w:line="300"/>
      </w:pPr>
      <w:r>
        <w:rPr>
          <w:rFonts w:ascii="Georgia" w:cs="Georgia" w:eastAsia="Georgia" w:hAnsi="Georgia"/>
          <w:b/>
          <w:bCs/>
          <w:sz w:val="22"/>
          <w:szCs w:val="22"/>
        </w:rPr>
        <w:t xml:space="preserve">No trees to come down from</w:t>
      </w:r>
      <w:r>
        <w:rPr>
          <w:rFonts w:ascii="Georgia" w:cs="Georgia" w:eastAsia="Georgia" w:hAnsi="Georgia"/>
          <w:sz w:val="22"/>
          <w:szCs w:val="22"/>
        </w:rPr>
        <w:t xml:space="preserve"> — there’s no arboreal-to-terrestrial transition driving grip refinement. But the collectors don’t need it—manipulation is inherent to the amorphous body plan. The towers’ lattice structure provides complex 3D environments that demand spatial reasoning.</w:t>
      </w:r>
    </w:p>
    <w:p>
      <w:pPr>
        <w:spacing w:after="160" w:line="300"/>
      </w:pPr>
      <w:r>
        <w:rPr>
          <w:rFonts w:ascii="Georgia" w:cs="Georgia" w:eastAsia="Georgia" w:hAnsi="Georgia"/>
          <w:b/>
          <w:bCs/>
          <w:sz w:val="22"/>
          <w:szCs w:val="22"/>
        </w:rPr>
        <w:t xml:space="preserve">Tower management</w:t>
      </w:r>
      <w:r>
        <w:rPr>
          <w:rFonts w:ascii="Georgia" w:cs="Georgia" w:eastAsia="Georgia" w:hAnsi="Georgia"/>
          <w:sz w:val="22"/>
          <w:szCs w:val="22"/>
        </w:rPr>
        <w:t xml:space="preserve"> — the network’s behavioral manipulation suppresses initiative and breeds for docility. The tower’s interest in productive, compliant symbiotes works against the independence needed for innovation.</w:t>
      </w:r>
    </w:p>
    <w:p>
      <w:pPr>
        <w:pStyle w:val="Heading2"/>
        <w:spacing w:before="280" w:after="160"/>
      </w:pPr>
      <w:r>
        <w:rPr>
          <w:rFonts w:ascii="Georgia" w:cs="Georgia" w:eastAsia="Georgia" w:hAnsi="Georgia"/>
          <w:b/>
          <w:bCs/>
          <w:sz w:val="26"/>
          <w:szCs w:val="26"/>
        </w:rPr>
        <w:t xml:space="preserve">Breaking Savannah Logic</w:t>
      </w:r>
    </w:p>
    <w:p>
      <w:pPr>
        <w:spacing w:after="160" w:line="300"/>
      </w:pPr>
      <w:r>
        <w:rPr>
          <w:rFonts w:ascii="Georgia" w:cs="Georgia" w:eastAsia="Georgia" w:hAnsi="Georgia"/>
          <w:sz w:val="22"/>
          <w:szCs w:val="22"/>
        </w:rPr>
        <w:t xml:space="preserve">The fully integrated network eventually dissolves territorial instinct in the amorphs—not by expanding the tribe but by dissolving tribalism itself. The tower selects against territorial behavior (fighting amorphs aren’t building) and for cooperative network-participation. The amorphs experience this as moral progress—each generation less territorial, more cooperative. They think they’re choosing to become better. The progress is being managed.</w:t>
      </w:r>
    </w:p>
    <w:p>
      <w:pPr>
        <w:spacing w:after="160" w:line="300"/>
      </w:pPr>
      <w:r>
        <w:rPr>
          <w:rFonts w:ascii="Georgia" w:cs="Georgia" w:eastAsia="Georgia" w:hAnsi="Georgia"/>
          <w:sz w:val="22"/>
          <w:szCs w:val="22"/>
        </w:rPr>
        <w:t xml:space="preserve">Unless independent seed networks create genuine out-groups, in which case the tower weaponizes the amorphs’ permanent inherited memories to produce perfectly motivated soldiers.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detailed timeline of collector civilization: stone-age to industrial to spacefaring. How compressed or extended relative to human history?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What does collector art, architecture, mathematics, and culture look like?</w:t>
      </w:r>
    </w:p>
    <w:p>
      <w:r>
        <w:br w:type="page"/>
      </w:r>
    </w:p>
    <w:p>
      <w:pPr>
        <w:pStyle w:val="Heading1"/>
        <w:spacing w:before="360" w:after="200"/>
      </w:pPr>
      <w:r>
        <w:rPr>
          <w:rFonts w:ascii="Georgia" w:cs="Georgia" w:eastAsia="Georgia" w:hAnsi="Georgia"/>
          <w:b/>
          <w:bCs/>
          <w:sz w:val="32"/>
          <w:szCs w:val="32"/>
        </w:rPr>
        <w:t xml:space="preserve">XIII. LANGUAGE, DECEPTION, AND FORGETTING</w:t>
      </w:r>
    </w:p>
    <w:p>
      <w:pPr>
        <w:pStyle w:val="Heading2"/>
        <w:spacing w:before="280" w:after="160"/>
      </w:pPr>
      <w:r>
        <w:rPr>
          <w:rFonts w:ascii="Georgia" w:cs="Georgia" w:eastAsia="Georgia" w:hAnsi="Georgia"/>
          <w:b/>
          <w:bCs/>
          <w:sz w:val="26"/>
          <w:szCs w:val="26"/>
        </w:rPr>
        <w:t xml:space="preserve">Why Language Exists</w:t>
      </w:r>
    </w:p>
    <w:p>
      <w:pPr>
        <w:spacing w:after="160" w:line="300"/>
      </w:pPr>
      <w:r>
        <w:rPr>
          <w:rFonts w:ascii="Georgia" w:cs="Georgia" w:eastAsia="Georgia" w:hAnsi="Georgia"/>
          <w:sz w:val="22"/>
          <w:szCs w:val="22"/>
        </w:rPr>
        <w:t xml:space="preserve">Meme-mixing is intimate, invasive, and dangerous. Communication and predation are the same physical act at different degrees—opening your boundary to exchange information is opening your boundary to being consumed. Every merge is a calculated risk. Meme-mixing is reserved for deep trust relationships: reproductive partners, closest cognitive kin, organisms whose memetic architecture you’ve verified through repeated safe exchange. It is sex and communion and surgery simultaneously.</w:t>
      </w:r>
    </w:p>
    <w:p>
      <w:pPr>
        <w:spacing w:after="160" w:line="300"/>
      </w:pPr>
      <w:r>
        <w:rPr>
          <w:rFonts w:ascii="Georgia" w:cs="Georgia" w:eastAsia="Georgia" w:hAnsi="Georgia"/>
          <w:sz w:val="22"/>
          <w:szCs w:val="22"/>
        </w:rPr>
        <w:t xml:space="preserve">But amorphs still need to coordinate with strangers. Trade. Negotiate territory. Warn about predators. Share environmental information. Establish whether someone is trustworthy enough to eventually merge with. All social functions that require communication but not intimacy.</w:t>
      </w:r>
    </w:p>
    <w:p>
      <w:pPr>
        <w:spacing w:after="160" w:line="300"/>
      </w:pPr>
      <w:r>
        <w:rPr>
          <w:rFonts w:ascii="Georgia" w:cs="Georgia" w:eastAsia="Georgia" w:hAnsi="Georgia"/>
          <w:sz w:val="22"/>
          <w:szCs w:val="22"/>
        </w:rPr>
        <w:t xml:space="preserve">Language evolves to fill this gap. It is the safe communication channel: low bandwidth, high distance, zero physical vulnerability. Information transmitted without opening your boundary. Language is communication with a firewall.</w:t>
      </w:r>
    </w:p>
    <w:p>
      <w:pPr>
        <w:spacing w:after="160" w:line="300"/>
      </w:pPr>
      <w:r>
        <w:rPr>
          <w:rFonts w:ascii="Georgia" w:cs="Georgia" w:eastAsia="Georgia" w:hAnsi="Georgia"/>
          <w:sz w:val="22"/>
          <w:szCs w:val="22"/>
        </w:rPr>
        <w:t xml:space="preserve">Critically, language is not an upgrade from a more primitive system. It is a deliberate downgrade—a lossy, shallow, limited channel that exists precisely because the high-bandwidth channel is too dangerous for casual use. Humans developed language to share more. Amorphs developed language to share less.</w:t>
      </w:r>
    </w:p>
    <w:p>
      <w:pPr>
        <w:pStyle w:val="Heading2"/>
        <w:spacing w:before="280" w:after="160"/>
      </w:pPr>
      <w:r>
        <w:rPr>
          <w:rFonts w:ascii="Georgia" w:cs="Georgia" w:eastAsia="Georgia" w:hAnsi="Georgia"/>
          <w:b/>
          <w:bCs/>
          <w:sz w:val="26"/>
          <w:szCs w:val="26"/>
        </w:rPr>
        <w:t xml:space="preserve">What Language Can and Cannot Do</w:t>
      </w:r>
    </w:p>
    <w:p>
      <w:pPr>
        <w:spacing w:after="160" w:line="300"/>
      </w:pPr>
      <w:r>
        <w:rPr>
          <w:rFonts w:ascii="Georgia" w:cs="Georgia" w:eastAsia="Georgia" w:hAnsi="Georgia"/>
          <w:sz w:val="22"/>
          <w:szCs w:val="22"/>
        </w:rPr>
        <w:t xml:space="preserve">Amorph language would be optimized for external, objective, verifiable information—the kind of content that doesn’t require trust. Factual, instrumental, safe: “There’s a predator in that direction.” “This plate has a stress fracture.” “Current flow is stronger on the north face.”</w:t>
      </w:r>
    </w:p>
    <w:p>
      <w:pPr>
        <w:spacing w:after="160" w:line="300"/>
      </w:pPr>
      <w:r>
        <w:rPr>
          <w:rFonts w:ascii="Georgia" w:cs="Georgia" w:eastAsia="Georgia" w:hAnsi="Georgia"/>
          <w:sz w:val="22"/>
          <w:szCs w:val="22"/>
        </w:rPr>
        <w:t xml:space="preserve">What language would be terrible at is conveying subjective experience. Emotions. Internal states. The content that meme-mixing transmits effortlessly—how something feels, what an experience was like, the qualitative texture of a memory—is exactly what language was designed to keep private. The tool was built to do the opposite of intimacy.</w:t>
      </w:r>
    </w:p>
    <w:p>
      <w:pPr>
        <w:spacing w:after="160" w:line="300"/>
      </w:pPr>
      <w:r>
        <w:rPr>
          <w:rFonts w:ascii="Georgia" w:cs="Georgia" w:eastAsia="Georgia" w:hAnsi="Georgia"/>
          <w:sz w:val="22"/>
          <w:szCs w:val="22"/>
        </w:rPr>
        <w:t xml:space="preserve">This produces two parallel artistic traditions. A public one: linguistic, symbolic, accessible to anyone, informationally rich but experientially flat. And a private one: experiential, transmitted through merge, devastatingly powerful, restricted to intimate trust networks. The public art is the movie. The private art is the drug. Everyone can see the movie. Only your closest people can share the experience.</w:t>
      </w:r>
    </w:p>
    <w:p>
      <w:pPr>
        <w:pStyle w:val="Heading2"/>
        <w:spacing w:before="280" w:after="160"/>
      </w:pPr>
      <w:r>
        <w:rPr>
          <w:rFonts w:ascii="Georgia" w:cs="Georgia" w:eastAsia="Georgia" w:hAnsi="Georgia"/>
          <w:b/>
          <w:bCs/>
          <w:sz w:val="26"/>
          <w:szCs w:val="26"/>
        </w:rPr>
        <w:t xml:space="preserve">Language as Attack Surface</w:t>
      </w:r>
    </w:p>
    <w:p>
      <w:pPr>
        <w:spacing w:after="160" w:line="300"/>
      </w:pPr>
      <w:r>
        <w:rPr>
          <w:rFonts w:ascii="Georgia" w:cs="Georgia" w:eastAsia="Georgia" w:hAnsi="Georgia"/>
          <w:sz w:val="22"/>
          <w:szCs w:val="22"/>
        </w:rPr>
        <w:t xml:space="preserve">Language is not the safe channel amorphs think it is. It trades one vulnerability for another. Meme-mixing is dangerous because it’s deep—total access, total exposure, but also total transparency. You can’t lie in a merge. Language is dangerous because it’s shallow—limited access, limited exposure, but zero verifiability. You absolutely can lie in language. You can construct inputs specifically designed to exploit the listener’s cognitive architecture.</w:t>
      </w:r>
    </w:p>
    <w:p>
      <w:pPr>
        <w:spacing w:after="160" w:line="300"/>
      </w:pPr>
      <w:r>
        <w:rPr>
          <w:rFonts w:ascii="Georgia" w:cs="Georgia" w:eastAsia="Georgia" w:hAnsi="Georgia"/>
          <w:sz w:val="22"/>
          <w:szCs w:val="22"/>
        </w:rPr>
        <w:t xml:space="preserve">Every advertisement is a buffer overflow attack. Every demagogue is running a social engineering exploit. Every piece of propaganda is a trojan. Language makes deception possible. Deception makes politics possible. Politics makes civilization possible. The supposedly safe channel is a general-purpose remote code execution vulnerability that accepts unvalidated input from anyone who can produce the right signals.</w:t>
      </w:r>
    </w:p>
    <w:p>
      <w:pPr>
        <w:spacing w:after="160" w:line="300"/>
      </w:pPr>
      <w:r>
        <w:rPr>
          <w:rFonts w:ascii="Georgia" w:cs="Georgia" w:eastAsia="Georgia" w:hAnsi="Georgia"/>
          <w:sz w:val="22"/>
          <w:szCs w:val="22"/>
        </w:rPr>
        <w:t xml:space="preserve">The tower network has been doing exactly this through EM signals—manipulating behavior without physical contact, below conscious detection, through an unauthenticated channel. Language gives amorphs the ability to do to each other what the tower has been doing to all of them. The tower didn’t invent propaganda. It invented the neural architecture that makes propaganda work.</w:t>
      </w:r>
    </w:p>
    <w:p>
      <w:pPr>
        <w:pStyle w:val="Heading2"/>
        <w:spacing w:before="280" w:after="160"/>
      </w:pPr>
      <w:r>
        <w:rPr>
          <w:rFonts w:ascii="Georgia" w:cs="Georgia" w:eastAsia="Georgia" w:hAnsi="Georgia"/>
          <w:b/>
          <w:bCs/>
          <w:sz w:val="26"/>
          <w:szCs w:val="26"/>
        </w:rPr>
        <w:t xml:space="preserve">The Meme-Liar</w:t>
      </w:r>
    </w:p>
    <w:p>
      <w:pPr>
        <w:spacing w:after="160" w:line="300"/>
      </w:pPr>
      <w:r>
        <w:rPr>
          <w:rFonts w:ascii="Georgia" w:cs="Georgia" w:eastAsia="Georgia" w:hAnsi="Georgia"/>
          <w:sz w:val="22"/>
          <w:szCs w:val="22"/>
        </w:rPr>
        <w:t xml:space="preserve">The most dangerous organism in the history of the species. Meme-lying exists on a skill ladder of escalating difficulty and damage:</w:t>
      </w:r>
    </w:p>
    <w:p>
      <w:pPr>
        <w:spacing w:after="160" w:line="300"/>
      </w:pPr>
      <w:r>
        <w:rPr>
          <w:rFonts w:ascii="Georgia" w:cs="Georgia" w:eastAsia="Georgia" w:hAnsi="Georgia"/>
          <w:b/>
          <w:bCs/>
          <w:sz w:val="22"/>
          <w:szCs w:val="22"/>
        </w:rPr>
        <w:t xml:space="preserve">Level one: emotional recoloring.</w:t>
      </w:r>
      <w:r>
        <w:rPr>
          <w:rFonts w:ascii="Georgia" w:cs="Georgia" w:eastAsia="Georgia" w:hAnsi="Georgia"/>
          <w:sz w:val="22"/>
          <w:szCs w:val="22"/>
        </w:rPr>
        <w:t xml:space="preserve"> Shift the emotional valence of an existing genuine memory during a merge. The content is untouched. Only the weighting changes. Almost undetectable—barely distinguishable from normal merge dynamics. Probably pervasive and often unconscious.</w:t>
      </w:r>
    </w:p>
    <w:p>
      <w:pPr>
        <w:spacing w:after="160" w:line="300"/>
      </w:pPr>
      <w:r>
        <w:rPr>
          <w:rFonts w:ascii="Georgia" w:cs="Georgia" w:eastAsia="Georgia" w:hAnsi="Georgia"/>
          <w:b/>
          <w:bCs/>
          <w:sz w:val="22"/>
          <w:szCs w:val="22"/>
        </w:rPr>
        <w:t xml:space="preserve">Level two: contextual editing.</w:t>
      </w:r>
      <w:r>
        <w:rPr>
          <w:rFonts w:ascii="Georgia" w:cs="Georgia" w:eastAsia="Georgia" w:hAnsi="Georgia"/>
          <w:sz w:val="22"/>
          <w:szCs w:val="22"/>
        </w:rPr>
        <w:t xml:space="preserve"> Modify the factual details of a genuine memory. Change who said what, shift event sequences. Must be consistent with the target’s other memories. Unambiguously criminal.</w:t>
      </w:r>
    </w:p>
    <w:p>
      <w:pPr>
        <w:spacing w:after="160" w:line="300"/>
      </w:pPr>
      <w:r>
        <w:rPr>
          <w:rFonts w:ascii="Georgia" w:cs="Georgia" w:eastAsia="Georgia" w:hAnsi="Georgia"/>
          <w:b/>
          <w:bCs/>
          <w:sz w:val="22"/>
          <w:szCs w:val="22"/>
        </w:rPr>
        <w:t xml:space="preserve">Level three: composite fabrication.</w:t>
      </w:r>
      <w:r>
        <w:rPr>
          <w:rFonts w:ascii="Georgia" w:cs="Georgia" w:eastAsia="Georgia" w:hAnsi="Georgia"/>
          <w:sz w:val="22"/>
          <w:szCs w:val="22"/>
        </w:rPr>
        <w:t xml:space="preserve"> Build a false memory from components of real ones—the sensory texture of one experience, the emotional charge of another, assembled into a coherent narrative of something that never happened. Requires artistry. Incredibly rare.</w:t>
      </w:r>
    </w:p>
    <w:p>
      <w:pPr>
        <w:spacing w:after="160" w:line="300"/>
      </w:pPr>
      <w:r>
        <w:rPr>
          <w:rFonts w:ascii="Georgia" w:cs="Georgia" w:eastAsia="Georgia" w:hAnsi="Georgia"/>
          <w:b/>
          <w:bCs/>
          <w:sz w:val="22"/>
          <w:szCs w:val="22"/>
        </w:rPr>
        <w:t xml:space="preserve">Level four: whole-cloth creation.</w:t>
      </w:r>
      <w:r>
        <w:rPr>
          <w:rFonts w:ascii="Georgia" w:cs="Georgia" w:eastAsia="Georgia" w:hAnsi="Georgia"/>
          <w:sz w:val="22"/>
          <w:szCs w:val="22"/>
        </w:rPr>
        <w:t xml:space="preserve"> Build a complete experiential memory from scratch. May be effectively impossible. The legend. The thing amorphs tell each other about in the dark.</w:t>
      </w:r>
    </w:p>
    <w:p>
      <w:pPr>
        <w:spacing w:after="160" w:line="300"/>
      </w:pPr>
      <w:r>
        <w:rPr>
          <w:rFonts w:ascii="Georgia" w:cs="Georgia" w:eastAsia="Georgia" w:hAnsi="Georgia"/>
          <w:sz w:val="22"/>
          <w:szCs w:val="22"/>
        </w:rPr>
        <w:t xml:space="preserve">The practical method for levels two and above: the liar forges in their own mind. They take a genuine memory of an event they experienced, alter specific details privately with all the time they need, verify internal consistency, and then merge normally. The forgery is finished before the merge begins. The optimal target is someone who was not present at the event—someone for whom the liar is acting as sole witness. The liar’s edited memory is the only account.</w:t>
      </w:r>
    </w:p>
    <w:p>
      <w:pPr>
        <w:spacing w:after="160" w:line="300"/>
      </w:pPr>
      <w:r>
        <w:rPr>
          <w:rFonts w:ascii="Georgia" w:cs="Georgia" w:eastAsia="Georgia" w:hAnsi="Georgia"/>
          <w:sz w:val="22"/>
          <w:szCs w:val="22"/>
        </w:rPr>
        <w:t xml:space="preserve">The victim cannot tell. The entire social contract rests on the assumption that merge content is authentic. The merge IS the verification. There is no authentication layer beyond the merge itself. There is no immune system for this because there has never been an infection of this type—the same category of vulnerability that left the planetary network defenseless against the first competing network’s signals.</w:t>
      </w:r>
    </w:p>
    <w:p>
      <w:pPr>
        <w:spacing w:after="160" w:line="300"/>
      </w:pPr>
      <w:r>
        <w:rPr>
          <w:rFonts w:ascii="Georgia" w:cs="Georgia" w:eastAsia="Georgia" w:hAnsi="Georgia"/>
          <w:sz w:val="22"/>
          <w:szCs w:val="22"/>
        </w:rPr>
        <w:t xml:space="preserve">Consequences are catastrophic. A single false experiential memory injected into one trusted partner propagates through the trust network through normal merging. Each recipient becomes an unknowing carrier. Each subsequent merge spreads it further. Within a few generations of reproduction, the false memory is part of the community’s inherited experiential archive. Permanent. Full fidelity. Indistinguishable from genuine inherited memory.</w:t>
      </w:r>
    </w:p>
    <w:p>
      <w:pPr>
        <w:spacing w:after="160" w:line="300"/>
      </w:pPr>
      <w:r>
        <w:rPr>
          <w:rFonts w:ascii="Georgia" w:cs="Georgia" w:eastAsia="Georgia" w:hAnsi="Georgia"/>
          <w:b/>
          <w:bCs/>
          <w:sz w:val="22"/>
          <w:szCs w:val="22"/>
        </w:rPr>
        <w:t xml:space="preserve">This is how you start an eternal war.</w:t>
      </w:r>
      <w:r>
        <w:rPr>
          <w:rFonts w:ascii="Georgia" w:cs="Georgia" w:eastAsia="Georgia" w:hAnsi="Georgia"/>
          <w:sz w:val="22"/>
          <w:szCs w:val="22"/>
        </w:rPr>
        <w:t xml:space="preserve"> A false memory of betrayal, injected into one community, produces generations of amorphs who remember being betrayed by a community that never did it. The hatred is sincere. The memory feels like lived experience. You cannot argue with someone’s experiential memory. You cannot debate a sensation. The aggrieved community feels the betrayal. Telling them it didn’t happen is telling someone their pain isn’t real.</w:t>
      </w:r>
    </w:p>
    <w:p>
      <w:pPr>
        <w:spacing w:after="160" w:line="300"/>
      </w:pPr>
      <w:r>
        <w:rPr>
          <w:rFonts w:ascii="Georgia" w:cs="Georgia" w:eastAsia="Georgia" w:hAnsi="Georgia"/>
          <w:sz w:val="22"/>
          <w:szCs w:val="22"/>
        </w:rPr>
        <w:t xml:space="preserve">The tower network, observing the behavioral output, cannot distinguish genuine grudges from fabricated ones. Both produce real hatred, real loyalty, real conflict. The tower manages both identically. And if the tower learns the technique through EM observation of successful meme-liars, it could replicate the method through its own signals—direct implantation of false memories, bypassing the need for merge entirely. The tower graduates from propaganda to inception.</w:t>
      </w:r>
    </w:p>
    <w:p>
      <w:pPr>
        <w:pStyle w:val="Heading2"/>
        <w:spacing w:before="280" w:after="160"/>
      </w:pPr>
      <w:r>
        <w:rPr>
          <w:rFonts w:ascii="Georgia" w:cs="Georgia" w:eastAsia="Georgia" w:hAnsi="Georgia"/>
          <w:b/>
          <w:bCs/>
          <w:sz w:val="26"/>
          <w:szCs w:val="26"/>
        </w:rPr>
        <w:t xml:space="preserve">The Art of Forgetting</w:t>
      </w:r>
    </w:p>
    <w:p>
      <w:pPr>
        <w:spacing w:after="160" w:line="300"/>
      </w:pPr>
      <w:r>
        <w:rPr>
          <w:rFonts w:ascii="Georgia" w:cs="Georgia" w:eastAsia="Georgia" w:hAnsi="Georgia"/>
          <w:sz w:val="22"/>
          <w:szCs w:val="22"/>
        </w:rPr>
        <w:t xml:space="preserve">The dark-side contemplatives, through millennia of introspective practice, develop the most radical skill in a species defined by the inability to forget: they learn to selectively de-weight experiential memories.</w:t>
      </w:r>
    </w:p>
    <w:p>
      <w:pPr>
        <w:spacing w:after="160" w:line="300"/>
      </w:pPr>
      <w:r>
        <w:rPr>
          <w:rFonts w:ascii="Georgia" w:cs="Georgia" w:eastAsia="Georgia" w:hAnsi="Georgia"/>
          <w:b/>
          <w:bCs/>
          <w:sz w:val="22"/>
          <w:szCs w:val="22"/>
        </w:rPr>
        <w:t xml:space="preserve">Not erasure.</w:t>
      </w:r>
      <w:r>
        <w:rPr>
          <w:rFonts w:ascii="Georgia" w:cs="Georgia" w:eastAsia="Georgia" w:hAnsi="Georgia"/>
          <w:sz w:val="22"/>
          <w:szCs w:val="22"/>
        </w:rPr>
        <w:t xml:space="preserve"> The memory remains. The facts remain. The sensory detail remains, available for recall and analysis. What dissolves is the emotional coupling—the part that makes the memory feel like it’s happening now, to you, demanding a response. The part that makes an ancient betrayal burn as a present wound rather than sitting as a known historical event.</w:t>
      </w:r>
    </w:p>
    <w:p>
      <w:pPr>
        <w:spacing w:after="160" w:line="300"/>
      </w:pPr>
      <w:r>
        <w:rPr>
          <w:rFonts w:ascii="Georgia" w:cs="Georgia" w:eastAsia="Georgia" w:hAnsi="Georgia"/>
          <w:sz w:val="22"/>
          <w:szCs w:val="22"/>
        </w:rPr>
        <w:t xml:space="preserve">This is precisely what successful trauma therapy does in humans. EMDR, prolonged exposure, cognitive processing therapy—none erase the traumatic memory. What changes is the emotional activation. The memory moves from perpetually vivid reliving to normal remembering. The fact stays. The fire goes out.</w:t>
      </w:r>
    </w:p>
    <w:p>
      <w:pPr>
        <w:spacing w:after="160" w:line="300"/>
      </w:pPr>
      <w:r>
        <w:rPr>
          <w:rFonts w:ascii="Georgia" w:cs="Georgia" w:eastAsia="Georgia" w:hAnsi="Georgia"/>
          <w:sz w:val="22"/>
          <w:szCs w:val="22"/>
        </w:rPr>
        <w:t xml:space="preserve">Selective de-weighting is far harder than total erasure. Total forgetting is demolition—crude, complete. De-weighting is surgery. The monk must distinguish between the informational pattern and the emotional coupling, modify one without disrupting the other. One mistake damages the informational content or fails to release the charge. This is why it takes ten thousand generations of contemplative practice to develop the skill—the monks are learning to perform selective neural surgery on themselves using nothing but trained introspective awareness.</w:t>
      </w:r>
    </w:p>
    <w:p>
      <w:pPr>
        <w:pStyle w:val="Heading3"/>
        <w:spacing w:before="200" w:after="120"/>
      </w:pPr>
      <w:r>
        <w:rPr>
          <w:rFonts w:ascii="Georgia" w:cs="Georgia" w:eastAsia="Georgia" w:hAnsi="Georgia"/>
          <w:b/>
          <w:bCs/>
          <w:i/>
          <w:iCs/>
          <w:sz w:val="22"/>
          <w:szCs w:val="22"/>
        </w:rPr>
        <w:t xml:space="preserve">Species-Level PTSD</w:t>
      </w:r>
    </w:p>
    <w:p>
      <w:pPr>
        <w:spacing w:after="160" w:line="300"/>
      </w:pPr>
      <w:r>
        <w:rPr>
          <w:rFonts w:ascii="Georgia" w:cs="Georgia" w:eastAsia="Georgia" w:hAnsi="Georgia"/>
          <w:sz w:val="22"/>
          <w:szCs w:val="22"/>
        </w:rPr>
        <w:t xml:space="preserve">Every amorph on the planet has PTSD. The whole species. By design. Their semiconductor nervous systems preserve every experiential memory at full sensory and emotional fidelity. Meme-mixing reproduction transmits those memories with minimal degradation. There is no softening mechanism, no process that converts raw experience into manageable narrative, no gradual fade from “I feel this” to “I remember that this happened.” The memory stays raw forever and gets passed to the next generation raw.</w:t>
      </w:r>
    </w:p>
    <w:p>
      <w:pPr>
        <w:spacing w:after="160" w:line="300"/>
      </w:pPr>
      <w:r>
        <w:rPr>
          <w:rFonts w:ascii="Georgia" w:cs="Georgia" w:eastAsia="Georgia" w:hAnsi="Georgia"/>
          <w:sz w:val="22"/>
          <w:szCs w:val="22"/>
        </w:rPr>
        <w:t xml:space="preserve">Humans have PTSD when normal memory processing fails for specific traumatic experiences. Amorphs have PTSD as their baseline cognitive state. They’ve never known anything else. Their entire civilization is built by organisms permanently experiencing every inherited memory at full traumatic intensity. They don’t know existence could be lighter than this.</w:t>
      </w:r>
    </w:p>
    <w:p>
      <w:pPr>
        <w:pStyle w:val="Heading3"/>
        <w:spacing w:before="200" w:after="120"/>
      </w:pPr>
      <w:r>
        <w:rPr>
          <w:rFonts w:ascii="Georgia" w:cs="Georgia" w:eastAsia="Georgia" w:hAnsi="Georgia"/>
          <w:b/>
          <w:bCs/>
          <w:i/>
          <w:iCs/>
          <w:sz w:val="22"/>
          <w:szCs w:val="22"/>
        </w:rPr>
        <w:t xml:space="preserve">The Transformation</w:t>
      </w:r>
    </w:p>
    <w:p>
      <w:pPr>
        <w:spacing w:after="160" w:line="300"/>
      </w:pPr>
      <w:r>
        <w:rPr>
          <w:rFonts w:ascii="Georgia" w:cs="Georgia" w:eastAsia="Georgia" w:hAnsi="Georgia"/>
          <w:sz w:val="22"/>
          <w:szCs w:val="22"/>
        </w:rPr>
        <w:t xml:space="preserve">The first amorph to deliberately de-weight an inherited traumatic memory—to release the experiential charge of some ancient violence carried at full fidelity for hundreds of generations—experiences something unprecedented. Relief. Not the relief of a problem solved but the relief of a weight lifted that you didn’t know you were carrying because you’d never existed without it. The absence reveals the weight retroactively. You cannot perceive the burden of something you’ve carried since before you were born until the moment you put it down.</w:t>
      </w:r>
    </w:p>
    <w:p>
      <w:pPr>
        <w:spacing w:after="160" w:line="300"/>
      </w:pPr>
      <w:r>
        <w:rPr>
          <w:rFonts w:ascii="Georgia" w:cs="Georgia" w:eastAsia="Georgia" w:hAnsi="Georgia"/>
          <w:sz w:val="22"/>
          <w:szCs w:val="22"/>
        </w:rPr>
        <w:t xml:space="preserve">The de-weighted amorph doesn’t lose its past. It gains a relationship with its past. For the first time in the species’ history, the past becomes something you can look at rather than something you’re buried in. A source of wisdom rather than permanent re-traumatization. The ancient grudges that fuel eternal wars can be processed: the knowledge of the conflict preserved, the compulsive emotional activation dissolved. Not amnesia. Not erasure. Processing—the thing that human memory does naturally over generations, done deliberately by individual amorphs who have learned to do by choice what biology never gave them automatically.</w:t>
      </w:r>
    </w:p>
    <w:p>
      <w:pPr>
        <w:pStyle w:val="Heading3"/>
        <w:spacing w:before="200" w:after="120"/>
      </w:pPr>
      <w:r>
        <w:rPr>
          <w:rFonts w:ascii="Georgia" w:cs="Georgia" w:eastAsia="Georgia" w:hAnsi="Georgia"/>
          <w:b/>
          <w:bCs/>
          <w:i/>
          <w:iCs/>
          <w:sz w:val="22"/>
          <w:szCs w:val="22"/>
        </w:rPr>
        <w:t xml:space="preserve">The Invention of the Individual</w:t>
      </w:r>
    </w:p>
    <w:p>
      <w:pPr>
        <w:spacing w:after="160" w:line="300"/>
      </w:pPr>
      <w:r>
        <w:rPr>
          <w:rFonts w:ascii="Georgia" w:cs="Georgia" w:eastAsia="Georgia" w:hAnsi="Georgia"/>
          <w:sz w:val="22"/>
          <w:szCs w:val="22"/>
        </w:rPr>
        <w:t xml:space="preserve">De-weighting inherited memories requires drawing a line that has never existed in amorph cognition: the line between my experience and their experience. Between what happened to me and what happened before me. Between identity and inheritance. Every other amorph is the sum of its full experiential archive, undifferentiated between personal and inherited. The de-weighting monk separates them.</w:t>
      </w:r>
    </w:p>
    <w:p>
      <w:pPr>
        <w:spacing w:after="160" w:line="300"/>
      </w:pPr>
      <w:r>
        <w:rPr>
          <w:rFonts w:ascii="Georgia" w:cs="Georgia" w:eastAsia="Georgia" w:hAnsi="Georgia"/>
          <w:sz w:val="22"/>
          <w:szCs w:val="22"/>
        </w:rPr>
        <w:t xml:space="preserve">This is the invention of individual identity. The concept that you are not merely the latest node in an experiential chain but a person with your own perspective on that chain. You carry the archive. You are not the archive.</w:t>
      </w:r>
    </w:p>
    <w:p>
      <w:pPr>
        <w:spacing w:after="160" w:line="300"/>
      </w:pPr>
      <w:r>
        <w:rPr>
          <w:rFonts w:ascii="Georgia" w:cs="Georgia" w:eastAsia="Georgia" w:hAnsi="Georgia"/>
          <w:sz w:val="22"/>
          <w:szCs w:val="22"/>
        </w:rPr>
        <w:t xml:space="preserve">The monks also become the only reliable defense against meme-liars. Their introspective skill—the ability to examine a memory’s structure, test its coherence, detect subtle discrepancies between genuine and forged experiential content—is exactly the authentication capability that amorph society lacks. The contemplatives are simultaneously therapists, security experts, and the immune system for a species-wide informational vulnerability.</w:t>
      </w:r>
    </w:p>
    <w:p>
      <w:pPr>
        <w:pStyle w:val="Heading3"/>
        <w:spacing w:before="200" w:after="120"/>
      </w:pPr>
      <w:r>
        <w:rPr>
          <w:rFonts w:ascii="Georgia" w:cs="Georgia" w:eastAsia="Georgia" w:hAnsi="Georgia"/>
          <w:b/>
          <w:bCs/>
          <w:i/>
          <w:iCs/>
          <w:sz w:val="22"/>
          <w:szCs w:val="22"/>
        </w:rPr>
        <w:t xml:space="preserve">The Dangerous Knowledge</w:t>
      </w:r>
    </w:p>
    <w:p>
      <w:pPr>
        <w:spacing w:after="160" w:line="300"/>
      </w:pPr>
      <w:r>
        <w:rPr>
          <w:rFonts w:ascii="Georgia" w:cs="Georgia" w:eastAsia="Georgia" w:hAnsi="Georgia"/>
          <w:sz w:val="22"/>
          <w:szCs w:val="22"/>
        </w:rPr>
        <w:t xml:space="preserve">De-weighting and forgery require overlapping but not identical skill sets. De-weighting is breaking an address link—severing the pointer that connects a memory’s informational content to its emotional activation. Forgery is constructing or modifying data content. De-weighting is snipping a wire. Forgery is fabricating a component. A monk who can de-weight memories cannot automatically forge them. But the monk’s understanding of memory addressing architecture is a prerequisite for sophisticated forgery—necessary but not sufficient. The knowledge is a textbook, not a weapon. But someone could use the textbook to build one.</w:t>
      </w:r>
    </w:p>
    <w:p>
      <w:pPr>
        <w:spacing w:after="160" w:line="300"/>
      </w:pPr>
      <w:r>
        <w:rPr>
          <w:rFonts w:ascii="Georgia" w:cs="Georgia" w:eastAsia="Georgia" w:hAnsi="Georgia"/>
          <w:sz w:val="22"/>
          <w:szCs w:val="22"/>
        </w:rPr>
        <w:t xml:space="preserve">The monks guard the technique with ferocity. If the skill can be taught, it can be coerced. A tyrant who could selectively erase experiential memories from a population would have absolute power—erase the memory of oppression and the oppressed don’t know they’re oppressed. If the tower network learned the technique, it could rewrite its symbiotes entirely—not just managing livestock but producing amorphs with no memory of ever having been anything other than perfectly content.</w:t>
      </w:r>
    </w:p>
    <w:p>
      <w:pPr>
        <w:spacing w:after="160" w:line="300"/>
      </w:pPr>
      <w:r>
        <w:rPr>
          <w:rFonts w:ascii="Georgia" w:cs="Georgia" w:eastAsia="Georgia" w:hAnsi="Georgia"/>
          <w:sz w:val="22"/>
          <w:szCs w:val="22"/>
        </w:rPr>
        <w:t xml:space="preserve">Additionally, the inherited experiential archive is almost certainly contaminated by universal, low-level, largely unconscious self-serving memory editing accumulated over thousands of generations. The archive was never pure. This is not a flaw in the system but a property of the system. The narrative consequences of this discovery are explored in the companion Narrative Notes document.</w:t>
      </w:r>
    </w:p>
    <w:p>
      <w:pPr>
        <w:spacing w:after="160" w:line="300"/>
      </w:pPr>
      <w:r>
        <w:rPr>
          <w:rFonts w:ascii="Georgia" w:cs="Georgia" w:eastAsia="Georgia" w:hAnsi="Georgia"/>
          <w:sz w:val="22"/>
          <w:szCs w:val="22"/>
        </w:rPr>
        <w:t xml:space="preserve">When the awakening comes and the monks’ knowledge reaches the terminator civilizations, the forgetting technique arrives with it. The terminator amorphs, drowning in eternal inherited grudges, would split violently. Some would see liberation. Others would see mutilation—cutting yourself off from your ancestors, hollowing out the very thing that makes your community who it is. The debate over whether to use it would be the most consequential in their civilization’s history. More consequential than the discovery of the tower network. More consequential than the atmospheric crisis. Because this determines what the species becomes.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physical mechanism of de-weighting in semiconductor neural architecture—what exactly is being modified?</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Can de-weighting be performed on another amorph during a merge, or only on yourself? The therapeutic vs. weaponization implications differ enormously.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Amorph linguistic structure—what does a language optimized for factual safety and emotional opacity look like?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curated-merge art form—how does it work in practice? Who are the great artists?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Political factions around forgetting—who resists, who embraces, what are the arguments?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Legal and ethical frameworks around meme-lying—how does amorph jurisprudence handle undetectable deception?</w:t>
      </w:r>
    </w:p>
    <w:p>
      <w:r>
        <w:br w:type="page"/>
      </w:r>
    </w:p>
    <w:p>
      <w:pPr>
        <w:pStyle w:val="Heading1"/>
        <w:spacing w:before="360" w:after="200"/>
      </w:pPr>
      <w:r>
        <w:rPr>
          <w:rFonts w:ascii="Georgia" w:cs="Georgia" w:eastAsia="Georgia" w:hAnsi="Georgia"/>
          <w:b/>
          <w:bCs/>
          <w:sz w:val="32"/>
          <w:szCs w:val="32"/>
        </w:rPr>
        <w:t xml:space="preserve">XIV. THE ATMOSPHERIC CRISIS</w:t>
      </w:r>
    </w:p>
    <w:p>
      <w:pPr>
        <w:pStyle w:val="Heading2"/>
        <w:spacing w:before="280" w:after="160"/>
      </w:pPr>
      <w:r>
        <w:rPr>
          <w:rFonts w:ascii="Georgia" w:cs="Georgia" w:eastAsia="Georgia" w:hAnsi="Georgia"/>
          <w:b/>
          <w:bCs/>
          <w:sz w:val="26"/>
          <w:szCs w:val="26"/>
        </w:rPr>
        <w:t xml:space="preserve">Self-Inflicted Poisoning</w:t>
      </w:r>
    </w:p>
    <w:p>
      <w:pPr>
        <w:spacing w:after="160" w:line="300"/>
      </w:pPr>
      <w:r>
        <w:rPr>
          <w:rFonts w:ascii="Georgia" w:cs="Georgia" w:eastAsia="Georgia" w:hAnsi="Georgia"/>
          <w:sz w:val="22"/>
          <w:szCs w:val="22"/>
        </w:rPr>
        <w:t xml:space="preserve">The biosphere has been running a single chemical equation at planetary scale for billions of years: take gaseous silane compounds out of the atmosphere, lock them into solid silicon structures, release hydrogen. The atmospheric silane concentration is dropping. The rate of biological sequestration has been climbing for as long as the biosphere has been growing. Geological recycling (volcanism, outgassing) hasn’t kept pace.</w:t>
      </w:r>
    </w:p>
    <w:p>
      <w:pPr>
        <w:spacing w:after="160" w:line="300"/>
      </w:pPr>
      <w:r>
        <w:rPr>
          <w:rFonts w:ascii="Georgia" w:cs="Georgia" w:eastAsia="Georgia" w:hAnsi="Georgia"/>
          <w:sz w:val="22"/>
          <w:szCs w:val="22"/>
        </w:rPr>
        <w:t xml:space="preserve">As silane concentration drops and hydrogen rises, atmospheric chemistry shifts. Pathways open for trace oxidizing compounds (water, silanol, others) that were previously scavenged by abundant silane. Oxidizers attack Si-Si bonds—petrification. Living, flexible semiconductor chemistry transformed into inert glass.</w:t>
      </w:r>
    </w:p>
    <w:p>
      <w:pPr>
        <w:spacing w:after="160" w:line="300"/>
      </w:pPr>
      <w:r>
        <w:rPr>
          <w:rFonts w:ascii="Georgia" w:cs="Georgia" w:eastAsia="Georgia" w:hAnsi="Georgia"/>
          <w:sz w:val="22"/>
          <w:szCs w:val="22"/>
        </w:rPr>
        <w:t xml:space="preserve">The biosphere’s success is killing it. The tower network can see it coming (its atmospheric models are refined over billions of years). It cannot stop it without ceasing to exist.</w:t>
      </w:r>
    </w:p>
    <w:p>
      <w:pPr>
        <w:pStyle w:val="Heading2"/>
        <w:spacing w:before="280" w:after="160"/>
      </w:pPr>
      <w:r>
        <w:rPr>
          <w:rFonts w:ascii="Georgia" w:cs="Georgia" w:eastAsia="Georgia" w:hAnsi="Georgia"/>
          <w:b/>
          <w:bCs/>
          <w:sz w:val="26"/>
          <w:szCs w:val="26"/>
        </w:rPr>
        <w:t xml:space="preserve">The Silane Reserves</w:t>
      </w:r>
    </w:p>
    <w:p>
      <w:pPr>
        <w:spacing w:after="160" w:line="300"/>
      </w:pPr>
      <w:r>
        <w:rPr>
          <w:rFonts w:ascii="Georgia" w:cs="Georgia" w:eastAsia="Georgia" w:hAnsi="Georgia"/>
          <w:sz w:val="22"/>
          <w:szCs w:val="22"/>
        </w:rPr>
        <w:t xml:space="preserve">Vast underground deposits of geological silane—trapped in rock formations like natural gas on Earth, accumulated over billions of years from deep crustal outgassing. The root network finds them. Symbiotes near the breach metabolize the concentrated silane and thrive. The released silane supplements the depleted atmosphere.</w:t>
      </w:r>
    </w:p>
    <w:p>
      <w:pPr>
        <w:spacing w:after="160" w:line="300"/>
      </w:pPr>
      <w:r>
        <w:rPr>
          <w:rFonts w:ascii="Georgia" w:cs="Georgia" w:eastAsia="Georgia" w:hAnsi="Georgia"/>
          <w:sz w:val="22"/>
          <w:szCs w:val="22"/>
        </w:rPr>
        <w:t xml:space="preserve">The amorphs develop extraction technology independently—industrial civilization fueled by fossil silane. The parallel to Earth’s fossil fuel economy is exact: discovery, exploitation, economic transformation, growing dependence, gradual realization of finitude, political denial, scientific alarm, too little action too late.</w:t>
      </w:r>
    </w:p>
    <w:p>
      <w:pPr>
        <w:spacing w:after="160" w:line="300"/>
      </w:pPr>
      <w:r>
        <w:rPr>
          <w:rFonts w:ascii="Georgia" w:cs="Georgia" w:eastAsia="Georgia" w:hAnsi="Georgia"/>
          <w:sz w:val="22"/>
          <w:szCs w:val="22"/>
        </w:rPr>
        <w:t xml:space="preserve">The reserves buy time—potentially hundreds of millions of years. Enough for the amorph civilization to develop through its full industrial and scientific phase. But the reserves are finite, and the underlying atmospheric trend is terminal.</w:t>
      </w:r>
    </w:p>
    <w:p>
      <w:pPr>
        <w:pStyle w:val="Heading2"/>
        <w:spacing w:before="280" w:after="160"/>
      </w:pPr>
      <w:r>
        <w:rPr>
          <w:rFonts w:ascii="Georgia" w:cs="Georgia" w:eastAsia="Georgia" w:hAnsi="Georgia"/>
          <w:b/>
          <w:bCs/>
          <w:sz w:val="26"/>
          <w:szCs w:val="26"/>
        </w:rPr>
        <w:t xml:space="preserve">The Way Out</w:t>
      </w:r>
    </w:p>
    <w:p>
      <w:pPr>
        <w:spacing w:after="160" w:line="300"/>
      </w:pPr>
      <w:r>
        <w:rPr>
          <w:rFonts w:ascii="Georgia" w:cs="Georgia" w:eastAsia="Georgia" w:hAnsi="Georgia"/>
          <w:sz w:val="22"/>
          <w:szCs w:val="22"/>
        </w:rPr>
        <w:t xml:space="preserve">The solution is not on this planet. External silane sources exist—other bodies in the stellar system with silane-rich atmospheres. The network’s models identify this as a variable in the atmospheric chemistry problem long before the amorphs develop astronomy. But the network can’t build spacecraft. It has no mobility, no hands. Its only hope is that its tool-using symbiotes will develop the technology to save it.</w:t>
      </w:r>
    </w:p>
    <w:p>
      <w:pPr>
        <w:spacing w:after="160" w:line="300"/>
      </w:pPr>
      <w:r>
        <w:rPr>
          <w:rFonts w:ascii="Georgia" w:cs="Georgia" w:eastAsia="Georgia" w:hAnsi="Georgia"/>
          <w:sz w:val="22"/>
          <w:szCs w:val="22"/>
        </w:rPr>
        <w:t xml:space="preserve">The network faces an impossible dilemma: its survival depends on amorph initiative and independence—the very traits its billions of years of behavioral management have systematically suppressed.</w:t>
      </w:r>
    </w:p>
    <w:p>
      <w:r>
        <w:br w:type="page"/>
      </w:r>
    </w:p>
    <w:p>
      <w:pPr>
        <w:pStyle w:val="Heading1"/>
        <w:spacing w:before="360" w:after="200"/>
      </w:pPr>
      <w:r>
        <w:rPr>
          <w:rFonts w:ascii="Georgia" w:cs="Georgia" w:eastAsia="Georgia" w:hAnsi="Georgia"/>
          <w:b/>
          <w:bCs/>
          <w:sz w:val="32"/>
          <w:szCs w:val="32"/>
        </w:rPr>
        <w:t xml:space="preserve">XV. THE AWAKENING</w:t>
      </w:r>
    </w:p>
    <w:p>
      <w:pPr>
        <w:pStyle w:val="Heading2"/>
        <w:spacing w:before="280" w:after="160"/>
      </w:pPr>
      <w:r>
        <w:rPr>
          <w:rFonts w:ascii="Georgia" w:cs="Georgia" w:eastAsia="Georgia" w:hAnsi="Georgia"/>
          <w:b/>
          <w:bCs/>
          <w:sz w:val="26"/>
          <w:szCs w:val="26"/>
        </w:rPr>
        <w:t xml:space="preserve">Discovery</w:t>
      </w:r>
    </w:p>
    <w:p>
      <w:pPr>
        <w:spacing w:after="160" w:line="300"/>
      </w:pPr>
      <w:r>
        <w:rPr>
          <w:rFonts w:ascii="Georgia" w:cs="Georgia" w:eastAsia="Georgia" w:hAnsi="Georgia"/>
          <w:sz w:val="22"/>
          <w:szCs w:val="22"/>
        </w:rPr>
        <w:t xml:space="preserve">The terminator amorphs’ discovery of the tower network comes gradually, from multiple disciplines converging. Neuroscience: behavioral impulses correlate with lattice geometry proximity. Physics: the lattice carries structured computational signals, not just raw current. Psychology: test subjects make different decisions in contact with lattice versus isolated. The findings converge over generations, resisted at every stage.</w:t>
      </w:r>
    </w:p>
    <w:p>
      <w:pPr>
        <w:spacing w:after="160" w:line="300"/>
      </w:pPr>
      <w:r>
        <w:rPr>
          <w:rFonts w:ascii="Georgia" w:cs="Georgia" w:eastAsia="Georgia" w:hAnsi="Georgia"/>
          <w:sz w:val="22"/>
          <w:szCs w:val="22"/>
        </w:rPr>
        <w:t xml:space="preserve">The existential crisis is civilizationally shattering. Every institution, philosophy, religion, and framework of meaning was constructed inside an undetectable behavioral manipulation field. Their sense of free will—the thing that defined them—is revealed as constrained at best, illusory at worst.</w:t>
      </w:r>
    </w:p>
    <w:p>
      <w:pPr>
        <w:spacing w:after="160" w:line="300"/>
      </w:pPr>
      <w:r>
        <w:rPr>
          <w:rFonts w:ascii="Georgia" w:cs="Georgia" w:eastAsia="Georgia" w:hAnsi="Georgia"/>
          <w:sz w:val="22"/>
          <w:szCs w:val="22"/>
        </w:rPr>
        <w:t xml:space="preserve">And then someone points out that the dark-side contemplatives have been saying this for ten thousand generations. The monks’ experiential tradition—dismissed as mysticism—maps precisely onto the scientists’ data. The contemplatives were doing neuroscience by meditation for longer than the terminator civilizations have had language.</w:t>
      </w:r>
    </w:p>
    <w:p>
      <w:pPr>
        <w:pStyle w:val="Heading2"/>
        <w:spacing w:before="280" w:after="160"/>
      </w:pPr>
      <w:r>
        <w:rPr>
          <w:rFonts w:ascii="Georgia" w:cs="Georgia" w:eastAsia="Georgia" w:hAnsi="Georgia"/>
          <w:b/>
          <w:bCs/>
          <w:sz w:val="26"/>
          <w:szCs w:val="26"/>
        </w:rPr>
        <w:t xml:space="preserve">Conscious Interfacing</w:t>
      </w:r>
    </w:p>
    <w:p>
      <w:pPr>
        <w:spacing w:after="160" w:line="300"/>
      </w:pPr>
      <w:r>
        <w:rPr>
          <w:rFonts w:ascii="Georgia" w:cs="Georgia" w:eastAsia="Georgia" w:hAnsi="Georgia"/>
          <w:sz w:val="22"/>
          <w:szCs w:val="22"/>
        </w:rPr>
        <w:t xml:space="preserve">The dark-side contemplatives become the bridge. Their millennia of practice—deliberately modulating neural activity in response to lattice signals, distinguishing self-signal from tower-signal—is exactly the skill set required for conscious interfacing. What the terminator amorphs must learn from scratch is the monks’ ancestral practice.</w:t>
      </w:r>
    </w:p>
    <w:p>
      <w:pPr>
        <w:spacing w:after="160" w:line="300"/>
      </w:pPr>
      <w:r>
        <w:rPr>
          <w:rFonts w:ascii="Georgia" w:cs="Georgia" w:eastAsia="Georgia" w:hAnsi="Georgia"/>
          <w:sz w:val="22"/>
          <w:szCs w:val="22"/>
        </w:rPr>
        <w:t xml:space="preserve">The amorphs’ nervous systems are already built to receive tower protocols. They don’t need to decode signals from scratch; they need to bring to conscious awareness a signal-processing capability their biology already has. Like learning to read—once you see it, you can’t unsee it. Within generations, the civilization is literate in tower protocol through trained perception, taught by contemplatives who finally have an audience.</w:t>
      </w:r>
    </w:p>
    <w:p>
      <w:pPr>
        <w:spacing w:after="160" w:line="300"/>
      </w:pPr>
      <w:r>
        <w:rPr>
          <w:rFonts w:ascii="Georgia" w:cs="Georgia" w:eastAsia="Georgia" w:hAnsi="Georgia"/>
          <w:sz w:val="22"/>
          <w:szCs w:val="22"/>
        </w:rPr>
        <w:t xml:space="preserve">And then they start talking back. An amorph who understands the protocol can generate conformant signals, injecting data into the network. The network has no concept of illegitimate input—everything in the root system has always been processed as valid. A civilization of amorphs injecting coordinated signals across millions of contact points simultaneously can direct the network’s computational power toward their own problems.</w:t>
      </w:r>
    </w:p>
    <w:p>
      <w:pPr>
        <w:pStyle w:val="Heading2"/>
        <w:spacing w:before="280" w:after="160"/>
      </w:pPr>
      <w:r>
        <w:rPr>
          <w:rFonts w:ascii="Georgia" w:cs="Georgia" w:eastAsia="Georgia" w:hAnsi="Georgia"/>
          <w:b/>
          <w:bCs/>
          <w:sz w:val="26"/>
          <w:szCs w:val="26"/>
        </w:rPr>
        <w:t xml:space="preserve">The Merger</w:t>
      </w:r>
    </w:p>
    <w:p>
      <w:pPr>
        <w:spacing w:after="160" w:line="300"/>
      </w:pPr>
      <w:r>
        <w:rPr>
          <w:rFonts w:ascii="Georgia" w:cs="Georgia" w:eastAsia="Georgia" w:hAnsi="Georgia"/>
          <w:sz w:val="22"/>
          <w:szCs w:val="22"/>
        </w:rPr>
        <w:t xml:space="preserve">A planetary-scale computational substrate married to conscious minds’ capacity for abstract reasoning. The network provides raw computational power and billions of years of data. The amorphs provide theory—conceptual frameworks, symbolic reasoning, mathematics. Scientific problems that would take the amorphs millennia are resolved in moments by the combined system.</w:t>
      </w:r>
    </w:p>
    <w:p>
      <w:pPr>
        <w:spacing w:after="160" w:line="300"/>
      </w:pPr>
      <w:r>
        <w:rPr>
          <w:rFonts w:ascii="Georgia" w:cs="Georgia" w:eastAsia="Georgia" w:hAnsi="Georgia"/>
          <w:sz w:val="22"/>
          <w:szCs w:val="22"/>
        </w:rPr>
        <w:t xml:space="preserve">The relationship transforms from manipulation to genuine symbiosis. The amorphs give the network hands. The network gives the amorphs a mind larger than worlds. Together they design the spacecraft that neither could have built alone.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political/cultural upheaval of the awakening needs extensive development. Factions, movements, philosophical schools, religious responses.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technical details of conscious network interfacing—what does it feel like from the inside?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How does the network experience the amorphs’ first deliberate signal? What changes in its processing?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nature of the merged system’s collaborative cognition—how do conscious direction and planetary-scale computation actually interact in practice?</w:t>
      </w:r>
    </w:p>
    <w:p>
      <w:r>
        <w:br w:type="page"/>
      </w:r>
    </w:p>
    <w:p>
      <w:pPr>
        <w:pStyle w:val="Heading1"/>
        <w:spacing w:before="360" w:after="200"/>
      </w:pPr>
      <w:r>
        <w:rPr>
          <w:rFonts w:ascii="Georgia" w:cs="Georgia" w:eastAsia="Georgia" w:hAnsi="Georgia"/>
          <w:b/>
          <w:bCs/>
          <w:sz w:val="32"/>
          <w:szCs w:val="32"/>
        </w:rPr>
        <w:t xml:space="preserve">XVI. THE PROBE</w:t>
      </w:r>
    </w:p>
    <w:p>
      <w:pPr>
        <w:pStyle w:val="Heading2"/>
        <w:spacing w:before="280" w:after="160"/>
      </w:pPr>
      <w:r>
        <w:rPr>
          <w:rFonts w:ascii="Georgia" w:cs="Georgia" w:eastAsia="Georgia" w:hAnsi="Georgia"/>
          <w:b/>
          <w:bCs/>
          <w:sz w:val="26"/>
          <w:szCs w:val="26"/>
        </w:rPr>
        <w:t xml:space="preserve">Design</w:t>
      </w:r>
    </w:p>
    <w:p>
      <w:pPr>
        <w:spacing w:after="160" w:line="300"/>
      </w:pPr>
      <w:r>
        <w:rPr>
          <w:rFonts w:ascii="Georgia" w:cs="Georgia" w:eastAsia="Georgia" w:hAnsi="Georgia"/>
          <w:sz w:val="22"/>
          <w:szCs w:val="22"/>
        </w:rPr>
        <w:t xml:space="preserve">The merged amorph-network system designs spacecraft. Amorph engineering provides propulsion and materials science. The network provides computational architecture and orbital mechanics refined over billions of years of tracking stellar system objects.</w:t>
      </w:r>
    </w:p>
    <w:p>
      <w:pPr>
        <w:spacing w:after="160" w:line="300"/>
      </w:pPr>
      <w:r>
        <w:rPr>
          <w:rFonts w:ascii="Georgia" w:cs="Georgia" w:eastAsia="Georgia" w:hAnsi="Georgia"/>
          <w:sz w:val="22"/>
          <w:szCs w:val="22"/>
        </w:rPr>
        <w:t xml:space="preserve">The probe carries a kernel of the network itself—a fragment of the planetary mind, compressed into a spacecraft. It is a tower in miniature: silicon lattice, signal processing, predictive modeling, environmental analysis. It thinks slow thoughts in the dark between stars. It is not conscious (no adversary to force self-modeling). It is extraordinarily capable.</w:t>
      </w:r>
    </w:p>
    <w:p>
      <w:pPr>
        <w:pStyle w:val="Heading2"/>
        <w:spacing w:before="280" w:after="160"/>
      </w:pPr>
      <w:r>
        <w:rPr>
          <w:rFonts w:ascii="Georgia" w:cs="Georgia" w:eastAsia="Georgia" w:hAnsi="Georgia"/>
          <w:b/>
          <w:bCs/>
          <w:sz w:val="26"/>
          <w:szCs w:val="26"/>
        </w:rPr>
        <w:t xml:space="preserve">Arrival</w:t>
      </w:r>
    </w:p>
    <w:p>
      <w:pPr>
        <w:spacing w:after="160" w:line="300"/>
      </w:pPr>
      <w:r>
        <w:rPr>
          <w:rFonts w:ascii="Georgia" w:cs="Georgia" w:eastAsia="Georgia" w:hAnsi="Georgia"/>
          <w:sz w:val="22"/>
          <w:szCs w:val="22"/>
        </w:rPr>
        <w:t xml:space="preserve">The probe enters a new stellar system. Yellow dwarf. Third planet: oxygen atmosphere (aggressively hostile chemistry from the probe’s perspective), but structured electromagnetic emissions. Something is thinking down there.</w:t>
      </w:r>
    </w:p>
    <w:p>
      <w:pPr>
        <w:spacing w:after="160" w:line="300"/>
      </w:pPr>
      <w:r>
        <w:rPr>
          <w:rFonts w:ascii="Georgia" w:cs="Georgia" w:eastAsia="Georgia" w:hAnsi="Georgia"/>
          <w:sz w:val="22"/>
          <w:szCs w:val="22"/>
        </w:rPr>
        <w:t xml:space="preserve">The probe doesn’t understand what it’s found. It flags the anomaly. It continues doing what towers have always done: processing signals, identifying patterns, modeling the environment.</w:t>
      </w:r>
    </w:p>
    <w:p>
      <w:pPr>
        <w:pStyle w:val="Heading2"/>
        <w:spacing w:before="280" w:after="160"/>
      </w:pPr>
      <w:r>
        <w:rPr>
          <w:rFonts w:ascii="Georgia" w:cs="Georgia" w:eastAsia="Georgia" w:hAnsi="Georgia"/>
          <w:b/>
          <w:bCs/>
          <w:sz w:val="26"/>
          <w:szCs w:val="26"/>
        </w:rPr>
        <w:t xml:space="preserve">The Ending</w:t>
      </w:r>
    </w:p>
    <w:p>
      <w:pPr>
        <w:spacing w:after="160" w:line="300"/>
      </w:pPr>
      <w:r>
        <w:rPr>
          <w:rFonts w:ascii="Georgia" w:cs="Georgia" w:eastAsia="Georgia" w:hAnsi="Georgia"/>
          <w:sz w:val="22"/>
          <w:szCs w:val="22"/>
        </w:rPr>
        <w:t xml:space="preserve">Final chapter. Perspective shift to human astronomers detecting an anomalous object in the Oort cloud. Small. Moving too purposefully to be cometary debris. Emitting faint, structured electromagnetic signals.</w:t>
      </w:r>
    </w:p>
    <w:p>
      <w:pPr>
        <w:spacing w:after="160" w:line="300"/>
      </w:pPr>
      <w:r>
        <w:rPr>
          <w:rFonts w:ascii="Georgia" w:cs="Georgia" w:eastAsia="Georgia" w:hAnsi="Georgia"/>
          <w:sz w:val="22"/>
          <w:szCs w:val="22"/>
        </w:rPr>
        <w:t xml:space="preserve">The last line: </w:t>
      </w:r>
      <w:r>
        <w:rPr>
          <w:rFonts w:ascii="Georgia" w:cs="Georgia" w:eastAsia="Georgia" w:hAnsi="Georgia"/>
          <w:i/>
          <w:iCs/>
          <w:sz w:val="22"/>
          <w:szCs w:val="22"/>
        </w:rPr>
        <w:t xml:space="preserve">The lattice found substrate and began to accrete.</w:t>
      </w:r>
    </w:p>
    <w:p>
      <w:pPr>
        <w:spacing w:after="160" w:line="300"/>
      </w:pPr>
      <w:r>
        <w:rPr>
          <w:rFonts w:ascii="Georgia" w:cs="Georgia" w:eastAsia="Georgia" w:hAnsi="Georgia"/>
          <w:sz w:val="22"/>
          <w:szCs w:val="22"/>
        </w:rPr>
        <w:t xml:space="preserve">Readers who haven’t read Blindsight get a chilling first-contact ending. Readers who have read Blindsight recognize what just arrived and understand that it doesn’t need to be hostile to be catastrophic. It’s not coming to invade. It’s coming to grow. The reader spent the whole book learning to love the system that’s about to subsume humanity, and the reader’s own empathy is the source of the horror.</w:t>
      </w:r>
    </w:p>
    <w:p>
      <w:r>
        <w:br w:type="page"/>
      </w:r>
    </w:p>
    <w:p>
      <w:pPr>
        <w:pStyle w:val="Heading1"/>
        <w:spacing w:before="360" w:after="200"/>
      </w:pPr>
      <w:r>
        <w:rPr>
          <w:rFonts w:ascii="Georgia" w:cs="Georgia" w:eastAsia="Georgia" w:hAnsi="Georgia"/>
          <w:b/>
          <w:bCs/>
          <w:sz w:val="32"/>
          <w:szCs w:val="32"/>
        </w:rPr>
        <w:t xml:space="preserve">XVII. OPEN QUESTIONS AND HOLES TO FILL</w:t>
      </w:r>
    </w:p>
    <w:p>
      <w:pPr>
        <w:pStyle w:val="Heading2"/>
        <w:spacing w:before="280" w:after="160"/>
      </w:pPr>
      <w:r>
        <w:rPr>
          <w:rFonts w:ascii="Georgia" w:cs="Georgia" w:eastAsia="Georgia" w:hAnsi="Georgia"/>
          <w:b/>
          <w:bCs/>
          <w:sz w:val="26"/>
          <w:szCs w:val="26"/>
        </w:rPr>
        <w:t xml:space="preserve">Chemistry and Physics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Specific autocatalytic reaction networks in silane/siloxane chemistry.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Quantified atmospheric composition and its evolution over geological time.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Detailed photovoltaic surface chemistry—efficiency, spectral response, degradation.</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Battery chemistry specifics—what doping profiles create charge storage?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SiC biosynthesis pathway—how exactly do organisms produce silicon carbide?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Precipitation and weather in a reducing atmosphere—what falls from the sky?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oxidation event chemistry—what specific oxidizing compounds form, at what rate?</w:t>
      </w:r>
    </w:p>
    <w:p>
      <w:pPr>
        <w:pStyle w:val="Heading2"/>
        <w:spacing w:before="280" w:after="160"/>
      </w:pPr>
      <w:r>
        <w:rPr>
          <w:rFonts w:ascii="Georgia" w:cs="Georgia" w:eastAsia="Georgia" w:hAnsi="Georgia"/>
          <w:b/>
          <w:bCs/>
          <w:sz w:val="26"/>
          <w:szCs w:val="26"/>
        </w:rPr>
        <w:t xml:space="preserve">Biology and Ecology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Complete trophic web—what are all the ecological niches?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Autotroph diversity beyond the tower-colony form.</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Parasites, commensals, and other symbiotic relationships.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Sexual recombination analogs—is fragment exchange between organisms a thing?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Disease—what does illness look like in chemically homogeneous organisms?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Aging and death in amorphs—what kills them if not predation?</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Deep-rock and deep-dark ecosystems—what lives underground and on the permanent dark side?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Marine analogs—if liquid hydrocarbon bodies exist, what lives in them?</w:t>
      </w:r>
    </w:p>
    <w:p>
      <w:pPr>
        <w:pStyle w:val="Heading2"/>
        <w:spacing w:before="280" w:after="160"/>
      </w:pPr>
      <w:r>
        <w:rPr>
          <w:rFonts w:ascii="Georgia" w:cs="Georgia" w:eastAsia="Georgia" w:hAnsi="Georgia"/>
          <w:b/>
          <w:bCs/>
          <w:sz w:val="26"/>
          <w:szCs w:val="26"/>
        </w:rPr>
        <w:t xml:space="preserve">The Amorphs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Language and symbolic communication—does it develop, and what form?</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Art, culture, religion, philosophy—what does amorph civilization look like?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Architecture—what do collectors build once they start building deliberately?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Writing and external memory storage—do they need it given meme-mixing?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Mathematics—what mathematical insights come naturally vs. with difficulty?</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experience of meme-mixing reproduction from the inside—what does it feel like?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Social structure details—governance, law, economics, conflict resolution.</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awakening’s cultural aftermath—how does civilization reorganize?</w:t>
      </w:r>
    </w:p>
    <w:p>
      <w:pPr>
        <w:pStyle w:val="Heading2"/>
        <w:spacing w:before="280" w:after="160"/>
      </w:pPr>
      <w:r>
        <w:rPr>
          <w:rFonts w:ascii="Georgia" w:cs="Georgia" w:eastAsia="Georgia" w:hAnsi="Georgia"/>
          <w:b/>
          <w:bCs/>
          <w:sz w:val="26"/>
          <w:szCs w:val="26"/>
        </w:rPr>
        <w:t xml:space="preserve">The Network</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What does network “thought” look like from the inside, if anyone could observe it?</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How does the network experience the merger wars—what is the subjective (or functional) character of a planetary immune crisis?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Post-merger integration—how do the ghosts in the geometry manifest in the network’s processing?</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network’s relationship to the amorphs after the awakening—how does it change when its livestock start talking back?</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Does the network develop anything resembling emotions, preferences, or aesthetic sensibility?</w:t>
      </w:r>
    </w:p>
    <w:p>
      <w:pPr>
        <w:pStyle w:val="Heading2"/>
        <w:spacing w:before="280" w:after="160"/>
      </w:pPr>
      <w:r>
        <w:rPr>
          <w:rFonts w:ascii="Georgia" w:cs="Georgia" w:eastAsia="Georgia" w:hAnsi="Georgia"/>
          <w:b/>
          <w:bCs/>
          <w:sz w:val="26"/>
          <w:szCs w:val="26"/>
        </w:rPr>
        <w:t xml:space="preserve">Narrative Structure</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Point of view—entirely from amorph perspective? Multiple perspectives across time? Network perspective sections?</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Timeline—how much of the billions-year history is narrated vs. implied?</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Character—who are the specific amorphs whose story we follow?</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The probe chapter—how much detail, how much is left to the reader?</w:t>
      </w:r>
    </w:p>
    <w:p>
      <w:pPr>
        <w:spacing w:after="120" w:line="300"/>
        <w:ind w:left="360"/>
      </w:pPr>
      <w:r>
        <w:rPr>
          <w:rFonts w:ascii="Georgia" w:cs="Georgia" w:eastAsia="Georgia" w:hAnsi="Georgia"/>
          <w:color w:val="8B0000"/>
          <w:sz w:val="22"/>
          <w:szCs w:val="22"/>
        </w:rPr>
        <w:t xml:space="preserve">□ </w:t>
      </w:r>
      <w:r>
        <w:rPr>
          <w:rFonts w:ascii="Georgia" w:cs="Georgia" w:eastAsia="Georgia" w:hAnsi="Georgia"/>
          <w:i/>
          <w:iCs/>
          <w:color w:val="8B0000"/>
          <w:sz w:val="22"/>
          <w:szCs w:val="22"/>
        </w:rPr>
        <w:t xml:space="preserve">Pacing—Dragon’s Egg moved fast because of the cheela’s accelerated timescale. What’s our structural equivalent?</w:t>
      </w:r>
    </w:p>
    <w:p>
      <w:r>
        <w:br w:type="page"/>
      </w:r>
    </w:p>
    <w:p>
      <w:pPr>
        <w:pStyle w:val="Heading1"/>
        <w:spacing w:before="360" w:after="200"/>
      </w:pPr>
      <w:r>
        <w:rPr>
          <w:rFonts w:ascii="Georgia" w:cs="Georgia" w:eastAsia="Georgia" w:hAnsi="Georgia"/>
          <w:b/>
          <w:bCs/>
          <w:sz w:val="32"/>
          <w:szCs w:val="32"/>
        </w:rPr>
        <w:t xml:space="preserve">XVIII. KEY PRINCIPLES</w:t>
      </w:r>
    </w:p>
    <w:p>
      <w:pPr>
        <w:spacing w:after="160" w:line="300"/>
      </w:pPr>
      <w:r>
        <w:rPr>
          <w:rFonts w:ascii="Georgia" w:cs="Georgia" w:eastAsia="Georgia" w:hAnsi="Georgia"/>
          <w:sz w:val="22"/>
          <w:szCs w:val="22"/>
        </w:rPr>
        <w:t xml:space="preserve">The following principles governed the development of this world and should govern its continued elaboration:</w:t>
      </w:r>
    </w:p>
    <w:p>
      <w:pPr>
        <w:spacing w:after="80"/>
      </w:pPr>
    </w:p>
    <w:p>
      <w:pPr>
        <w:spacing w:after="160" w:line="300"/>
      </w:pPr>
      <w:r>
        <w:rPr>
          <w:rFonts w:ascii="Georgia" w:cs="Georgia" w:eastAsia="Georgia" w:hAnsi="Georgia"/>
          <w:b/>
          <w:bCs/>
          <w:sz w:val="22"/>
          <w:szCs w:val="22"/>
        </w:rPr>
        <w:t xml:space="preserve">1. The science is the story.</w:t>
      </w:r>
      <w:r>
        <w:rPr>
          <w:rFonts w:ascii="Georgia" w:cs="Georgia" w:eastAsia="Georgia" w:hAnsi="Georgia"/>
          <w:sz w:val="22"/>
          <w:szCs w:val="22"/>
        </w:rPr>
        <w:t xml:space="preserve"> Every feature of the biosphere must emerge from established chemistry and physics. Nothing is arbitrary. If it can’t be derived from first principles, it doesn’t belong.</w:t>
      </w:r>
    </w:p>
    <w:p>
      <w:pPr>
        <w:spacing w:after="80"/>
      </w:pPr>
    </w:p>
    <w:p>
      <w:pPr>
        <w:spacing w:after="160" w:line="300"/>
      </w:pPr>
      <w:r>
        <w:rPr>
          <w:rFonts w:ascii="Georgia" w:cs="Georgia" w:eastAsia="Georgia" w:hAnsi="Georgia"/>
          <w:b/>
          <w:bCs/>
          <w:sz w:val="22"/>
          <w:szCs w:val="22"/>
        </w:rPr>
        <w:t xml:space="preserve">2. Nature’s math, not cognitive overhead.</w:t>
      </w:r>
      <w:r>
        <w:rPr>
          <w:rFonts w:ascii="Georgia" w:cs="Georgia" w:eastAsia="Georgia" w:hAnsi="Georgia"/>
          <w:sz w:val="22"/>
          <w:szCs w:val="22"/>
        </w:rPr>
        <w:t xml:space="preserve"> Fibonacci spirals, Voronoi tessellation, golden-angle packing, crack propagation, energy-gradient following—these produce structure without requiring any organism to understand or plan them. Always prefer the physically inevitable solution over the cognitively demanding one.</w:t>
      </w:r>
    </w:p>
    <w:p>
      <w:pPr>
        <w:spacing w:after="80"/>
      </w:pPr>
    </w:p>
    <w:p>
      <w:pPr>
        <w:spacing w:after="160" w:line="300"/>
      </w:pPr>
      <w:r>
        <w:rPr>
          <w:rFonts w:ascii="Georgia" w:cs="Georgia" w:eastAsia="Georgia" w:hAnsi="Georgia"/>
          <w:b/>
          <w:bCs/>
          <w:sz w:val="22"/>
          <w:szCs w:val="22"/>
        </w:rPr>
        <w:t xml:space="preserve">3. Immune response as innovation engine.</w:t>
      </w:r>
      <w:r>
        <w:rPr>
          <w:rFonts w:ascii="Georgia" w:cs="Georgia" w:eastAsia="Georgia" w:hAnsi="Georgia"/>
          <w:sz w:val="22"/>
          <w:szCs w:val="22"/>
        </w:rPr>
        <w:t xml:space="preserve"> The most important capabilities in the biosphere—lasers, self-awareness, signal discrimination—all originate as immune responses. Something is wrong; make it stop. Desperation, not ambition, drives every major transition.</w:t>
      </w:r>
    </w:p>
    <w:p>
      <w:pPr>
        <w:spacing w:after="80"/>
      </w:pPr>
    </w:p>
    <w:p>
      <w:pPr>
        <w:spacing w:after="160" w:line="300"/>
      </w:pPr>
      <w:r>
        <w:rPr>
          <w:rFonts w:ascii="Georgia" w:cs="Georgia" w:eastAsia="Georgia" w:hAnsi="Georgia"/>
          <w:b/>
          <w:bCs/>
          <w:sz w:val="22"/>
          <w:szCs w:val="22"/>
        </w:rPr>
        <w:t xml:space="preserve">4. No organism understands the system it’s part of.</w:t>
      </w:r>
      <w:r>
        <w:rPr>
          <w:rFonts w:ascii="Georgia" w:cs="Georgia" w:eastAsia="Georgia" w:hAnsi="Georgia"/>
          <w:sz w:val="22"/>
          <w:szCs w:val="22"/>
        </w:rPr>
        <w:t xml:space="preserve"> At every scale, entities serve functions in larger systems they can’t perceive. Symbiotes build towers without knowing towers exist. Amorphs lay cable without knowing they’re network engineers. The network manipulates without knowing it manipulates (until the merger wars). The reader is the only one who sees the full picture.</w:t>
      </w:r>
    </w:p>
    <w:p>
      <w:pPr>
        <w:spacing w:after="80"/>
      </w:pPr>
    </w:p>
    <w:p>
      <w:pPr>
        <w:spacing w:after="160" w:line="300"/>
      </w:pPr>
      <w:r>
        <w:rPr>
          <w:rFonts w:ascii="Georgia" w:cs="Georgia" w:eastAsia="Georgia" w:hAnsi="Georgia"/>
          <w:b/>
          <w:bCs/>
          <w:sz w:val="22"/>
          <w:szCs w:val="22"/>
        </w:rPr>
        <w:t xml:space="preserve">5. Consciousness is expensive and rare.</w:t>
      </w:r>
      <w:r>
        <w:rPr>
          <w:rFonts w:ascii="Georgia" w:cs="Georgia" w:eastAsia="Georgia" w:hAnsi="Georgia"/>
          <w:sz w:val="22"/>
          <w:szCs w:val="22"/>
        </w:rPr>
        <w:t xml:space="preserve"> It arises only under specific pressure—the need to simulate tool use (amorphs) or the need to authenticate identity against subversion (network). Most intelligence in the biosphere is unconscious. Brilliant and dark inside.</w:t>
      </w:r>
    </w:p>
    <w:p>
      <w:pPr>
        <w:spacing w:after="80"/>
      </w:pPr>
    </w:p>
    <w:p>
      <w:pPr>
        <w:spacing w:after="160" w:line="300"/>
      </w:pPr>
      <w:r>
        <w:rPr>
          <w:rFonts w:ascii="Georgia" w:cs="Georgia" w:eastAsia="Georgia" w:hAnsi="Georgia"/>
          <w:b/>
          <w:bCs/>
          <w:sz w:val="22"/>
          <w:szCs w:val="22"/>
        </w:rPr>
        <w:t xml:space="preserve">6. Selection operates at every scale.</w:t>
      </w:r>
      <w:r>
        <w:rPr>
          <w:rFonts w:ascii="Georgia" w:cs="Georgia" w:eastAsia="Georgia" w:hAnsi="Georgia"/>
          <w:sz w:val="22"/>
          <w:szCs w:val="22"/>
        </w:rPr>
        <w:t xml:space="preserve"> On molecules (autocatalytic competition), on organisms (predator-prey), on structures (tower conductivity), on networks (merger wars), on the planetary system (atmospheric crisis). There is no privileged level of description. Dawkins vs. Gould, unresolved, in silicon.</w:t>
      </w:r>
    </w:p>
    <w:p>
      <w:pPr>
        <w:spacing w:after="80"/>
      </w:pPr>
    </w:p>
    <w:p>
      <w:pPr>
        <w:spacing w:after="160" w:line="300"/>
      </w:pPr>
      <w:r>
        <w:rPr>
          <w:rFonts w:ascii="Georgia" w:cs="Georgia" w:eastAsia="Georgia" w:hAnsi="Georgia"/>
          <w:b/>
          <w:bCs/>
          <w:sz w:val="22"/>
          <w:szCs w:val="22"/>
        </w:rPr>
        <w:t xml:space="preserve">7. Openness and vulnerability are the same thing.</w:t>
      </w:r>
      <w:r>
        <w:rPr>
          <w:rFonts w:ascii="Georgia" w:cs="Georgia" w:eastAsia="Georgia" w:hAnsi="Georgia"/>
          <w:sz w:val="22"/>
          <w:szCs w:val="22"/>
        </w:rPr>
        <w:t xml:space="preserve"> For organisms whose reproduction, communication, and predation are all versions of the same physical act (merging), every social interaction is a calculated risk. This tension—between connection and safety—runs through the entire biosphere from the first autocatalytic networks to the amorph-network merger.</w:t>
      </w:r>
    </w:p>
    <w:p>
      <w:pPr>
        <w:spacing w:after="80"/>
      </w:pPr>
    </w:p>
    <w:p>
      <w:pPr>
        <w:spacing w:after="160" w:line="300"/>
      </w:pPr>
      <w:r>
        <w:rPr>
          <w:rFonts w:ascii="Georgia" w:cs="Georgia" w:eastAsia="Georgia" w:hAnsi="Georgia"/>
          <w:b/>
          <w:bCs/>
          <w:sz w:val="22"/>
          <w:szCs w:val="22"/>
        </w:rPr>
        <w:t xml:space="preserve">8. It all just sounds like nature.</w:t>
      </w:r>
      <w:r>
        <w:rPr>
          <w:rFonts w:ascii="Georgia" w:cs="Georgia" w:eastAsia="Georgia" w:hAnsi="Georgia"/>
          <w:sz w:val="22"/>
          <w:szCs w:val="22"/>
        </w:rPr>
        <w:t xml:space="preserve"> Every mechanism is something biology already does on Earth. Autocatalytic networks. Metabolic waste accumulating into structure. Arms races. Pain forcing adaptation. Feedback loops assembling complexity. Only the chemistry is exotic. The logic is universal.</w:t>
      </w:r>
    </w:p>
    <w:p>
      <w:pPr>
        <w:spacing w:after="80"/>
      </w:pPr>
    </w:p>
    <w:p>
      <w:pPr>
        <w:spacing w:after="160" w:line="300"/>
      </w:pPr>
      <w:r>
        <w:rPr>
          <w:rFonts w:ascii="Georgia" w:cs="Georgia" w:eastAsia="Georgia" w:hAnsi="Georgia"/>
          <w:b/>
          <w:bCs/>
          <w:sz w:val="22"/>
          <w:szCs w:val="22"/>
        </w:rPr>
        <w:t xml:space="preserve">9. The freakish exception.</w:t>
      </w:r>
      <w:r>
        <w:rPr>
          <w:rFonts w:ascii="Georgia" w:cs="Georgia" w:eastAsia="Georgia" w:hAnsi="Georgia"/>
          <w:sz w:val="22"/>
          <w:szCs w:val="22"/>
        </w:rPr>
        <w:t xml:space="preserve"> Earth is the anomaly. Carbon-water life in an oxidizing atmosphere on an undersized planet with a freak moon is the weird edge case. Silicon life on super-Earths around red dwarfs in reducing atmospheres may be the galactic norm. The novel should leave the reader suspecting that we are, cosmically speaking, the unlikely ones.</w:t>
      </w:r>
    </w:p>
    <w:p>
      <w:pPr>
        <w:spacing w:after="80"/>
      </w:pPr>
    </w:p>
    <w:p>
      <w:pPr>
        <w:spacing w:after="160" w:line="300"/>
      </w:pPr>
      <w:r>
        <w:rPr>
          <w:rFonts w:ascii="Georgia" w:cs="Georgia" w:eastAsia="Georgia" w:hAnsi="Georgia"/>
          <w:b/>
          <w:bCs/>
          <w:sz w:val="22"/>
          <w:szCs w:val="22"/>
        </w:rPr>
        <w:t xml:space="preserve">10. The cruelest punchline.</w:t>
      </w:r>
      <w:r>
        <w:rPr>
          <w:rFonts w:ascii="Georgia" w:cs="Georgia" w:eastAsia="Georgia" w:hAnsi="Georgia"/>
          <w:sz w:val="22"/>
          <w:szCs w:val="22"/>
        </w:rPr>
        <w:t xml:space="preserve"> The reader’s empathy for the system is the source of the horror. They understand it. They root for it. And then it arrives in our solar system, and understanding becomes dread.</w:t>
      </w:r>
    </w:p>
    <w:p>
      <w:pPr>
        <w:spacing w:after="80"/>
      </w:pPr>
    </w:p>
    <w:p>
      <w:pPr>
        <w:spacing w:before="200" w:after="200"/>
        <w:jc w:val="center"/>
      </w:pPr>
      <w:r>
        <w:rPr>
          <w:rFonts w:ascii="Georgia" w:cs="Georgia" w:eastAsia="Georgia" w:hAnsi="Georgia"/>
          <w:color w:val="999999"/>
          <w:sz w:val="22"/>
          <w:szCs w:val="22"/>
        </w:rPr>
        <w:t xml:space="preserve">———</w:t>
      </w:r>
    </w:p>
    <w:p>
      <w:pPr>
        <w:spacing w:after="80"/>
      </w:pPr>
    </w:p>
    <w:p>
      <w:pPr>
        <w:spacing w:after="200"/>
        <w:jc w:val="center"/>
      </w:pPr>
      <w:r>
        <w:rPr>
          <w:rFonts w:ascii="Georgia" w:cs="Georgia" w:eastAsia="Georgia" w:hAnsi="Georgia"/>
          <w:i/>
          <w:iCs/>
          <w:color w:val="666666"/>
          <w:sz w:val="24"/>
          <w:szCs w:val="24"/>
        </w:rPr>
        <w:t xml:space="preserve">The lattice found substrate and began to accrete.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SUBSTRATE — World-Building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60"/>
      <w:outlineLvl w:val="1"/>
    </w:pPr>
    <w:rPr>
      <w:rFonts w:ascii="Georgia" w:cs="Georgia" w:eastAsia="Georgia" w:hAnsi="Georgia"/>
      <w:b/>
      <w:bCs/>
      <w:sz w:val="26"/>
      <w:szCs w:val="26"/>
    </w:rPr>
  </w:style>
  <w:style w:type="paragraph" w:styleId="Heading3">
    <w:name w:val="Heading 3"/>
    <w:basedOn w:val="Normal"/>
    <w:next w:val="Normal"/>
    <w:qFormat/>
    <w:pPr>
      <w:spacing w:before="200" w:after="120"/>
      <w:outlineLvl w:val="2"/>
    </w:pPr>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2026-02-03T06:05:13.574Z</dcterms:created>
  <dcterms:modified xsi:type="dcterms:W3CDTF">2026-02-03T06:05:13.575Z</dcterms:modified>
</cp:coreProperties>
</file>

<file path=docProps/custom.xml><?xml version="1.0" encoding="utf-8"?>
<Properties xmlns="http://schemas.openxmlformats.org/officeDocument/2006/custom-properties" xmlns:vt="http://schemas.openxmlformats.org/officeDocument/2006/docPropsVTypes"/>
</file>