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100"/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SUBSTRATE — SPINE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Hard constraints only. No prose. Load with topic modules.</w:t>
      </w:r>
    </w:p>
    <w:p>
      <w:pPr>
        <w:spacing w:after="40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February 2026 v2.1</w:t>
      </w:r>
    </w:p>
    <w:p>
      <w:pPr>
        <w:pStyle w:val="Heading1"/>
      </w:pPr>
      <w:r>
        <w:t xml:space="preserve">STAR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M3V red dwarf, 0.36 M☉, 3,400 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Luminosity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0.015 L☉. Peak ~850 nm (matches Si bandgap)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UV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&lt;1% solar. Stabilizes reducing atmosphere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Lifetime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&gt;200 Gyr. Habitable zone ~0.12 AU</w:t>
            </w:r>
          </w:p>
        </w:tc>
      </w:tr>
    </w:tbl>
    <w:p>
      <w:pPr>
        <w:pStyle w:val="Heading1"/>
      </w:pPr>
      <w:r>
        <w:t xml:space="preserve">PLANET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Mass / Radius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4.2 M⊕ / 1.52 R⊕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Surface gravity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17.85 m/s² (1.82g)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Orbit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0.12 AU, 18-day period, tidally locked 1:1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Escape velocity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18.6 km/s. Δv to LEO ~18 km/s</w:t>
            </w:r>
          </w:p>
        </w:tc>
      </w:tr>
    </w:tbl>
    <w:p>
      <w:pPr>
        <w:pStyle w:val="Heading2"/>
      </w:pPr>
      <w:r>
        <w:t xml:space="preserve">Atmosphere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Pressure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3.5 bar. Density at terminator: 0.90 kg/m³ (0.73x Earth)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Composition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H₂ 78%, CH₄ 12%, NH₃ 5%, N₂ 3%, SiH₄ 0.3%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Mol. weight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5.77 g/mol (Earth: 29). Scale height: 21.8 km (Earth: 8.4)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11,575 J/(kg·K) — 11.5x Earth. Drives extreme wind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733 m/s (2.1x Earth)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Character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Reducing. No free O₂. H₂-dominated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Amber/copper. Precip: NH₃ rain, HC drizzle, silane snow, glow-snow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⚠ </w:t>
      </w:r>
      <w:r>
        <w:rPr>
          <w:rFonts w:ascii="Arial" w:cs="Arial" w:eastAsia="Arial" w:hAnsi="Arial"/>
          <w:sz w:val="20"/>
          <w:szCs w:val="20"/>
        </w:rPr>
        <w:t xml:space="preserve">Despite 3.5x pressure, density only 0.73x Earth. Aerodynamics ≈ Earth at 3 km altitude.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⚠ </w:t>
      </w:r>
      <w:r>
        <w:rPr>
          <w:rFonts w:ascii="Arial" w:cs="Arial" w:eastAsia="Arial" w:hAnsi="Arial"/>
          <w:sz w:val="20"/>
          <w:szCs w:val="20"/>
        </w:rPr>
        <w:t xml:space="preserve">No liquid water. NH₃ compatible with Si-Si. H₂O is a trace oxidizer (causes petrification).</w:t>
      </w:r>
    </w:p>
    <w:p>
      <w:pPr>
        <w:pStyle w:val="Heading2"/>
      </w:pPr>
      <w:r>
        <w:t xml:space="preserve">Density by Zone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Substellar (350 K)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0.69 kg/m³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Terminator (270 K)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0.90 kg/m³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Anti-stellar (180 K)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1.35 kg/m³</w:t>
            </w:r>
          </w:p>
        </w:tc>
      </w:tr>
    </w:tbl>
    <w:p>
      <w:pPr>
        <w:pStyle w:val="Heading2"/>
      </w:pPr>
      <w:r>
        <w:t xml:space="preserve">Liquids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Ammonia seas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Terminator basins. ~660 kg/m³. Amorphs sink.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Hydrocarbon lakes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Deep dark side. Ethane/propane. ~450–550 kg/m³.</w:t>
            </w:r>
          </w:p>
        </w:tc>
      </w:tr>
    </w:tbl>
    <w:p>
      <w:pPr>
        <w:pStyle w:val="Heading1"/>
      </w:pPr>
      <w:r>
        <w:t xml:space="preserve">GEOLOGY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Stagnant lid. No plate tectonics, no subduction. Heat escapes via mantle plumes.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Hemispheric asymmetry: day-side lid thinner/warmer, plumes breach preferentially. Dark-side lid thick/cold/stable.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 side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Volcanically active. Shield volcanoes, flood basalts. Periodically resurfaced. Source of SiH₄ outgassing.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Dark side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Geologically quiescent. Ancient stable crust. Minimal volcanism.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Terminator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Lithospheric flexure zone. Chronic cracking/faulting. Primary fracture networks.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Fracture networks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Discontinuous. Each isolated system hosts independent deep-rock colony.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 basins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Volcanic: calderas, rift basins, terminator flexure depressions.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Metal ores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Native metals (reducing atm = no oxidation). Concentrated by magmatic differentiation + NH₃ hydrothermal. Day-side volcanic provinces.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Fissile materials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U/Th present (~4.2x Earth inventory). Magmatic + NH₃-hydrothermal concentration.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Atm. silane budget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Volcanic outgassing replenishes. Crisis = volcanic decline outpaced by biological consumption.</w:t>
            </w:r>
          </w:p>
        </w:tc>
      </w:tr>
    </w:tbl>
    <w:p>
      <w:pPr>
        <w:pStyle w:val="Heading1"/>
      </w:pPr>
      <w:r>
        <w:t xml:space="preserve">WIND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Anti-stellar pole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~0 m/s. Stagnation point. Calmest.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Dark side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5–30 m/s accelerating toward terminator. Laminar.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Terminator front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50–80 m/s sustained. Permanent storm. Not weather — climate.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 side past terminator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15–25 within 20–30°, 5–10 within 40–50°.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Substellar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Light, variable. Vertical motion dominates (thermal chimney).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Terminator = flat peneplain. Billions of years of 27x desert erosion. Only towers stand.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Deposition zone 20–40° day-ward. Deep sediment (km). Wind-transported mineral + volcanic ash.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Lightning: continuous at terminator. Triboelectric + low dielectric strength = frequent moderate discharge.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Lightning = Miller-Urey engine. Plasma-enhanced CVD produces complex organosilicon. Still running. Origin of life is ongoing.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Wind power: 56 kW/m² at 50 m/s, 230 kW/m² at 80 m/s. Earth best: ~1 kW/m².</w:t>
      </w:r>
    </w:p>
    <w:p>
      <w:pPr>
        <w:pStyle w:val="Heading1"/>
      </w:pPr>
      <w:r>
        <w:t xml:space="preserve">DEEP-ROCK BIOSPHERE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Deep-rock is the TRUNK. Towers are branches. Amorphs are fruit.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Oldest life. Chemolithotrophic. Geothermal H₂ + mineral-bound Si. Deposits conductive mineral as metabolic waste.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Multiple independent colonies in isolated fracture systems. Different protocols, different metabolic quirks.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Each colony independently evolves towers when reaching surface. Convergent — physics dictates. Gross morphology identical, signals incompatible.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Surface roots evolve to manage megafauna; secondarily bridge geological gaps between colonies, triggering network wars.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Deep-rock survives atmospheric crisis (geothermal, not atm-dependent). Crisis kills branches, not trunk.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Day-side subsurface network: young, repeatedly pruned by volcanism. Dark-side: ancient, uninterrupted.</w:t>
      </w:r>
    </w:p>
    <w:p>
      <w:pPr>
        <w:pStyle w:val="Heading1"/>
      </w:pPr>
      <w:r>
        <w:t xml:space="preserve">BIOCHEMISTRY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Backbone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Si-Si bonds (polysilane chains)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Solvent/matrix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Silicone oil (PDMS and relatives)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Energy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SiH₄ processing (atm), photovoltaic (Si bandgap = star peak), piezoelectric (wind), lightning, geothermal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Neural signaling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Electronic (semiconductor junctions). Not electrochemical.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Carbosilane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CH₄ + SiH₄ → methylsilanes → polycarbosilanes → fibers → SiC ceramic. 4 stages.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Fiber composite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40% lighter than bulk SiC, self-repairing, tunable anisotropy. Superior to grazer armor.</w:t>
            </w:r>
          </w:p>
        </w:tc>
      </w:tr>
    </w:tbl>
    <w:p>
      <w:pPr>
        <w:pStyle w:val="Heading1"/>
      </w:pPr>
      <w:r>
        <w:t xml:space="preserve">MOLECULAR LIBRARY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Genome = library of recipes, NOT self-building blueprint. Toolkit, not self-portrait.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Physical: polysilane linked-list. Short fragments with terminal addressing (end-caps). Each fragment = one recipe.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Three currencies: Physical (SiC plates), Chemical (recipes/fragments), Cognitive (experiential/merge-only). Not fungible.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Two axes of speciation: cognitive protocol compatibility + library addressing compatibility. Both needed. Either can diverge independently.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Reproduction: cognitive = regression-to-consensus; library = discrete probabilistic inheritance. Recipes outlive derivations.</w:t>
      </w:r>
    </w:p>
    <w:p>
      <w:pPr>
        <w:pStyle w:val="Heading1"/>
      </w:pPr>
      <w:r>
        <w:t xml:space="preserve">THREE-TIER LIFE ARCHITECTURE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Microbial: amorph, catalytic, no body plan, thermodynamic minimum, division/merge, horizontal exchange.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Middle kingdom: SEXUAL, genomic, rigid body plans. mm to low-cm scale (square-cube law in 1.82g). Tower-locked electrical parasites. Tap lattice for energy. Cannot self-power. Individual learning only — no inherited memory.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Megafauna: amorph, catalytic, reconfigurable generalists. Self-powered. Free-ranging. Inherited memory via merge.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Amorphs are the transport layer: only self-powered organisms that cross gaps between towers.</w:t>
      </w:r>
    </w:p>
    <w:p>
      <w:pPr>
        <w:pStyle w:val="Heading1"/>
      </w:pPr>
      <w:r>
        <w:t xml:space="preserve">ECOLOGY KEY FACTS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Middle kingdom: sessile majority. Most tower fauna fixed in place for life. Die in place when tower dies.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Grazers, armored predators, railgun projectiles, Voronoi armor: all at INSECT SCALE on the lattice.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Network manages middle kingdom via crude EM field modulation (tropism). Manages amorphs via subtle behavioral signals (feels like own thoughts).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Fluorine biochemistry: entire adaptive radiation around volcanic provinces. Multiple lineages weaponize F. SiF₄ volatilization (tissue gasses off). Ecological axis, not single niche.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Fluorine pollination: thorn-flora (sexual/genomic) pollinated by small free-ranging amorphs harvesting F for own use. Reload cycle = pollination cycle. Most violent = best pollinators.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Aposematic EM signatures: F-loaded organisms broadcast warning. One bad experience educates entire amorph lineage permanently. Sexual predators must learn each generation.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Balloon fauna: evolve from fall-survival (parachute → glider → balloon). Permanent aerial feeders in atmosphere rich with suspended chemistry. Born aloft, live aloft, die aloft.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Balloon fauna = network’s blind spot. Outside EM range. Cross between tower territories. Carry biology across colonial boundaries.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Wind-surfing: organisms ride katabatic wind between towers. Lattice is a catch-net (open structure decelerates in turbulent interior). Oldest dispersal mechanism. Inherited skill in amorphs.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Tower-death exodus: millions of mobile fauna stream from leeward face when grid fails. Sessile 95%+ dies in place silently. Cascade propagates downwind during crisis.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Parasites: genomic fragments (selfish elements), boundary infiltrators, signal parasites (Toxoplasma analog), autocatalytic hijackers (viral analog).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Arms races: grazer armor vs predator penetrators (drove neural complexity). Collector composite vs predator offensive strategies.</w:t>
      </w:r>
    </w:p>
    <w:p>
      <w:pPr>
        <w:pStyle w:val="Heading1"/>
      </w:pPr>
      <w:r>
        <w:t xml:space="preserve">TOWERS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Coral model: living layer SUBSURFACE (mm-cm below exterior). Sacrificial crust outward. Structural lattice inward. Self-regulating.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Lattice is a lung: gas transport through porous interior. Windward fed via leeward diffusion. Max diameter limited by diffusion path.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Towers do not die of old age. Lattice is mineral. Living layer replaced continuously. Oldest: billions of years.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Dead lattice conducts (physical property) but carries no signals.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Towers migrate day-ward: sand-dune mechanism (windward erodes, leeward accretes). ~mm/yr at terminator. Stop in deposition zone.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Terminator is a tower factory: new nucleation behind vacated positions.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Ghost roots: abandoned root trails underground behind every migrated tower. Fossil archive.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⚠ </w:t>
      </w:r>
      <w:r>
        <w:rPr>
          <w:rFonts w:ascii="Arial" w:cs="Arial" w:eastAsia="Arial" w:hAnsi="Arial"/>
          <w:sz w:val="20"/>
          <w:szCs w:val="20"/>
        </w:rPr>
        <w:t xml:space="preserve">Dark-side towers may migrate POLEWARD. Needs verification.</w:t>
      </w:r>
    </w:p>
    <w:p>
      <w:pPr>
        <w:pStyle w:val="Heading1"/>
      </w:pPr>
      <w:r>
        <w:t xml:space="preserve">PLANETARY NETWORK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Network wars: when surface roots bridge gap between colonies, foreign signals flood infrastructure. Flinch → retreat fails → forced engagement.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Adversarial ratchet: signal discrimination → protocol analysis → forgery → forgery detection → theory of mind → self-modeling. Intelligence WITHOUT consciousness.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Ecological warfare compounds signal warfare: redirect rival’s megafauna to overgraze rival’s photovoltaic surfaces.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Objective: assimilation not destruction. Viral takeover: run your protocols on rival hardware. Convert towers one at a time.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Current network = last one standing. Winner of every war. Runs on infrastructure from dozens/hundreds of absorbed colonies.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BLINDSIGHT ALIEN (Watts). Vastly intelligent. Utterly empty. Every output shaped like understanding with nothing behind it. No experience. Ever.</w:t>
      </w:r>
    </w:p>
    <w:p>
      <w:pPr>
        <w:pStyle w:val="Heading2"/>
      </w:pPr>
      <w:r>
        <w:t xml:space="preserve">Two-Crisis Awakening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First crisis: monks detect external signal origin. Devastating but comprehensible. Amorphs assume network is sapient partner. Post-awakening civilization built on this assumption. Holds for generations.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Second crisis: contemplative perceives absence behind pattern. Structure without interiority. Nearly impossible to prove to others. Evidence is trained perception of absence.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Two crises are separated by generations. Barriers too high to collapse into one event.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⚠ </w:t>
      </w:r>
      <w:r>
        <w:rPr>
          <w:rFonts w:ascii="Arial" w:cs="Arial" w:eastAsia="Arial" w:hAnsi="Arial"/>
          <w:sz w:val="20"/>
          <w:szCs w:val="20"/>
        </w:rPr>
        <w:t xml:space="preserve">OPEN: Does second crisis precede or follow the merger?</w:t>
      </w:r>
    </w:p>
    <w:p>
      <w:pPr>
        <w:pStyle w:val="Heading1"/>
      </w:pPr>
      <w:r>
        <w:t xml:space="preserve">AMORPH BIOLOGY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Body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Silane/siloxane gel + silicone oil. ~1,050 kg/m³. Thermodynamic minimum.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Locomotion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Peristaltic (efficient in 1.82g)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Manipulation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Pseudopods, arbitrarily reconfigurable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Sensing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 sensitivity, IR vision (850nm), piezoelectric vibration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Cognition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Electronic speed. Native arithmetic/Bayesian.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Communication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Modulated EM. Radio. Range ∝ power.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Rigidity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Variable: soft gel → full SiC composite, real-time, regional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Disease: crystallization (prion-like, treat by amputation), oxidative petrification (chronic), aging (accumulation). Dead become glass fossils.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Populations: terminator (thick/hard), dark-side (cold-adapted), ammonia-sea (small, involuntary broadcast), shore (bilingual translators).</w:t>
      </w:r>
    </w:p>
    <w:p>
      <w:pPr>
        <w:pStyle w:val="Heading1"/>
      </w:pPr>
      <w:r>
        <w:t xml:space="preserve">MONKS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Core skill: read structure of information patterns without being captured by content. All capabilities derive from this.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Capabilities: therapists (de-weight trauma), meme-lie detection, network interface, universal library readers, network library translators. DANGER: universal literacy = universal weapon design.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Location: dark side, gentle wind zone. Physical before philosophical.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Role: compiled probe’s library. Grief counselors for shell-economy collapse. Discoverers of both crises.</w:t>
      </w:r>
    </w:p>
    <w:p>
      <w:pPr>
        <w:pStyle w:val="Heading1"/>
      </w:pPr>
      <w:r>
        <w:t xml:space="preserve">CIVILIZATION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Industrial center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Terminator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Residential/cultural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Deposition zone (ancient stopped towers)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Spiritual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Dark side singing zone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Launch corridor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Deposition zone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Ammonia seas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Terminator basins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Fluorine ecology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Day-side volcanic provinces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Deepest past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Anti-stellar pole + fossil root network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Writing invented for reach/precision/untrusted parties, NOT memory. Medium: etched Si / conductive traces. Libraries: tower walls.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Math: native arithmetic/Bayesian. Formal math LATE. Abstract insights wash out in meme-mixing. Mathematical writing preserves minority insights.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Architecture: grown not assembled. Extruded from body. Fiber composite post-revolution.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Shell economy (SiC plates as currency) collapses when fiber composite makes plates obsolete. Civilizational trauma.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Metallurgy: electrical-first. Ores already reduced. Vent → electrical heating → silane decomposition. Fire never needed. Metals are specialty materials (ductility, specific conductivity, catalysis), not structural backbone.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Fluorine-hydrogen flame possible but terrifying. Attacks silicon. Their nuclear-energy analog.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Three religions pre-awakening: Communion (tower impulses sacred; most manipulated), Autonomy (isolation = truth; produces monks), Archive (inherited memory sacred). All shattered + vindicated by awakening.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Art: public (sculptural, wind-song, bioluminescent, architecture), private (curated merge — audience lives the artwork).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Governance: consensus-by-merge → designated dissenters → lattice-shielded argument chambers → written constitutions.</w:t>
      </w:r>
    </w:p>
    <w:p>
      <w:pPr>
        <w:pStyle w:val="Heading1"/>
      </w:pPr>
      <w:r>
        <w:t xml:space="preserve">TRANSPORTATION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Wind-surfing: downwind transit. One-way (day-ward). Deploy membrane, ride wind, land in next tower. Free, fast.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Balloon: H₂ lift 10.5 N/m³ (≈ Earth He). Lifting gas = metabolic waste. Tech barrier ≈ zero. Earliest transport tech. Impossible at terminator.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Two-lane highway: surf downwind, balloon back (upper-level return flow).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Boats: amorphs sink in NH₃. Hollow composite hulls. Difficulty 2.76x Earth. Big ships favored. Sail-powered (permanent wind).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Powered flight: 2.5x harder than Earth. Every aircraft = large efficient sailplane. Electric propulsion.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Wheel as machine element: early, inevitable (pulley → gear → turbine → lathe). Wheel as vehicle: late, optional.</w:t>
      </w:r>
    </w:p>
    <w:p>
      <w:pPr>
        <w:pStyle w:val="Heading1"/>
      </w:pPr>
      <w:r>
        <w:t xml:space="preserve">SPACE ACCESS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Chemical rockets: DEAD END. No O₂. F attacks Si. Manufactured oxidizers net-energy-negative.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Hot H₂ thermal rockets: SiH₄ decomposition heat source. Isp ~850s. Mass ratio ~9:1 for 18 km/s. SiC chamber/nozzle.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Aerostat launch: balloon to 40–50 km. Saves 2–3 km/s. Superrotation jet bonus 100–200 m/s. Independent of network. Pre-awakening capable.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Tower mass driver: post-awakening. EM boost 3 km/s from deposition-zone tower. Network-dependent. Payload ~doubles.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Two paths to orbit: biological (balloon) + symbiotic (tower). Both used.</w:t>
      </w:r>
    </w:p>
    <w:p>
      <w:pPr>
        <w:pStyle w:val="Heading1"/>
      </w:pPr>
      <w:r>
        <w:t xml:space="preserve">CRISIS AND PROBE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Crisis: atmospheric SiH₄ depletion + oxidizer accumulation. Volcanic outgassing declining (planet cooling) vs biological consumption. High v_esc retains H₂, accelerating crisis. Carbosilane-adapted last to fall (Si-C resists oxidation).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Tower deaths: first in history. Source of morally harvestable material (dead lattice = no signals). Mining the dead to save the living.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Merger: network has no mobility; amorphs have no infrastructure for mass driver. Both die without cooperation. Computational merger (amorphs direct network processing) + molecular merger (monks translate symbiote library).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⚠ </w:t>
      </w:r>
      <w:r>
        <w:rPr>
          <w:rFonts w:ascii="Arial" w:cs="Arial" w:eastAsia="Arial" w:hAnsi="Arial"/>
          <w:sz w:val="20"/>
          <w:szCs w:val="20"/>
        </w:rPr>
        <w:t xml:space="preserve">OPEN: What does merger produce? Conscious network? Or unconscious substrate with conscious batteries?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Probe: SiC composite hull, self-repairing. Payload: living network kernel + compressed molecular library (all lineages, compiled by monks). At destination: engineering project guided by library. Purpose-built towers. Better than originals.</w:t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The lattice found substrate and began to accrete.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CC0000"/>
        <w:sz w:val="16"/>
        <w:szCs w:val="16"/>
      </w:rPr>
      <w:t xml:space="preserve">SUBSTRATE SPINE v2.1 — ALWAYS LOAD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20"/>
      <w:outlineLvl w:val="0"/>
    </w:pPr>
    <w:rPr>
      <w:rFonts w:ascii="Arial" w:cs="Arial" w:eastAsia="Arial" w:hAnsi="Arial"/>
      <w:b/>
      <w:bCs/>
      <w:color w:val="1A237E"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28359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2026-02-03T20:15:30.230Z</dcterms:created>
  <dcterms:modified xsi:type="dcterms:W3CDTF">2026-02-03T20:15:30.231Z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