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
	xmlns="http://schemas.openxmlformats.org/package/2006/relationships">
	<Relationship Id="rId3" 
	Type="http://schemas.openxmlformats.org/officeDocument/2006/relationships/extended-properties" 
	Target="docProps/app.xml"/>
	<Relationship Id="rId2" 
	Type="http://schemas.openxmlformats.org/package/2006/relationships/metadata/core-properties" 
	Target="docProps/core.xml"/>
	<Relationship Id="rId1" 
	Type="http://schemas.openxmlformats.org/officeDocument/2006/relationships/officeDocument" 
	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ectPr w:rsidR="00444C49" w:rsidRPr="00444C49">
      <w:headerReference w:type="default" r:id="rId6"/>
      <w:footerReference w:type="default" r:id="rId7"/>
      <w:pgSz w:w="15840" w:h="12240" w:orient="landscape"/>
      <w:pgMar w:top="720" w:right="1440" w:bottom="720" w:left="1440" w:header="720" w:footer="720" w:gutter="0"/>
      <w:cols w:space="720"/>
      <w:docGrid w:linePitch="360"/>
    </w:sectPr>
    <w:tbl>
      <w:tblPr>
        <w:tblCellMar>
          <w:left w:w="32" w:type="dxa"/>
          <w:right w:w="32" w:type="dxa"/>
        </w:tblCellMar>
        <w:tblW w:w="12960"/>
        <w:tblInd w:w="0" w:type="dxa"/>
        <w:tblBorders/>
      </w:tblPr>
      <w:tblGrid>
        <w:gridCol w:w="12960"/>
      </w:tblGrid>
      <w:tr>
        <w:trPr>
          <w:trHeight w:hRule="exact" w:val="252"/>
        </w:trPr>
        <w:tc>
          <w:p>
            <w:pPr>
              <w:jc w:val="center"/>
              <w:spacing w:after="0"/>
            </w:pPr>
            <w:r>
              <w:t xml:space="preserve">Table 1.0</w:t>
            </w:r>
          </w:p>
        </w:tc>
      </w:tr>
      <w:tr>
        <w:trPr>
          <w:trHeight w:hRule="exact" w:val="252"/>
        </w:trPr>
        <w:tc>
          <w:p>
            <w:pPr>
              <w:jc w:val="center"/>
              <w:spacing w:after="0"/>
            </w:pPr>
            <w:r>
              <w:t xml:space="preserve">IRIS Data Frame</w:t>
            </w:r>
          </w:p>
        </w:tc>
      </w:tr>
      <w:tr>
        <w:trPr>
          <w:trHeight w:hRule="exact" w:val="252"/>
        </w:trPr>
        <w:tc>
          <w:p>
            <w:r>
              <w:t/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Ind w:w="3516" w:type="dxa"/>
        <w:tblStyle w:val="TableGrid"/>
        <w:tblW w:w="6188" w:type="dxa"/>
        <w:tblBorders>
          <w:top w:val="single" w:sz="4" w:space="0" w:color="auto"/>
          <w:bottom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32" w:type="dxa"/>
          <w:right w:w="32" w:type="dxa"/>
        </w:tblCellMar>
      </w:tblPr>
      <w:tblGrid>
        <w:gridCol w:w="1606"/>
        <w:gridCol w:w="1489"/>
        <w:gridCol w:w="1606"/>
        <w:gridCol w:w="1489"/>
      </w:tblGrid>
      <w:tr>
        <w:trPr>
          <w:trHeight w:hRule="exact" w:val="252"/>
        </w:trPr>
        <w:tc>
          <w:tcPr>
            <w:tcW w:w="1606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Sepal.Length</w:t>
            </w:r>
          </w:p>
        </w:tc>
        <w:tc>
          <w:tcPr>
            <w:tcW w:w="1489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Sepal.Width</w:t>
            </w:r>
          </w:p>
        </w:tc>
        <w:tc>
          <w:tcPr>
            <w:tcW w:w="1606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Petal.Length</w:t>
            </w:r>
          </w:p>
        </w:tc>
        <w:tc>
          <w:tcPr>
            <w:tcW w:w="1489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Petal.Width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5.1</w:t>
            </w:r>
          </w:p>
        </w:tc>
        <w:tc>
          <w:p>
            <w:pPr>
              <w:jc w:val="right"/>
              <w:spacing w:after="0"/>
            </w:pPr>
            <w:r>
              <w:t xml:space="preserve">3.5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4.9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4.7</w:t>
            </w:r>
          </w:p>
        </w:tc>
        <w:tc>
          <w:p>
            <w:pPr>
              <w:jc w:val="right"/>
              <w:spacing w:after="0"/>
            </w:pPr>
            <w:r>
              <w:t xml:space="preserve">3.2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4.6</w:t>
            </w:r>
          </w:p>
        </w:tc>
        <w:tc>
          <w:p>
            <w:pPr>
              <w:jc w:val="right"/>
              <w:spacing w:after="0"/>
            </w:pPr>
            <w:r>
              <w:t xml:space="preserve">3.1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5</w:t>
            </w:r>
          </w:p>
        </w:tc>
        <w:tc>
          <w:p>
            <w:pPr>
              <w:jc w:val="right"/>
              <w:spacing w:after="0"/>
            </w:pPr>
            <w:r>
              <w:t xml:space="preserve">3.6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5.4</w:t>
            </w:r>
          </w:p>
        </w:tc>
        <w:tc>
          <w:p>
            <w:pPr>
              <w:jc w:val="right"/>
              <w:spacing w:after="0"/>
            </w:pPr>
            <w:r>
              <w:t xml:space="preserve">3.9</w:t>
            </w:r>
          </w:p>
        </w:tc>
        <w:tc>
          <w:p>
            <w:pPr>
              <w:jc w:val="right"/>
              <w:spacing w:after="0"/>
            </w:pPr>
            <w:r>
              <w:t xml:space="preserve">1.7</w:t>
            </w:r>
          </w:p>
        </w:tc>
        <w:tc>
          <w:p>
            <w:pPr>
              <w:jc w:val="right"/>
              <w:spacing w:after="0"/>
            </w:pPr>
            <w:r>
              <w:t xml:space="preserve">0.4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4.6</w:t>
            </w:r>
          </w:p>
        </w:tc>
        <w:tc>
          <w:p>
            <w:pPr>
              <w:jc w:val="right"/>
              <w:spacing w:after="0"/>
            </w:pPr>
            <w:r>
              <w:t xml:space="preserve">3.4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0.3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5</w:t>
            </w:r>
          </w:p>
        </w:tc>
        <w:tc>
          <w:p>
            <w:pPr>
              <w:jc w:val="right"/>
              <w:spacing w:after="0"/>
            </w:pPr>
            <w:r>
              <w:t xml:space="preserve">3.4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4.4</w:t>
            </w:r>
          </w:p>
        </w:tc>
        <w:tc>
          <w:p>
            <w:pPr>
              <w:jc w:val="right"/>
              <w:spacing w:after="0"/>
            </w:pPr>
            <w:r>
              <w:t xml:space="preserve">2.9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4.9</w:t>
            </w:r>
          </w:p>
        </w:tc>
        <w:tc>
          <w:p>
            <w:pPr>
              <w:jc w:val="right"/>
              <w:spacing w:after="0"/>
            </w:pPr>
            <w:r>
              <w:t xml:space="preserve">3.1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0.1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5.4</w:t>
            </w:r>
          </w:p>
        </w:tc>
        <w:tc>
          <w:p>
            <w:pPr>
              <w:jc w:val="right"/>
              <w:spacing w:after="0"/>
            </w:pPr>
            <w:r>
              <w:t xml:space="preserve">3.7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4.8</w:t>
            </w:r>
          </w:p>
        </w:tc>
        <w:tc>
          <w:p>
            <w:pPr>
              <w:jc w:val="right"/>
              <w:spacing w:after="0"/>
            </w:pPr>
            <w:r>
              <w:t xml:space="preserve">3.4</w:t>
            </w:r>
          </w:p>
        </w:tc>
        <w:tc>
          <w:p>
            <w:pPr>
              <w:jc w:val="right"/>
              <w:spacing w:after="0"/>
            </w:pPr>
            <w:r>
              <w:t xml:space="preserve">1.6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4.8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0.1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4.3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1.1</w:t>
            </w:r>
          </w:p>
        </w:tc>
        <w:tc>
          <w:p>
            <w:pPr>
              <w:jc w:val="right"/>
              <w:spacing w:after="0"/>
            </w:pPr>
            <w:r>
              <w:t xml:space="preserve">0.1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5.8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right"/>
              <w:spacing w:after="0"/>
            </w:pPr>
            <w:r>
              <w:t xml:space="preserve">1.2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5.7</w:t>
            </w:r>
          </w:p>
        </w:tc>
        <w:tc>
          <w:p>
            <w:pPr>
              <w:jc w:val="right"/>
              <w:spacing w:after="0"/>
            </w:pPr>
            <w:r>
              <w:t xml:space="preserve">4.4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0.4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5.4</w:t>
            </w:r>
          </w:p>
        </w:tc>
        <w:tc>
          <w:p>
            <w:pPr>
              <w:jc w:val="right"/>
              <w:spacing w:after="0"/>
            </w:pPr>
            <w:r>
              <w:t xml:space="preserve">3.9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0.4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5.1</w:t>
            </w:r>
          </w:p>
        </w:tc>
        <w:tc>
          <w:p>
            <w:pPr>
              <w:jc w:val="right"/>
              <w:spacing w:after="0"/>
            </w:pPr>
            <w:r>
              <w:t xml:space="preserve">3.5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0.3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5.7</w:t>
            </w:r>
          </w:p>
        </w:tc>
        <w:tc>
          <w:p>
            <w:pPr>
              <w:jc w:val="right"/>
              <w:spacing w:after="0"/>
            </w:pPr>
            <w:r>
              <w:t xml:space="preserve">3.8</w:t>
            </w:r>
          </w:p>
        </w:tc>
        <w:tc>
          <w:p>
            <w:pPr>
              <w:jc w:val="right"/>
              <w:spacing w:after="0"/>
            </w:pPr>
            <w:r>
              <w:t xml:space="preserve">1.7</w:t>
            </w:r>
          </w:p>
        </w:tc>
        <w:tc>
          <w:p>
            <w:pPr>
              <w:jc w:val="right"/>
              <w:spacing w:after="0"/>
            </w:pPr>
            <w:r>
              <w:t xml:space="preserve">0.3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5.1</w:t>
            </w:r>
          </w:p>
        </w:tc>
        <w:tc>
          <w:p>
            <w:pPr>
              <w:jc w:val="right"/>
              <w:spacing w:after="0"/>
            </w:pPr>
            <w:r>
              <w:t xml:space="preserve">3.8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0.3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5.4</w:t>
            </w:r>
          </w:p>
        </w:tc>
        <w:tc>
          <w:p>
            <w:pPr>
              <w:jc w:val="right"/>
              <w:spacing w:after="0"/>
            </w:pPr>
            <w:r>
              <w:t xml:space="preserve">3.4</w:t>
            </w:r>
          </w:p>
        </w:tc>
        <w:tc>
          <w:p>
            <w:pPr>
              <w:jc w:val="right"/>
              <w:spacing w:after="0"/>
            </w:pPr>
            <w:r>
              <w:t xml:space="preserve">1.7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5.1</w:t>
            </w:r>
          </w:p>
        </w:tc>
        <w:tc>
          <w:p>
            <w:pPr>
              <w:jc w:val="right"/>
              <w:spacing w:after="0"/>
            </w:pPr>
            <w:r>
              <w:t xml:space="preserve">3.7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0.4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4.6</w:t>
            </w:r>
          </w:p>
        </w:tc>
        <w:tc>
          <w:p>
            <w:pPr>
              <w:jc w:val="right"/>
              <w:spacing w:after="0"/>
            </w:pPr>
            <w:r>
              <w:t xml:space="preserve">3.6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5.1</w:t>
            </w:r>
          </w:p>
        </w:tc>
        <w:tc>
          <w:p>
            <w:pPr>
              <w:jc w:val="right"/>
              <w:spacing w:after="0"/>
            </w:pPr>
            <w:r>
              <w:t xml:space="preserve">3.3</w:t>
            </w:r>
          </w:p>
        </w:tc>
        <w:tc>
          <w:p>
            <w:pPr>
              <w:jc w:val="right"/>
              <w:spacing w:after="0"/>
            </w:pPr>
            <w:r>
              <w:t xml:space="preserve">1.7</w:t>
            </w:r>
          </w:p>
        </w:tc>
        <w:tc>
          <w:p>
            <w:pPr>
              <w:jc w:val="right"/>
              <w:spacing w:after="0"/>
            </w:pPr>
            <w:r>
              <w:t xml:space="preserve">0.5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4.8</w:t>
            </w:r>
          </w:p>
        </w:tc>
        <w:tc>
          <w:p>
            <w:pPr>
              <w:jc w:val="right"/>
              <w:spacing w:after="0"/>
            </w:pPr>
            <w:r>
              <w:t xml:space="preserve">3.4</w:t>
            </w:r>
          </w:p>
        </w:tc>
        <w:tc>
          <w:p>
            <w:pPr>
              <w:jc w:val="right"/>
              <w:spacing w:after="0"/>
            </w:pPr>
            <w:r>
              <w:t xml:space="preserve">1.9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5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1.6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5</w:t>
            </w:r>
          </w:p>
        </w:tc>
        <w:tc>
          <w:p>
            <w:pPr>
              <w:jc w:val="right"/>
              <w:spacing w:after="0"/>
            </w:pPr>
            <w:r>
              <w:t xml:space="preserve">3.4</w:t>
            </w:r>
          </w:p>
        </w:tc>
        <w:tc>
          <w:p>
            <w:pPr>
              <w:jc w:val="right"/>
              <w:spacing w:after="0"/>
            </w:pPr>
            <w:r>
              <w:t xml:space="preserve">1.6</w:t>
            </w:r>
          </w:p>
        </w:tc>
        <w:tc>
          <w:p>
            <w:pPr>
              <w:jc w:val="right"/>
              <w:spacing w:after="0"/>
            </w:pPr>
            <w:r>
              <w:t xml:space="preserve">0.4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5.2</w:t>
            </w:r>
          </w:p>
        </w:tc>
        <w:tc>
          <w:p>
            <w:pPr>
              <w:jc w:val="right"/>
              <w:spacing w:after="0"/>
            </w:pPr>
            <w:r>
              <w:t xml:space="preserve">3.5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5.2</w:t>
            </w:r>
          </w:p>
        </w:tc>
        <w:tc>
          <w:p>
            <w:pPr>
              <w:jc w:val="right"/>
              <w:spacing w:after="0"/>
            </w:pPr>
            <w:r>
              <w:t xml:space="preserve">3.4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4.7</w:t>
            </w:r>
          </w:p>
        </w:tc>
        <w:tc>
          <w:p>
            <w:pPr>
              <w:jc w:val="right"/>
              <w:spacing w:after="0"/>
            </w:pPr>
            <w:r>
              <w:t xml:space="preserve">3.2</w:t>
            </w:r>
          </w:p>
        </w:tc>
        <w:tc>
          <w:p>
            <w:pPr>
              <w:jc w:val="right"/>
              <w:spacing w:after="0"/>
            </w:pPr>
            <w:r>
              <w:t xml:space="preserve">1.6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4.8</w:t>
            </w:r>
          </w:p>
        </w:tc>
        <w:tc>
          <w:p>
            <w:pPr>
              <w:jc w:val="right"/>
              <w:spacing w:after="0"/>
            </w:pPr>
            <w:r>
              <w:t xml:space="preserve">3.1</w:t>
            </w:r>
          </w:p>
        </w:tc>
        <w:tc>
          <w:p>
            <w:pPr>
              <w:jc w:val="right"/>
              <w:spacing w:after="0"/>
            </w:pPr>
            <w:r>
              <w:t xml:space="preserve">1.6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5.4</w:t>
            </w:r>
          </w:p>
        </w:tc>
        <w:tc>
          <w:p>
            <w:pPr>
              <w:jc w:val="right"/>
              <w:spacing w:after="0"/>
            </w:pPr>
            <w:r>
              <w:t xml:space="preserve">3.4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0.4</w:t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CellMar>
          <w:left w:w="32" w:type="dxa"/>
          <w:right w:w="32" w:type="dxa"/>
        </w:tblCellMar>
        <w:tblW w:w="12962"/>
        <w:tblInd w:w="0" w:type="dxa"/>
        <w:tblBorders/>
      </w:tblPr>
      <w:tblGrid>
        <w:gridCol w:w="12962"/>
      </w:tblGrid>
      <w:tr>
        <w:trPr>
          <w:trHeight w:hRule="exact" w:val="252"/>
        </w:trPr>
        <w:tc>
          <w:p>
            <w:r>
              <w:t/>
            </w:r>
          </w:p>
        </w:tc>
      </w:tr>
      <w:tr>
        <w:trPr>
          <w:trHeight w:hRule="exact" w:val="252"/>
        </w:trPr>
        <w:tc>
          <w:p>
            <w:pPr>
              <w:jc w:val="left"/>
              <w:spacing w:after="0"/>
            </w:pPr>
            <w:r>
              <w:t xml:space="preserve">Here is a footnote</w:t>
            </w:r>
          </w:p>
        </w:tc>
      </w:tr>
      <w:tr>
        <w:trPr>
          <w:trHeight w:hRule="exact" w:val="252"/>
        </w:trPr>
        <w:tc>
          <w:p>
            <w:pPr>
              <w:jc w:val="left"/>
              <w:spacing w:after="0"/>
            </w:pPr>
            <w:r>
              <w:t xml:space="preserve">And another</w:t>
            </w:r>
          </w:p>
        </w:tc>
      </w:tr>
    </w:tbl>
    <w:p>
      <w:pPr>
        <w:spacing w:after="0" w:line="0" w:lineRule="none"/>
        <w:rPr>
          <w:sz w:val="0"/>
        </w:rPr>
      </w:pPr>
    </w:p>
    <w:p>
      <w:pPr>
        <w:spacing w:after="0" w:before="0" w:line="0" w:lineRule="none"/>
        <w:pageBreakBefore/>
        <w:rPr>
          <w:sz w:val="0"/>
        </w:rPr>
      </w:pPr>
      <w:r>
        <w:rPr>
          <w:sz w:val="0"/>
        </w:rPr>
      </w:r>
    </w:p>
    <w:tbl>
      <w:tblPr>
        <w:tblCellMar>
          <w:left w:w="32" w:type="dxa"/>
          <w:right w:w="32" w:type="dxa"/>
        </w:tblCellMar>
        <w:tblW w:w="12960"/>
        <w:tblInd w:w="0" w:type="dxa"/>
        <w:tblBorders/>
      </w:tblPr>
      <w:tblGrid>
        <w:gridCol w:w="12960"/>
      </w:tblGrid>
      <w:tr>
        <w:trPr>
          <w:trHeight w:hRule="exact" w:val="252"/>
        </w:trPr>
        <w:tc>
          <w:p>
            <w:pPr>
              <w:jc w:val="center"/>
              <w:spacing w:after="0"/>
            </w:pPr>
            <w:r>
              <w:t xml:space="preserve">Table 1.0</w:t>
            </w:r>
          </w:p>
        </w:tc>
      </w:tr>
      <w:tr>
        <w:trPr>
          <w:trHeight w:hRule="exact" w:val="252"/>
        </w:trPr>
        <w:tc>
          <w:p>
            <w:pPr>
              <w:jc w:val="center"/>
              <w:spacing w:after="0"/>
            </w:pPr>
            <w:r>
              <w:t xml:space="preserve">IRIS Data Frame</w:t>
            </w:r>
          </w:p>
        </w:tc>
      </w:tr>
      <w:tr>
        <w:trPr>
          <w:trHeight w:hRule="exact" w:val="252"/>
        </w:trPr>
        <w:tc>
          <w:p>
            <w:r>
              <w:t/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Ind w:w="3516" w:type="dxa"/>
        <w:tblStyle w:val="TableGrid"/>
        <w:tblW w:w="6188" w:type="dxa"/>
        <w:tblBorders>
          <w:top w:val="single" w:sz="4" w:space="0" w:color="auto"/>
          <w:bottom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32" w:type="dxa"/>
          <w:right w:w="32" w:type="dxa"/>
        </w:tblCellMar>
      </w:tblPr>
      <w:tblGrid>
        <w:gridCol w:w="1606"/>
        <w:gridCol w:w="1489"/>
        <w:gridCol w:w="1606"/>
        <w:gridCol w:w="1489"/>
      </w:tblGrid>
      <w:tr>
        <w:trPr>
          <w:trHeight w:hRule="exact" w:val="252"/>
        </w:trPr>
        <w:tc>
          <w:tcPr>
            <w:tcW w:w="1606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Sepal.Length</w:t>
            </w:r>
          </w:p>
        </w:tc>
        <w:tc>
          <w:tcPr>
            <w:tcW w:w="1489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Sepal.Width</w:t>
            </w:r>
          </w:p>
        </w:tc>
        <w:tc>
          <w:tcPr>
            <w:tcW w:w="1606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Petal.Length</w:t>
            </w:r>
          </w:p>
        </w:tc>
        <w:tc>
          <w:tcPr>
            <w:tcW w:w="1489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Petal.Width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5.2</w:t>
            </w:r>
          </w:p>
        </w:tc>
        <w:tc>
          <w:p>
            <w:pPr>
              <w:jc w:val="right"/>
              <w:spacing w:after="0"/>
            </w:pPr>
            <w:r>
              <w:t xml:space="preserve">4.1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0.1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5.5</w:t>
            </w:r>
          </w:p>
        </w:tc>
        <w:tc>
          <w:p>
            <w:pPr>
              <w:jc w:val="right"/>
              <w:spacing w:after="0"/>
            </w:pPr>
            <w:r>
              <w:t xml:space="preserve">4.2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4.9</w:t>
            </w:r>
          </w:p>
        </w:tc>
        <w:tc>
          <w:p>
            <w:pPr>
              <w:jc w:val="right"/>
              <w:spacing w:after="0"/>
            </w:pPr>
            <w:r>
              <w:t xml:space="preserve">3.1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5</w:t>
            </w:r>
          </w:p>
        </w:tc>
        <w:tc>
          <w:p>
            <w:pPr>
              <w:jc w:val="right"/>
              <w:spacing w:after="0"/>
            </w:pPr>
            <w:r>
              <w:t xml:space="preserve">3.2</w:t>
            </w:r>
          </w:p>
        </w:tc>
        <w:tc>
          <w:p>
            <w:pPr>
              <w:jc w:val="right"/>
              <w:spacing w:after="0"/>
            </w:pPr>
            <w:r>
              <w:t xml:space="preserve">1.2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5.5</w:t>
            </w:r>
          </w:p>
        </w:tc>
        <w:tc>
          <w:p>
            <w:pPr>
              <w:jc w:val="right"/>
              <w:spacing w:after="0"/>
            </w:pPr>
            <w:r>
              <w:t xml:space="preserve">3.5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4.9</w:t>
            </w:r>
          </w:p>
        </w:tc>
        <w:tc>
          <w:p>
            <w:pPr>
              <w:jc w:val="right"/>
              <w:spacing w:after="0"/>
            </w:pPr>
            <w:r>
              <w:t xml:space="preserve">3.6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0.1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4.4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5.1</w:t>
            </w:r>
          </w:p>
        </w:tc>
        <w:tc>
          <w:p>
            <w:pPr>
              <w:jc w:val="right"/>
              <w:spacing w:after="0"/>
            </w:pPr>
            <w:r>
              <w:t xml:space="preserve">3.4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5</w:t>
            </w:r>
          </w:p>
        </w:tc>
        <w:tc>
          <w:p>
            <w:pPr>
              <w:jc w:val="right"/>
              <w:spacing w:after="0"/>
            </w:pPr>
            <w:r>
              <w:t xml:space="preserve">3.5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0.3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4.5</w:t>
            </w:r>
          </w:p>
        </w:tc>
        <w:tc>
          <w:p>
            <w:pPr>
              <w:jc w:val="right"/>
              <w:spacing w:after="0"/>
            </w:pPr>
            <w:r>
              <w:t xml:space="preserve">2.3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0.3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4.4</w:t>
            </w:r>
          </w:p>
        </w:tc>
        <w:tc>
          <w:p>
            <w:pPr>
              <w:jc w:val="right"/>
              <w:spacing w:after="0"/>
            </w:pPr>
            <w:r>
              <w:t xml:space="preserve">3.2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5</w:t>
            </w:r>
          </w:p>
        </w:tc>
        <w:tc>
          <w:p>
            <w:pPr>
              <w:jc w:val="right"/>
              <w:spacing w:after="0"/>
            </w:pPr>
            <w:r>
              <w:t xml:space="preserve">3.5</w:t>
            </w:r>
          </w:p>
        </w:tc>
        <w:tc>
          <w:p>
            <w:pPr>
              <w:jc w:val="right"/>
              <w:spacing w:after="0"/>
            </w:pPr>
            <w:r>
              <w:t xml:space="preserve">1.6</w:t>
            </w:r>
          </w:p>
        </w:tc>
        <w:tc>
          <w:p>
            <w:pPr>
              <w:jc w:val="right"/>
              <w:spacing w:after="0"/>
            </w:pPr>
            <w:r>
              <w:t xml:space="preserve">0.6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5.1</w:t>
            </w:r>
          </w:p>
        </w:tc>
        <w:tc>
          <w:p>
            <w:pPr>
              <w:jc w:val="right"/>
              <w:spacing w:after="0"/>
            </w:pPr>
            <w:r>
              <w:t xml:space="preserve">3.8</w:t>
            </w:r>
          </w:p>
        </w:tc>
        <w:tc>
          <w:p>
            <w:pPr>
              <w:jc w:val="right"/>
              <w:spacing w:after="0"/>
            </w:pPr>
            <w:r>
              <w:t xml:space="preserve">1.9</w:t>
            </w:r>
          </w:p>
        </w:tc>
        <w:tc>
          <w:p>
            <w:pPr>
              <w:jc w:val="right"/>
              <w:spacing w:after="0"/>
            </w:pPr>
            <w:r>
              <w:t xml:space="preserve">0.4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4.8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0.3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5.1</w:t>
            </w:r>
          </w:p>
        </w:tc>
        <w:tc>
          <w:p>
            <w:pPr>
              <w:jc w:val="right"/>
              <w:spacing w:after="0"/>
            </w:pPr>
            <w:r>
              <w:t xml:space="preserve">3.8</w:t>
            </w:r>
          </w:p>
        </w:tc>
        <w:tc>
          <w:p>
            <w:pPr>
              <w:jc w:val="right"/>
              <w:spacing w:after="0"/>
            </w:pPr>
            <w:r>
              <w:t xml:space="preserve">1.6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4.6</w:t>
            </w:r>
          </w:p>
        </w:tc>
        <w:tc>
          <w:p>
            <w:pPr>
              <w:jc w:val="right"/>
              <w:spacing w:after="0"/>
            </w:pPr>
            <w:r>
              <w:t xml:space="preserve">3.2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5.3</w:t>
            </w:r>
          </w:p>
        </w:tc>
        <w:tc>
          <w:p>
            <w:pPr>
              <w:jc w:val="right"/>
              <w:spacing w:after="0"/>
            </w:pPr>
            <w:r>
              <w:t xml:space="preserve">3.7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5</w:t>
            </w:r>
          </w:p>
        </w:tc>
        <w:tc>
          <w:p>
            <w:pPr>
              <w:jc w:val="right"/>
              <w:spacing w:after="0"/>
            </w:pPr>
            <w:r>
              <w:t xml:space="preserve">3.3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</w:tr>
      <w:trPr>
        <w:trHeight w:hRule="exact" w:val="252"/>
      </w:trPr>
      <w:tr>
        <w:tc>
          <w:tcPr>
            <w:gridSpan w:val="4"/>
          </w:tcPr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7</w:t>
            </w:r>
          </w:p>
        </w:tc>
        <w:tc>
          <w:p>
            <w:pPr>
              <w:jc w:val="right"/>
              <w:spacing w:after="0"/>
            </w:pPr>
            <w:r>
              <w:t xml:space="preserve">3.2</w:t>
            </w:r>
          </w:p>
        </w:tc>
        <w:tc>
          <w:p>
            <w:pPr>
              <w:jc w:val="right"/>
              <w:spacing w:after="0"/>
            </w:pPr>
            <w:r>
              <w:t xml:space="preserve">4.7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6.4</w:t>
            </w:r>
          </w:p>
        </w:tc>
        <w:tc>
          <w:p>
            <w:pPr>
              <w:jc w:val="right"/>
              <w:spacing w:after="0"/>
            </w:pPr>
            <w:r>
              <w:t xml:space="preserve">3.2</w:t>
            </w:r>
          </w:p>
        </w:tc>
        <w:tc>
          <w:p>
            <w:pPr>
              <w:jc w:val="right"/>
              <w:spacing w:after="0"/>
            </w:pPr>
            <w:r>
              <w:t xml:space="preserve">4.5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6.9</w:t>
            </w:r>
          </w:p>
        </w:tc>
        <w:tc>
          <w:p>
            <w:pPr>
              <w:jc w:val="right"/>
              <w:spacing w:after="0"/>
            </w:pPr>
            <w:r>
              <w:t xml:space="preserve">3.1</w:t>
            </w:r>
          </w:p>
        </w:tc>
        <w:tc>
          <w:p>
            <w:pPr>
              <w:jc w:val="right"/>
              <w:spacing w:after="0"/>
            </w:pPr>
            <w:r>
              <w:t xml:space="preserve">4.9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5.5</w:t>
            </w:r>
          </w:p>
        </w:tc>
        <w:tc>
          <w:p>
            <w:pPr>
              <w:jc w:val="right"/>
              <w:spacing w:after="0"/>
            </w:pPr>
            <w:r>
              <w:t xml:space="preserve">2.3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6.5</w:t>
            </w:r>
          </w:p>
        </w:tc>
        <w:tc>
          <w:p>
            <w:pPr>
              <w:jc w:val="right"/>
              <w:spacing w:after="0"/>
            </w:pPr>
            <w:r>
              <w:t xml:space="preserve">2.8</w:t>
            </w:r>
          </w:p>
        </w:tc>
        <w:tc>
          <w:p>
            <w:pPr>
              <w:jc w:val="right"/>
              <w:spacing w:after="0"/>
            </w:pPr>
            <w:r>
              <w:t xml:space="preserve">4.6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5.7</w:t>
            </w:r>
          </w:p>
        </w:tc>
        <w:tc>
          <w:p>
            <w:pPr>
              <w:jc w:val="right"/>
              <w:spacing w:after="0"/>
            </w:pPr>
            <w:r>
              <w:t xml:space="preserve">2.8</w:t>
            </w:r>
          </w:p>
        </w:tc>
        <w:tc>
          <w:p>
            <w:pPr>
              <w:jc w:val="right"/>
              <w:spacing w:after="0"/>
            </w:pPr>
            <w:r>
              <w:t xml:space="preserve">4.5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6.3</w:t>
            </w:r>
          </w:p>
        </w:tc>
        <w:tc>
          <w:p>
            <w:pPr>
              <w:jc w:val="right"/>
              <w:spacing w:after="0"/>
            </w:pPr>
            <w:r>
              <w:t xml:space="preserve">3.3</w:t>
            </w:r>
          </w:p>
        </w:tc>
        <w:tc>
          <w:p>
            <w:pPr>
              <w:jc w:val="right"/>
              <w:spacing w:after="0"/>
            </w:pPr>
            <w:r>
              <w:t xml:space="preserve">4.7</w:t>
            </w:r>
          </w:p>
        </w:tc>
        <w:tc>
          <w:p>
            <w:pPr>
              <w:jc w:val="right"/>
              <w:spacing w:after="0"/>
            </w:pPr>
            <w:r>
              <w:t xml:space="preserve">1.6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4.9</w:t>
            </w:r>
          </w:p>
        </w:tc>
        <w:tc>
          <w:p>
            <w:pPr>
              <w:jc w:val="right"/>
              <w:spacing w:after="0"/>
            </w:pPr>
            <w:r>
              <w:t xml:space="preserve">2.4</w:t>
            </w:r>
          </w:p>
        </w:tc>
        <w:tc>
          <w:p>
            <w:pPr>
              <w:jc w:val="right"/>
              <w:spacing w:after="0"/>
            </w:pPr>
            <w:r>
              <w:t xml:space="preserve">3.3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6.6</w:t>
            </w:r>
          </w:p>
        </w:tc>
        <w:tc>
          <w:p>
            <w:pPr>
              <w:jc w:val="right"/>
              <w:spacing w:after="0"/>
            </w:pPr>
            <w:r>
              <w:t xml:space="preserve">2.9</w:t>
            </w:r>
          </w:p>
        </w:tc>
        <w:tc>
          <w:p>
            <w:pPr>
              <w:jc w:val="right"/>
              <w:spacing w:after="0"/>
            </w:pPr>
            <w:r>
              <w:t xml:space="preserve">4.6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5.2</w:t>
            </w:r>
          </w:p>
        </w:tc>
        <w:tc>
          <w:p>
            <w:pPr>
              <w:jc w:val="right"/>
              <w:spacing w:after="0"/>
            </w:pPr>
            <w:r>
              <w:t xml:space="preserve">2.7</w:t>
            </w:r>
          </w:p>
        </w:tc>
        <w:tc>
          <w:p>
            <w:pPr>
              <w:jc w:val="right"/>
              <w:spacing w:after="0"/>
            </w:pPr>
            <w:r>
              <w:t xml:space="preserve">3.9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5</w:t>
            </w:r>
          </w:p>
        </w:tc>
        <w:tc>
          <w:p>
            <w:pPr>
              <w:jc w:val="right"/>
              <w:spacing w:after="0"/>
            </w:pPr>
            <w:r>
              <w:t xml:space="preserve">2</w:t>
            </w:r>
          </w:p>
        </w:tc>
        <w:tc>
          <w:p>
            <w:pPr>
              <w:jc w:val="right"/>
              <w:spacing w:after="0"/>
            </w:pPr>
            <w:r>
              <w:t xml:space="preserve">3.5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5.9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4.2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6</w:t>
            </w:r>
          </w:p>
        </w:tc>
        <w:tc>
          <w:p>
            <w:pPr>
              <w:jc w:val="right"/>
              <w:spacing w:after="0"/>
            </w:pPr>
            <w:r>
              <w:t xml:space="preserve">2.2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CellMar>
          <w:left w:w="32" w:type="dxa"/>
          <w:right w:w="32" w:type="dxa"/>
        </w:tblCellMar>
        <w:tblW w:w="12962"/>
        <w:tblInd w:w="0" w:type="dxa"/>
        <w:tblBorders/>
      </w:tblPr>
      <w:tblGrid>
        <w:gridCol w:w="12962"/>
      </w:tblGrid>
      <w:tr>
        <w:trPr>
          <w:trHeight w:hRule="exact" w:val="252"/>
        </w:trPr>
        <w:tc>
          <w:p>
            <w:r>
              <w:t/>
            </w:r>
          </w:p>
        </w:tc>
      </w:tr>
      <w:tr>
        <w:trPr>
          <w:trHeight w:hRule="exact" w:val="252"/>
        </w:trPr>
        <w:tc>
          <w:p>
            <w:pPr>
              <w:jc w:val="left"/>
              <w:spacing w:after="0"/>
            </w:pPr>
            <w:r>
              <w:t xml:space="preserve">Here is a footnote</w:t>
            </w:r>
          </w:p>
        </w:tc>
      </w:tr>
      <w:tr>
        <w:trPr>
          <w:trHeight w:hRule="exact" w:val="252"/>
        </w:trPr>
        <w:tc>
          <w:p>
            <w:pPr>
              <w:jc w:val="left"/>
              <w:spacing w:after="0"/>
            </w:pPr>
            <w:r>
              <w:t xml:space="preserve">And another</w:t>
            </w:r>
          </w:p>
        </w:tc>
      </w:tr>
    </w:tbl>
    <w:p>
      <w:pPr>
        <w:spacing w:after="0" w:line="0" w:lineRule="none"/>
        <w:rPr>
          <w:sz w:val="0"/>
        </w:rPr>
      </w:pPr>
    </w:p>
    <w:p>
      <w:pPr>
        <w:spacing w:after="0" w:before="0" w:line="0" w:lineRule="none"/>
        <w:pageBreakBefore/>
        <w:rPr>
          <w:sz w:val="0"/>
        </w:rPr>
      </w:pPr>
      <w:r>
        <w:rPr>
          <w:sz w:val="0"/>
        </w:rPr>
      </w:r>
    </w:p>
    <w:tbl>
      <w:tblPr>
        <w:tblCellMar>
          <w:left w:w="32" w:type="dxa"/>
          <w:right w:w="32" w:type="dxa"/>
        </w:tblCellMar>
        <w:tblW w:w="12960"/>
        <w:tblInd w:w="0" w:type="dxa"/>
        <w:tblBorders/>
      </w:tblPr>
      <w:tblGrid>
        <w:gridCol w:w="12960"/>
      </w:tblGrid>
      <w:tr>
        <w:trPr>
          <w:trHeight w:hRule="exact" w:val="252"/>
        </w:trPr>
        <w:tc>
          <w:p>
            <w:pPr>
              <w:jc w:val="center"/>
              <w:spacing w:after="0"/>
            </w:pPr>
            <w:r>
              <w:t xml:space="preserve">Table 1.0</w:t>
            </w:r>
          </w:p>
        </w:tc>
      </w:tr>
      <w:tr>
        <w:trPr>
          <w:trHeight w:hRule="exact" w:val="252"/>
        </w:trPr>
        <w:tc>
          <w:p>
            <w:pPr>
              <w:jc w:val="center"/>
              <w:spacing w:after="0"/>
            </w:pPr>
            <w:r>
              <w:t xml:space="preserve">IRIS Data Frame</w:t>
            </w:r>
          </w:p>
        </w:tc>
      </w:tr>
      <w:tr>
        <w:trPr>
          <w:trHeight w:hRule="exact" w:val="252"/>
        </w:trPr>
        <w:tc>
          <w:p>
            <w:r>
              <w:t/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Ind w:w="3516" w:type="dxa"/>
        <w:tblStyle w:val="TableGrid"/>
        <w:tblW w:w="6188" w:type="dxa"/>
        <w:tblBorders>
          <w:top w:val="single" w:sz="4" w:space="0" w:color="auto"/>
          <w:bottom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32" w:type="dxa"/>
          <w:right w:w="32" w:type="dxa"/>
        </w:tblCellMar>
      </w:tblPr>
      <w:tblGrid>
        <w:gridCol w:w="1606"/>
        <w:gridCol w:w="1489"/>
        <w:gridCol w:w="1606"/>
        <w:gridCol w:w="1489"/>
      </w:tblGrid>
      <w:tr>
        <w:trPr>
          <w:trHeight w:hRule="exact" w:val="252"/>
        </w:trPr>
        <w:tc>
          <w:tcPr>
            <w:tcW w:w="1606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Sepal.Length</w:t>
            </w:r>
          </w:p>
        </w:tc>
        <w:tc>
          <w:tcPr>
            <w:tcW w:w="1489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Sepal.Width</w:t>
            </w:r>
          </w:p>
        </w:tc>
        <w:tc>
          <w:tcPr>
            <w:tcW w:w="1606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Petal.Length</w:t>
            </w:r>
          </w:p>
        </w:tc>
        <w:tc>
          <w:tcPr>
            <w:tcW w:w="1489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Petal.Width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6.1</w:t>
            </w:r>
          </w:p>
        </w:tc>
        <w:tc>
          <w:p>
            <w:pPr>
              <w:jc w:val="right"/>
              <w:spacing w:after="0"/>
            </w:pPr>
            <w:r>
              <w:t xml:space="preserve">2.9</w:t>
            </w:r>
          </w:p>
        </w:tc>
        <w:tc>
          <w:p>
            <w:pPr>
              <w:jc w:val="right"/>
              <w:spacing w:after="0"/>
            </w:pPr>
            <w:r>
              <w:t xml:space="preserve">4.7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5.6</w:t>
            </w:r>
          </w:p>
        </w:tc>
        <w:tc>
          <w:p>
            <w:pPr>
              <w:jc w:val="right"/>
              <w:spacing w:after="0"/>
            </w:pPr>
            <w:r>
              <w:t xml:space="preserve">2.9</w:t>
            </w:r>
          </w:p>
        </w:tc>
        <w:tc>
          <w:p>
            <w:pPr>
              <w:jc w:val="right"/>
              <w:spacing w:after="0"/>
            </w:pPr>
            <w:r>
              <w:t xml:space="preserve">3.6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6.7</w:t>
            </w:r>
          </w:p>
        </w:tc>
        <w:tc>
          <w:p>
            <w:pPr>
              <w:jc w:val="right"/>
              <w:spacing w:after="0"/>
            </w:pPr>
            <w:r>
              <w:t xml:space="preserve">3.1</w:t>
            </w:r>
          </w:p>
        </w:tc>
        <w:tc>
          <w:p>
            <w:pPr>
              <w:jc w:val="right"/>
              <w:spacing w:after="0"/>
            </w:pPr>
            <w:r>
              <w:t xml:space="preserve">4.4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5.6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4.5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5.8</w:t>
            </w:r>
          </w:p>
        </w:tc>
        <w:tc>
          <w:p>
            <w:pPr>
              <w:jc w:val="right"/>
              <w:spacing w:after="0"/>
            </w:pPr>
            <w:r>
              <w:t xml:space="preserve">2.7</w:t>
            </w:r>
          </w:p>
        </w:tc>
        <w:tc>
          <w:p>
            <w:pPr>
              <w:jc w:val="right"/>
              <w:spacing w:after="0"/>
            </w:pPr>
            <w:r>
              <w:t xml:space="preserve">4.1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6.2</w:t>
            </w:r>
          </w:p>
        </w:tc>
        <w:tc>
          <w:p>
            <w:pPr>
              <w:jc w:val="right"/>
              <w:spacing w:after="0"/>
            </w:pPr>
            <w:r>
              <w:t xml:space="preserve">2.2</w:t>
            </w:r>
          </w:p>
        </w:tc>
        <w:tc>
          <w:p>
            <w:pPr>
              <w:jc w:val="right"/>
              <w:spacing w:after="0"/>
            </w:pPr>
            <w:r>
              <w:t xml:space="preserve">4.5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5.6</w:t>
            </w:r>
          </w:p>
        </w:tc>
        <w:tc>
          <w:p>
            <w:pPr>
              <w:jc w:val="right"/>
              <w:spacing w:after="0"/>
            </w:pPr>
            <w:r>
              <w:t xml:space="preserve">2.5</w:t>
            </w:r>
          </w:p>
        </w:tc>
        <w:tc>
          <w:p>
            <w:pPr>
              <w:jc w:val="right"/>
              <w:spacing w:after="0"/>
            </w:pPr>
            <w:r>
              <w:t xml:space="preserve">3.9</w:t>
            </w:r>
          </w:p>
        </w:tc>
        <w:tc>
          <w:p>
            <w:pPr>
              <w:jc w:val="right"/>
              <w:spacing w:after="0"/>
            </w:pPr>
            <w:r>
              <w:t xml:space="preserve">1.1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5.9</w:t>
            </w:r>
          </w:p>
        </w:tc>
        <w:tc>
          <w:p>
            <w:pPr>
              <w:jc w:val="right"/>
              <w:spacing w:after="0"/>
            </w:pPr>
            <w:r>
              <w:t xml:space="preserve">3.2</w:t>
            </w:r>
          </w:p>
        </w:tc>
        <w:tc>
          <w:p>
            <w:pPr>
              <w:jc w:val="right"/>
              <w:spacing w:after="0"/>
            </w:pPr>
            <w:r>
              <w:t xml:space="preserve">4.8</w:t>
            </w:r>
          </w:p>
        </w:tc>
        <w:tc>
          <w:p>
            <w:pPr>
              <w:jc w:val="right"/>
              <w:spacing w:after="0"/>
            </w:pPr>
            <w:r>
              <w:t xml:space="preserve">1.8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6.1</w:t>
            </w:r>
          </w:p>
        </w:tc>
        <w:tc>
          <w:p>
            <w:pPr>
              <w:jc w:val="right"/>
              <w:spacing w:after="0"/>
            </w:pPr>
            <w:r>
              <w:t xml:space="preserve">2.8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6.3</w:t>
            </w:r>
          </w:p>
        </w:tc>
        <w:tc>
          <w:p>
            <w:pPr>
              <w:jc w:val="right"/>
              <w:spacing w:after="0"/>
            </w:pPr>
            <w:r>
              <w:t xml:space="preserve">2.5</w:t>
            </w:r>
          </w:p>
        </w:tc>
        <w:tc>
          <w:p>
            <w:pPr>
              <w:jc w:val="right"/>
              <w:spacing w:after="0"/>
            </w:pPr>
            <w:r>
              <w:t xml:space="preserve">4.9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6.1</w:t>
            </w:r>
          </w:p>
        </w:tc>
        <w:tc>
          <w:p>
            <w:pPr>
              <w:jc w:val="right"/>
              <w:spacing w:after="0"/>
            </w:pPr>
            <w:r>
              <w:t xml:space="preserve">2.8</w:t>
            </w:r>
          </w:p>
        </w:tc>
        <w:tc>
          <w:p>
            <w:pPr>
              <w:jc w:val="right"/>
              <w:spacing w:after="0"/>
            </w:pPr>
            <w:r>
              <w:t xml:space="preserve">4.7</w:t>
            </w:r>
          </w:p>
        </w:tc>
        <w:tc>
          <w:p>
            <w:pPr>
              <w:jc w:val="right"/>
              <w:spacing w:after="0"/>
            </w:pPr>
            <w:r>
              <w:t xml:space="preserve">1.2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6.4</w:t>
            </w:r>
          </w:p>
        </w:tc>
        <w:tc>
          <w:p>
            <w:pPr>
              <w:jc w:val="right"/>
              <w:spacing w:after="0"/>
            </w:pPr>
            <w:r>
              <w:t xml:space="preserve">2.9</w:t>
            </w:r>
          </w:p>
        </w:tc>
        <w:tc>
          <w:p>
            <w:pPr>
              <w:jc w:val="right"/>
              <w:spacing w:after="0"/>
            </w:pPr>
            <w:r>
              <w:t xml:space="preserve">4.3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6.6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4.4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6.8</w:t>
            </w:r>
          </w:p>
        </w:tc>
        <w:tc>
          <w:p>
            <w:pPr>
              <w:jc w:val="right"/>
              <w:spacing w:after="0"/>
            </w:pPr>
            <w:r>
              <w:t xml:space="preserve">2.8</w:t>
            </w:r>
          </w:p>
        </w:tc>
        <w:tc>
          <w:p>
            <w:pPr>
              <w:jc w:val="right"/>
              <w:spacing w:after="0"/>
            </w:pPr>
            <w:r>
              <w:t xml:space="preserve">4.8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6.7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5</w:t>
            </w:r>
          </w:p>
        </w:tc>
        <w:tc>
          <w:p>
            <w:pPr>
              <w:jc w:val="right"/>
              <w:spacing w:after="0"/>
            </w:pPr>
            <w:r>
              <w:t xml:space="preserve">1.7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6</w:t>
            </w:r>
          </w:p>
        </w:tc>
        <w:tc>
          <w:p>
            <w:pPr>
              <w:jc w:val="right"/>
              <w:spacing w:after="0"/>
            </w:pPr>
            <w:r>
              <w:t xml:space="preserve">2.9</w:t>
            </w:r>
          </w:p>
        </w:tc>
        <w:tc>
          <w:p>
            <w:pPr>
              <w:jc w:val="right"/>
              <w:spacing w:after="0"/>
            </w:pPr>
            <w:r>
              <w:t xml:space="preserve">4.5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5.7</w:t>
            </w:r>
          </w:p>
        </w:tc>
        <w:tc>
          <w:p>
            <w:pPr>
              <w:jc w:val="right"/>
              <w:spacing w:after="0"/>
            </w:pPr>
            <w:r>
              <w:t xml:space="preserve">2.6</w:t>
            </w:r>
          </w:p>
        </w:tc>
        <w:tc>
          <w:p>
            <w:pPr>
              <w:jc w:val="right"/>
              <w:spacing w:after="0"/>
            </w:pPr>
            <w:r>
              <w:t xml:space="preserve">3.5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5.5</w:t>
            </w:r>
          </w:p>
        </w:tc>
        <w:tc>
          <w:p>
            <w:pPr>
              <w:jc w:val="right"/>
              <w:spacing w:after="0"/>
            </w:pPr>
            <w:r>
              <w:t xml:space="preserve">2.4</w:t>
            </w:r>
          </w:p>
        </w:tc>
        <w:tc>
          <w:p>
            <w:pPr>
              <w:jc w:val="right"/>
              <w:spacing w:after="0"/>
            </w:pPr>
            <w:r>
              <w:t xml:space="preserve">3.8</w:t>
            </w:r>
          </w:p>
        </w:tc>
        <w:tc>
          <w:p>
            <w:pPr>
              <w:jc w:val="right"/>
              <w:spacing w:after="0"/>
            </w:pPr>
            <w:r>
              <w:t xml:space="preserve">1.1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5.5</w:t>
            </w:r>
          </w:p>
        </w:tc>
        <w:tc>
          <w:p>
            <w:pPr>
              <w:jc w:val="right"/>
              <w:spacing w:after="0"/>
            </w:pPr>
            <w:r>
              <w:t xml:space="preserve">2.4</w:t>
            </w:r>
          </w:p>
        </w:tc>
        <w:tc>
          <w:p>
            <w:pPr>
              <w:jc w:val="right"/>
              <w:spacing w:after="0"/>
            </w:pPr>
            <w:r>
              <w:t xml:space="preserve">3.7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5.8</w:t>
            </w:r>
          </w:p>
        </w:tc>
        <w:tc>
          <w:p>
            <w:pPr>
              <w:jc w:val="right"/>
              <w:spacing w:after="0"/>
            </w:pPr>
            <w:r>
              <w:t xml:space="preserve">2.7</w:t>
            </w:r>
          </w:p>
        </w:tc>
        <w:tc>
          <w:p>
            <w:pPr>
              <w:jc w:val="right"/>
              <w:spacing w:after="0"/>
            </w:pPr>
            <w:r>
              <w:t xml:space="preserve">3.9</w:t>
            </w:r>
          </w:p>
        </w:tc>
        <w:tc>
          <w:p>
            <w:pPr>
              <w:jc w:val="right"/>
              <w:spacing w:after="0"/>
            </w:pPr>
            <w:r>
              <w:t xml:space="preserve">1.2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6</w:t>
            </w:r>
          </w:p>
        </w:tc>
        <w:tc>
          <w:p>
            <w:pPr>
              <w:jc w:val="right"/>
              <w:spacing w:after="0"/>
            </w:pPr>
            <w:r>
              <w:t xml:space="preserve">2.7</w:t>
            </w:r>
          </w:p>
        </w:tc>
        <w:tc>
          <w:p>
            <w:pPr>
              <w:jc w:val="right"/>
              <w:spacing w:after="0"/>
            </w:pPr>
            <w:r>
              <w:t xml:space="preserve">5.1</w:t>
            </w:r>
          </w:p>
        </w:tc>
        <w:tc>
          <w:p>
            <w:pPr>
              <w:jc w:val="right"/>
              <w:spacing w:after="0"/>
            </w:pPr>
            <w:r>
              <w:t xml:space="preserve">1.6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5.4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4.5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6</w:t>
            </w:r>
          </w:p>
        </w:tc>
        <w:tc>
          <w:p>
            <w:pPr>
              <w:jc w:val="right"/>
              <w:spacing w:after="0"/>
            </w:pPr>
            <w:r>
              <w:t xml:space="preserve">3.4</w:t>
            </w:r>
          </w:p>
        </w:tc>
        <w:tc>
          <w:p>
            <w:pPr>
              <w:jc w:val="right"/>
              <w:spacing w:after="0"/>
            </w:pPr>
            <w:r>
              <w:t xml:space="preserve">4.5</w:t>
            </w:r>
          </w:p>
        </w:tc>
        <w:tc>
          <w:p>
            <w:pPr>
              <w:jc w:val="right"/>
              <w:spacing w:after="0"/>
            </w:pPr>
            <w:r>
              <w:t xml:space="preserve">1.6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6.7</w:t>
            </w:r>
          </w:p>
        </w:tc>
        <w:tc>
          <w:p>
            <w:pPr>
              <w:jc w:val="right"/>
              <w:spacing w:after="0"/>
            </w:pPr>
            <w:r>
              <w:t xml:space="preserve">3.1</w:t>
            </w:r>
          </w:p>
        </w:tc>
        <w:tc>
          <w:p>
            <w:pPr>
              <w:jc w:val="right"/>
              <w:spacing w:after="0"/>
            </w:pPr>
            <w:r>
              <w:t xml:space="preserve">4.7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6.3</w:t>
            </w:r>
          </w:p>
        </w:tc>
        <w:tc>
          <w:p>
            <w:pPr>
              <w:jc w:val="right"/>
              <w:spacing w:after="0"/>
            </w:pPr>
            <w:r>
              <w:t xml:space="preserve">2.3</w:t>
            </w:r>
          </w:p>
        </w:tc>
        <w:tc>
          <w:p>
            <w:pPr>
              <w:jc w:val="right"/>
              <w:spacing w:after="0"/>
            </w:pPr>
            <w:r>
              <w:t xml:space="preserve">4.4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5.6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4.1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5.5</w:t>
            </w:r>
          </w:p>
        </w:tc>
        <w:tc>
          <w:p>
            <w:pPr>
              <w:jc w:val="right"/>
              <w:spacing w:after="0"/>
            </w:pPr>
            <w:r>
              <w:t xml:space="preserve">2.5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5.5</w:t>
            </w:r>
          </w:p>
        </w:tc>
        <w:tc>
          <w:p>
            <w:pPr>
              <w:jc w:val="right"/>
              <w:spacing w:after="0"/>
            </w:pPr>
            <w:r>
              <w:t xml:space="preserve">2.6</w:t>
            </w:r>
          </w:p>
        </w:tc>
        <w:tc>
          <w:p>
            <w:pPr>
              <w:jc w:val="right"/>
              <w:spacing w:after="0"/>
            </w:pPr>
            <w:r>
              <w:t xml:space="preserve">4.4</w:t>
            </w:r>
          </w:p>
        </w:tc>
        <w:tc>
          <w:p>
            <w:pPr>
              <w:jc w:val="right"/>
              <w:spacing w:after="0"/>
            </w:pPr>
            <w:r>
              <w:t xml:space="preserve">1.2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6.1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4.6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5.8</w:t>
            </w:r>
          </w:p>
        </w:tc>
        <w:tc>
          <w:p>
            <w:pPr>
              <w:jc w:val="right"/>
              <w:spacing w:after="0"/>
            </w:pPr>
            <w:r>
              <w:t xml:space="preserve">2.6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right"/>
              <w:spacing w:after="0"/>
            </w:pPr>
            <w:r>
              <w:t xml:space="preserve">1.2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5</w:t>
            </w:r>
          </w:p>
        </w:tc>
        <w:tc>
          <w:p>
            <w:pPr>
              <w:jc w:val="right"/>
              <w:spacing w:after="0"/>
            </w:pPr>
            <w:r>
              <w:t xml:space="preserve">2.3</w:t>
            </w:r>
          </w:p>
        </w:tc>
        <w:tc>
          <w:p>
            <w:pPr>
              <w:jc w:val="right"/>
              <w:spacing w:after="0"/>
            </w:pPr>
            <w:r>
              <w:t xml:space="preserve">3.3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5.6</w:t>
            </w:r>
          </w:p>
        </w:tc>
        <w:tc>
          <w:p>
            <w:pPr>
              <w:jc w:val="right"/>
              <w:spacing w:after="0"/>
            </w:pPr>
            <w:r>
              <w:t xml:space="preserve">2.7</w:t>
            </w:r>
          </w:p>
        </w:tc>
        <w:tc>
          <w:p>
            <w:pPr>
              <w:jc w:val="right"/>
              <w:spacing w:after="0"/>
            </w:pPr>
            <w:r>
              <w:t xml:space="preserve">4.2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CellMar>
          <w:left w:w="32" w:type="dxa"/>
          <w:right w:w="32" w:type="dxa"/>
        </w:tblCellMar>
        <w:tblW w:w="12962"/>
        <w:tblInd w:w="0" w:type="dxa"/>
        <w:tblBorders/>
      </w:tblPr>
      <w:tblGrid>
        <w:gridCol w:w="12962"/>
      </w:tblGrid>
      <w:tr>
        <w:trPr>
          <w:trHeight w:hRule="exact" w:val="252"/>
        </w:trPr>
        <w:tc>
          <w:p>
            <w:r>
              <w:t/>
            </w:r>
          </w:p>
        </w:tc>
      </w:tr>
      <w:tr>
        <w:trPr>
          <w:trHeight w:hRule="exact" w:val="252"/>
        </w:trPr>
        <w:tc>
          <w:p>
            <w:pPr>
              <w:jc w:val="left"/>
              <w:spacing w:after="0"/>
            </w:pPr>
            <w:r>
              <w:t xml:space="preserve">Here is a footnote</w:t>
            </w:r>
          </w:p>
        </w:tc>
      </w:tr>
      <w:tr>
        <w:trPr>
          <w:trHeight w:hRule="exact" w:val="252"/>
        </w:trPr>
        <w:tc>
          <w:p>
            <w:pPr>
              <w:jc w:val="left"/>
              <w:spacing w:after="0"/>
            </w:pPr>
            <w:r>
              <w:t xml:space="preserve">And another</w:t>
            </w:r>
          </w:p>
        </w:tc>
      </w:tr>
    </w:tbl>
    <w:p>
      <w:pPr>
        <w:spacing w:after="0" w:line="0" w:lineRule="none"/>
        <w:rPr>
          <w:sz w:val="0"/>
        </w:rPr>
      </w:pPr>
    </w:p>
    <w:p>
      <w:pPr>
        <w:spacing w:after="0" w:before="0" w:line="0" w:lineRule="none"/>
        <w:pageBreakBefore/>
        <w:rPr>
          <w:sz w:val="0"/>
        </w:rPr>
      </w:pPr>
      <w:r>
        <w:rPr>
          <w:sz w:val="0"/>
        </w:rPr>
      </w:r>
    </w:p>
    <w:tbl>
      <w:tblPr>
        <w:tblCellMar>
          <w:left w:w="32" w:type="dxa"/>
          <w:right w:w="32" w:type="dxa"/>
        </w:tblCellMar>
        <w:tblW w:w="12960"/>
        <w:tblInd w:w="0" w:type="dxa"/>
        <w:tblBorders/>
      </w:tblPr>
      <w:tblGrid>
        <w:gridCol w:w="12960"/>
      </w:tblGrid>
      <w:tr>
        <w:trPr>
          <w:trHeight w:hRule="exact" w:val="252"/>
        </w:trPr>
        <w:tc>
          <w:p>
            <w:pPr>
              <w:jc w:val="center"/>
              <w:spacing w:after="0"/>
            </w:pPr>
            <w:r>
              <w:t xml:space="preserve">Table 1.0</w:t>
            </w:r>
          </w:p>
        </w:tc>
      </w:tr>
      <w:tr>
        <w:trPr>
          <w:trHeight w:hRule="exact" w:val="252"/>
        </w:trPr>
        <w:tc>
          <w:p>
            <w:pPr>
              <w:jc w:val="center"/>
              <w:spacing w:after="0"/>
            </w:pPr>
            <w:r>
              <w:t xml:space="preserve">IRIS Data Frame</w:t>
            </w:r>
          </w:p>
        </w:tc>
      </w:tr>
      <w:tr>
        <w:trPr>
          <w:trHeight w:hRule="exact" w:val="252"/>
        </w:trPr>
        <w:tc>
          <w:p>
            <w:r>
              <w:t/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Ind w:w="3516" w:type="dxa"/>
        <w:tblStyle w:val="TableGrid"/>
        <w:tblW w:w="6188" w:type="dxa"/>
        <w:tblBorders>
          <w:top w:val="single" w:sz="4" w:space="0" w:color="auto"/>
          <w:bottom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32" w:type="dxa"/>
          <w:right w:w="32" w:type="dxa"/>
        </w:tblCellMar>
      </w:tblPr>
      <w:tblGrid>
        <w:gridCol w:w="1606"/>
        <w:gridCol w:w="1489"/>
        <w:gridCol w:w="1606"/>
        <w:gridCol w:w="1489"/>
      </w:tblGrid>
      <w:tr>
        <w:trPr>
          <w:trHeight w:hRule="exact" w:val="252"/>
        </w:trPr>
        <w:tc>
          <w:tcPr>
            <w:tcW w:w="1606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Sepal.Length</w:t>
            </w:r>
          </w:p>
        </w:tc>
        <w:tc>
          <w:tcPr>
            <w:tcW w:w="1489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Sepal.Width</w:t>
            </w:r>
          </w:p>
        </w:tc>
        <w:tc>
          <w:tcPr>
            <w:tcW w:w="1606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Petal.Length</w:t>
            </w:r>
          </w:p>
        </w:tc>
        <w:tc>
          <w:tcPr>
            <w:tcW w:w="1489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Petal.Width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5.7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4.2</w:t>
            </w:r>
          </w:p>
        </w:tc>
        <w:tc>
          <w:p>
            <w:pPr>
              <w:jc w:val="right"/>
              <w:spacing w:after="0"/>
            </w:pPr>
            <w:r>
              <w:t xml:space="preserve">1.2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5.7</w:t>
            </w:r>
          </w:p>
        </w:tc>
        <w:tc>
          <w:p>
            <w:pPr>
              <w:jc w:val="right"/>
              <w:spacing w:after="0"/>
            </w:pPr>
            <w:r>
              <w:t xml:space="preserve">2.9</w:t>
            </w:r>
          </w:p>
        </w:tc>
        <w:tc>
          <w:p>
            <w:pPr>
              <w:jc w:val="right"/>
              <w:spacing w:after="0"/>
            </w:pPr>
            <w:r>
              <w:t xml:space="preserve">4.2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6.2</w:t>
            </w:r>
          </w:p>
        </w:tc>
        <w:tc>
          <w:p>
            <w:pPr>
              <w:jc w:val="right"/>
              <w:spacing w:after="0"/>
            </w:pPr>
            <w:r>
              <w:t xml:space="preserve">2.9</w:t>
            </w:r>
          </w:p>
        </w:tc>
        <w:tc>
          <w:p>
            <w:pPr>
              <w:jc w:val="right"/>
              <w:spacing w:after="0"/>
            </w:pPr>
            <w:r>
              <w:t xml:space="preserve">4.3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5.1</w:t>
            </w:r>
          </w:p>
        </w:tc>
        <w:tc>
          <w:p>
            <w:pPr>
              <w:jc w:val="right"/>
              <w:spacing w:after="0"/>
            </w:pPr>
            <w:r>
              <w:t xml:space="preserve">2.5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1.1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5.7</w:t>
            </w:r>
          </w:p>
        </w:tc>
        <w:tc>
          <w:p>
            <w:pPr>
              <w:jc w:val="right"/>
              <w:spacing w:after="0"/>
            </w:pPr>
            <w:r>
              <w:t xml:space="preserve">2.8</w:t>
            </w:r>
          </w:p>
        </w:tc>
        <w:tc>
          <w:p>
            <w:pPr>
              <w:jc w:val="right"/>
              <w:spacing w:after="0"/>
            </w:pPr>
            <w:r>
              <w:t xml:space="preserve">4.1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</w:tr>
      <w:trPr>
        <w:trHeight w:hRule="exact" w:val="252"/>
      </w:trPr>
      <w:tr>
        <w:tc>
          <w:tcPr>
            <w:gridSpan w:val="4"/>
          </w:tcPr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6.3</w:t>
            </w:r>
          </w:p>
        </w:tc>
        <w:tc>
          <w:p>
            <w:pPr>
              <w:jc w:val="right"/>
              <w:spacing w:after="0"/>
            </w:pPr>
            <w:r>
              <w:t xml:space="preserve">3.3</w:t>
            </w:r>
          </w:p>
        </w:tc>
        <w:tc>
          <w:p>
            <w:pPr>
              <w:jc w:val="right"/>
              <w:spacing w:after="0"/>
            </w:pPr>
            <w:r>
              <w:t xml:space="preserve">6</w:t>
            </w:r>
          </w:p>
        </w:tc>
        <w:tc>
          <w:p>
            <w:pPr>
              <w:jc w:val="right"/>
              <w:spacing w:after="0"/>
            </w:pPr>
            <w:r>
              <w:t xml:space="preserve">2.5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5.8</w:t>
            </w:r>
          </w:p>
        </w:tc>
        <w:tc>
          <w:p>
            <w:pPr>
              <w:jc w:val="right"/>
              <w:spacing w:after="0"/>
            </w:pPr>
            <w:r>
              <w:t xml:space="preserve">2.7</w:t>
            </w:r>
          </w:p>
        </w:tc>
        <w:tc>
          <w:p>
            <w:pPr>
              <w:jc w:val="right"/>
              <w:spacing w:after="0"/>
            </w:pPr>
            <w:r>
              <w:t xml:space="preserve">5.1</w:t>
            </w:r>
          </w:p>
        </w:tc>
        <w:tc>
          <w:p>
            <w:pPr>
              <w:jc w:val="right"/>
              <w:spacing w:after="0"/>
            </w:pPr>
            <w:r>
              <w:t xml:space="preserve">1.9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7.1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5.9</w:t>
            </w:r>
          </w:p>
        </w:tc>
        <w:tc>
          <w:p>
            <w:pPr>
              <w:jc w:val="right"/>
              <w:spacing w:after="0"/>
            </w:pPr>
            <w:r>
              <w:t xml:space="preserve">2.1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6.3</w:t>
            </w:r>
          </w:p>
        </w:tc>
        <w:tc>
          <w:p>
            <w:pPr>
              <w:jc w:val="right"/>
              <w:spacing w:after="0"/>
            </w:pPr>
            <w:r>
              <w:t xml:space="preserve">2.9</w:t>
            </w:r>
          </w:p>
        </w:tc>
        <w:tc>
          <w:p>
            <w:pPr>
              <w:jc w:val="right"/>
              <w:spacing w:after="0"/>
            </w:pPr>
            <w:r>
              <w:t xml:space="preserve">5.6</w:t>
            </w:r>
          </w:p>
        </w:tc>
        <w:tc>
          <w:p>
            <w:pPr>
              <w:jc w:val="right"/>
              <w:spacing w:after="0"/>
            </w:pPr>
            <w:r>
              <w:t xml:space="preserve">1.8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6.5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5.8</w:t>
            </w:r>
          </w:p>
        </w:tc>
        <w:tc>
          <w:p>
            <w:pPr>
              <w:jc w:val="right"/>
              <w:spacing w:after="0"/>
            </w:pPr>
            <w:r>
              <w:t xml:space="preserve">2.2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7.6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6.6</w:t>
            </w:r>
          </w:p>
        </w:tc>
        <w:tc>
          <w:p>
            <w:pPr>
              <w:jc w:val="right"/>
              <w:spacing w:after="0"/>
            </w:pPr>
            <w:r>
              <w:t xml:space="preserve">2.1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4.9</w:t>
            </w:r>
          </w:p>
        </w:tc>
        <w:tc>
          <w:p>
            <w:pPr>
              <w:jc w:val="right"/>
              <w:spacing w:after="0"/>
            </w:pPr>
            <w:r>
              <w:t xml:space="preserve">2.5</w:t>
            </w:r>
          </w:p>
        </w:tc>
        <w:tc>
          <w:p>
            <w:pPr>
              <w:jc w:val="right"/>
              <w:spacing w:after="0"/>
            </w:pPr>
            <w:r>
              <w:t xml:space="preserve">4.5</w:t>
            </w:r>
          </w:p>
        </w:tc>
        <w:tc>
          <w:p>
            <w:pPr>
              <w:jc w:val="right"/>
              <w:spacing w:after="0"/>
            </w:pPr>
            <w:r>
              <w:t xml:space="preserve">1.7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7.3</w:t>
            </w:r>
          </w:p>
        </w:tc>
        <w:tc>
          <w:p>
            <w:pPr>
              <w:jc w:val="right"/>
              <w:spacing w:after="0"/>
            </w:pPr>
            <w:r>
              <w:t xml:space="preserve">2.9</w:t>
            </w:r>
          </w:p>
        </w:tc>
        <w:tc>
          <w:p>
            <w:pPr>
              <w:jc w:val="right"/>
              <w:spacing w:after="0"/>
            </w:pPr>
            <w:r>
              <w:t xml:space="preserve">6.3</w:t>
            </w:r>
          </w:p>
        </w:tc>
        <w:tc>
          <w:p>
            <w:pPr>
              <w:jc w:val="right"/>
              <w:spacing w:after="0"/>
            </w:pPr>
            <w:r>
              <w:t xml:space="preserve">1.8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6.7</w:t>
            </w:r>
          </w:p>
        </w:tc>
        <w:tc>
          <w:p>
            <w:pPr>
              <w:jc w:val="right"/>
              <w:spacing w:after="0"/>
            </w:pPr>
            <w:r>
              <w:t xml:space="preserve">2.5</w:t>
            </w:r>
          </w:p>
        </w:tc>
        <w:tc>
          <w:p>
            <w:pPr>
              <w:jc w:val="right"/>
              <w:spacing w:after="0"/>
            </w:pPr>
            <w:r>
              <w:t xml:space="preserve">5.8</w:t>
            </w:r>
          </w:p>
        </w:tc>
        <w:tc>
          <w:p>
            <w:pPr>
              <w:jc w:val="right"/>
              <w:spacing w:after="0"/>
            </w:pPr>
            <w:r>
              <w:t xml:space="preserve">1.8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7.2</w:t>
            </w:r>
          </w:p>
        </w:tc>
        <w:tc>
          <w:p>
            <w:pPr>
              <w:jc w:val="right"/>
              <w:spacing w:after="0"/>
            </w:pPr>
            <w:r>
              <w:t xml:space="preserve">3.6</w:t>
            </w:r>
          </w:p>
        </w:tc>
        <w:tc>
          <w:p>
            <w:pPr>
              <w:jc w:val="right"/>
              <w:spacing w:after="0"/>
            </w:pPr>
            <w:r>
              <w:t xml:space="preserve">6.1</w:t>
            </w:r>
          </w:p>
        </w:tc>
        <w:tc>
          <w:p>
            <w:pPr>
              <w:jc w:val="right"/>
              <w:spacing w:after="0"/>
            </w:pPr>
            <w:r>
              <w:t xml:space="preserve">2.5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6.5</w:t>
            </w:r>
          </w:p>
        </w:tc>
        <w:tc>
          <w:p>
            <w:pPr>
              <w:jc w:val="right"/>
              <w:spacing w:after="0"/>
            </w:pPr>
            <w:r>
              <w:t xml:space="preserve">3.2</w:t>
            </w:r>
          </w:p>
        </w:tc>
        <w:tc>
          <w:p>
            <w:pPr>
              <w:jc w:val="right"/>
              <w:spacing w:after="0"/>
            </w:pPr>
            <w:r>
              <w:t xml:space="preserve">5.1</w:t>
            </w:r>
          </w:p>
        </w:tc>
        <w:tc>
          <w:p>
            <w:pPr>
              <w:jc w:val="right"/>
              <w:spacing w:after="0"/>
            </w:pPr>
            <w:r>
              <w:t xml:space="preserve">2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6.4</w:t>
            </w:r>
          </w:p>
        </w:tc>
        <w:tc>
          <w:p>
            <w:pPr>
              <w:jc w:val="right"/>
              <w:spacing w:after="0"/>
            </w:pPr>
            <w:r>
              <w:t xml:space="preserve">2.7</w:t>
            </w:r>
          </w:p>
        </w:tc>
        <w:tc>
          <w:p>
            <w:pPr>
              <w:jc w:val="right"/>
              <w:spacing w:after="0"/>
            </w:pPr>
            <w:r>
              <w:t xml:space="preserve">5.3</w:t>
            </w:r>
          </w:p>
        </w:tc>
        <w:tc>
          <w:p>
            <w:pPr>
              <w:jc w:val="right"/>
              <w:spacing w:after="0"/>
            </w:pPr>
            <w:r>
              <w:t xml:space="preserve">1.9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6.8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5.5</w:t>
            </w:r>
          </w:p>
        </w:tc>
        <w:tc>
          <w:p>
            <w:pPr>
              <w:jc w:val="right"/>
              <w:spacing w:after="0"/>
            </w:pPr>
            <w:r>
              <w:t xml:space="preserve">2.1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5.7</w:t>
            </w:r>
          </w:p>
        </w:tc>
        <w:tc>
          <w:p>
            <w:pPr>
              <w:jc w:val="right"/>
              <w:spacing w:after="0"/>
            </w:pPr>
            <w:r>
              <w:t xml:space="preserve">2.5</w:t>
            </w:r>
          </w:p>
        </w:tc>
        <w:tc>
          <w:p>
            <w:pPr>
              <w:jc w:val="right"/>
              <w:spacing w:after="0"/>
            </w:pPr>
            <w:r>
              <w:t xml:space="preserve">5</w:t>
            </w:r>
          </w:p>
        </w:tc>
        <w:tc>
          <w:p>
            <w:pPr>
              <w:jc w:val="right"/>
              <w:spacing w:after="0"/>
            </w:pPr>
            <w:r>
              <w:t xml:space="preserve">2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5.8</w:t>
            </w:r>
          </w:p>
        </w:tc>
        <w:tc>
          <w:p>
            <w:pPr>
              <w:jc w:val="right"/>
              <w:spacing w:after="0"/>
            </w:pPr>
            <w:r>
              <w:t xml:space="preserve">2.8</w:t>
            </w:r>
          </w:p>
        </w:tc>
        <w:tc>
          <w:p>
            <w:pPr>
              <w:jc w:val="right"/>
              <w:spacing w:after="0"/>
            </w:pPr>
            <w:r>
              <w:t xml:space="preserve">5.1</w:t>
            </w:r>
          </w:p>
        </w:tc>
        <w:tc>
          <w:p>
            <w:pPr>
              <w:jc w:val="right"/>
              <w:spacing w:after="0"/>
            </w:pPr>
            <w:r>
              <w:t xml:space="preserve">2.4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6.4</w:t>
            </w:r>
          </w:p>
        </w:tc>
        <w:tc>
          <w:p>
            <w:pPr>
              <w:jc w:val="right"/>
              <w:spacing w:after="0"/>
            </w:pPr>
            <w:r>
              <w:t xml:space="preserve">3.2</w:t>
            </w:r>
          </w:p>
        </w:tc>
        <w:tc>
          <w:p>
            <w:pPr>
              <w:jc w:val="right"/>
              <w:spacing w:after="0"/>
            </w:pPr>
            <w:r>
              <w:t xml:space="preserve">5.3</w:t>
            </w:r>
          </w:p>
        </w:tc>
        <w:tc>
          <w:p>
            <w:pPr>
              <w:jc w:val="right"/>
              <w:spacing w:after="0"/>
            </w:pPr>
            <w:r>
              <w:t xml:space="preserve">2.3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6.5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5.5</w:t>
            </w:r>
          </w:p>
        </w:tc>
        <w:tc>
          <w:p>
            <w:pPr>
              <w:jc w:val="right"/>
              <w:spacing w:after="0"/>
            </w:pPr>
            <w:r>
              <w:t xml:space="preserve">1.8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7.7</w:t>
            </w:r>
          </w:p>
        </w:tc>
        <w:tc>
          <w:p>
            <w:pPr>
              <w:jc w:val="right"/>
              <w:spacing w:after="0"/>
            </w:pPr>
            <w:r>
              <w:t xml:space="preserve">3.8</w:t>
            </w:r>
          </w:p>
        </w:tc>
        <w:tc>
          <w:p>
            <w:pPr>
              <w:jc w:val="right"/>
              <w:spacing w:after="0"/>
            </w:pPr>
            <w:r>
              <w:t xml:space="preserve">6.7</w:t>
            </w:r>
          </w:p>
        </w:tc>
        <w:tc>
          <w:p>
            <w:pPr>
              <w:jc w:val="right"/>
              <w:spacing w:after="0"/>
            </w:pPr>
            <w:r>
              <w:t xml:space="preserve">2.2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7.7</w:t>
            </w:r>
          </w:p>
        </w:tc>
        <w:tc>
          <w:p>
            <w:pPr>
              <w:jc w:val="right"/>
              <w:spacing w:after="0"/>
            </w:pPr>
            <w:r>
              <w:t xml:space="preserve">2.6</w:t>
            </w:r>
          </w:p>
        </w:tc>
        <w:tc>
          <w:p>
            <w:pPr>
              <w:jc w:val="right"/>
              <w:spacing w:after="0"/>
            </w:pPr>
            <w:r>
              <w:t xml:space="preserve">6.9</w:t>
            </w:r>
          </w:p>
        </w:tc>
        <w:tc>
          <w:p>
            <w:pPr>
              <w:jc w:val="right"/>
              <w:spacing w:after="0"/>
            </w:pPr>
            <w:r>
              <w:t xml:space="preserve">2.3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6</w:t>
            </w:r>
          </w:p>
        </w:tc>
        <w:tc>
          <w:p>
            <w:pPr>
              <w:jc w:val="right"/>
              <w:spacing w:after="0"/>
            </w:pPr>
            <w:r>
              <w:t xml:space="preserve">2.2</w:t>
            </w:r>
          </w:p>
        </w:tc>
        <w:tc>
          <w:p>
            <w:pPr>
              <w:jc w:val="right"/>
              <w:spacing w:after="0"/>
            </w:pPr>
            <w:r>
              <w:t xml:space="preserve">5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6.9</w:t>
            </w:r>
          </w:p>
        </w:tc>
        <w:tc>
          <w:p>
            <w:pPr>
              <w:jc w:val="right"/>
              <w:spacing w:after="0"/>
            </w:pPr>
            <w:r>
              <w:t xml:space="preserve">3.2</w:t>
            </w:r>
          </w:p>
        </w:tc>
        <w:tc>
          <w:p>
            <w:pPr>
              <w:jc w:val="right"/>
              <w:spacing w:after="0"/>
            </w:pPr>
            <w:r>
              <w:t xml:space="preserve">5.7</w:t>
            </w:r>
          </w:p>
        </w:tc>
        <w:tc>
          <w:p>
            <w:pPr>
              <w:jc w:val="right"/>
              <w:spacing w:after="0"/>
            </w:pPr>
            <w:r>
              <w:t xml:space="preserve">2.3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5.6</w:t>
            </w:r>
          </w:p>
        </w:tc>
        <w:tc>
          <w:p>
            <w:pPr>
              <w:jc w:val="right"/>
              <w:spacing w:after="0"/>
            </w:pPr>
            <w:r>
              <w:t xml:space="preserve">2.8</w:t>
            </w:r>
          </w:p>
        </w:tc>
        <w:tc>
          <w:p>
            <w:pPr>
              <w:jc w:val="right"/>
              <w:spacing w:after="0"/>
            </w:pPr>
            <w:r>
              <w:t xml:space="preserve">4.9</w:t>
            </w:r>
          </w:p>
        </w:tc>
        <w:tc>
          <w:p>
            <w:pPr>
              <w:jc w:val="right"/>
              <w:spacing w:after="0"/>
            </w:pPr>
            <w:r>
              <w:t xml:space="preserve">2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7.7</w:t>
            </w:r>
          </w:p>
        </w:tc>
        <w:tc>
          <w:p>
            <w:pPr>
              <w:jc w:val="right"/>
              <w:spacing w:after="0"/>
            </w:pPr>
            <w:r>
              <w:t xml:space="preserve">2.8</w:t>
            </w:r>
          </w:p>
        </w:tc>
        <w:tc>
          <w:p>
            <w:pPr>
              <w:jc w:val="right"/>
              <w:spacing w:after="0"/>
            </w:pPr>
            <w:r>
              <w:t xml:space="preserve">6.7</w:t>
            </w:r>
          </w:p>
        </w:tc>
        <w:tc>
          <w:p>
            <w:pPr>
              <w:jc w:val="right"/>
              <w:spacing w:after="0"/>
            </w:pPr>
            <w:r>
              <w:t xml:space="preserve">2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6.3</w:t>
            </w:r>
          </w:p>
        </w:tc>
        <w:tc>
          <w:p>
            <w:pPr>
              <w:jc w:val="right"/>
              <w:spacing w:after="0"/>
            </w:pPr>
            <w:r>
              <w:t xml:space="preserve">2.7</w:t>
            </w:r>
          </w:p>
        </w:tc>
        <w:tc>
          <w:p>
            <w:pPr>
              <w:jc w:val="right"/>
              <w:spacing w:after="0"/>
            </w:pPr>
            <w:r>
              <w:t xml:space="preserve">4.9</w:t>
            </w:r>
          </w:p>
        </w:tc>
        <w:tc>
          <w:p>
            <w:pPr>
              <w:jc w:val="right"/>
              <w:spacing w:after="0"/>
            </w:pPr>
            <w:r>
              <w:t xml:space="preserve">1.8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6.7</w:t>
            </w:r>
          </w:p>
        </w:tc>
        <w:tc>
          <w:p>
            <w:pPr>
              <w:jc w:val="right"/>
              <w:spacing w:after="0"/>
            </w:pPr>
            <w:r>
              <w:t xml:space="preserve">3.3</w:t>
            </w:r>
          </w:p>
        </w:tc>
        <w:tc>
          <w:p>
            <w:pPr>
              <w:jc w:val="right"/>
              <w:spacing w:after="0"/>
            </w:pPr>
            <w:r>
              <w:t xml:space="preserve">5.7</w:t>
            </w:r>
          </w:p>
        </w:tc>
        <w:tc>
          <w:p>
            <w:pPr>
              <w:jc w:val="right"/>
              <w:spacing w:after="0"/>
            </w:pPr>
            <w:r>
              <w:t xml:space="preserve">2.1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7.2</w:t>
            </w:r>
          </w:p>
        </w:tc>
        <w:tc>
          <w:p>
            <w:pPr>
              <w:jc w:val="right"/>
              <w:spacing w:after="0"/>
            </w:pPr>
            <w:r>
              <w:t xml:space="preserve">3.2</w:t>
            </w:r>
          </w:p>
        </w:tc>
        <w:tc>
          <w:p>
            <w:pPr>
              <w:jc w:val="right"/>
              <w:spacing w:after="0"/>
            </w:pPr>
            <w:r>
              <w:t xml:space="preserve">6</w:t>
            </w:r>
          </w:p>
        </w:tc>
        <w:tc>
          <w:p>
            <w:pPr>
              <w:jc w:val="right"/>
              <w:spacing w:after="0"/>
            </w:pPr>
            <w:r>
              <w:t xml:space="preserve">1.8</w:t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CellMar>
          <w:left w:w="32" w:type="dxa"/>
          <w:right w:w="32" w:type="dxa"/>
        </w:tblCellMar>
        <w:tblW w:w="12962"/>
        <w:tblInd w:w="0" w:type="dxa"/>
        <w:tblBorders/>
      </w:tblPr>
      <w:tblGrid>
        <w:gridCol w:w="12962"/>
      </w:tblGrid>
      <w:tr>
        <w:trPr>
          <w:trHeight w:hRule="exact" w:val="252"/>
        </w:trPr>
        <w:tc>
          <w:p>
            <w:r>
              <w:t/>
            </w:r>
          </w:p>
        </w:tc>
      </w:tr>
      <w:tr>
        <w:trPr>
          <w:trHeight w:hRule="exact" w:val="252"/>
        </w:trPr>
        <w:tc>
          <w:p>
            <w:pPr>
              <w:jc w:val="left"/>
              <w:spacing w:after="0"/>
            </w:pPr>
            <w:r>
              <w:t xml:space="preserve">Here is a footnote</w:t>
            </w:r>
          </w:p>
        </w:tc>
      </w:tr>
      <w:tr>
        <w:trPr>
          <w:trHeight w:hRule="exact" w:val="252"/>
        </w:trPr>
        <w:tc>
          <w:p>
            <w:pPr>
              <w:jc w:val="left"/>
              <w:spacing w:after="0"/>
            </w:pPr>
            <w:r>
              <w:t xml:space="preserve">And another</w:t>
            </w:r>
          </w:p>
        </w:tc>
      </w:tr>
    </w:tbl>
    <w:p>
      <w:pPr>
        <w:spacing w:after="0" w:line="0" w:lineRule="none"/>
        <w:rPr>
          <w:sz w:val="0"/>
        </w:rPr>
      </w:pPr>
    </w:p>
    <w:p>
      <w:pPr>
        <w:spacing w:after="0" w:before="0" w:line="0" w:lineRule="none"/>
        <w:pageBreakBefore/>
        <w:rPr>
          <w:sz w:val="0"/>
        </w:rPr>
      </w:pPr>
      <w:r>
        <w:rPr>
          <w:sz w:val="0"/>
        </w:rPr>
      </w:r>
    </w:p>
    <w:tbl>
      <w:tblPr>
        <w:tblCellMar>
          <w:left w:w="32" w:type="dxa"/>
          <w:right w:w="32" w:type="dxa"/>
        </w:tblCellMar>
        <w:tblW w:w="12960"/>
        <w:tblInd w:w="0" w:type="dxa"/>
        <w:tblBorders/>
      </w:tblPr>
      <w:tblGrid>
        <w:gridCol w:w="12960"/>
      </w:tblGrid>
      <w:tr>
        <w:trPr>
          <w:trHeight w:hRule="exact" w:val="252"/>
        </w:trPr>
        <w:tc>
          <w:p>
            <w:pPr>
              <w:jc w:val="center"/>
              <w:spacing w:after="0"/>
            </w:pPr>
            <w:r>
              <w:t xml:space="preserve">Table 1.0</w:t>
            </w:r>
          </w:p>
        </w:tc>
      </w:tr>
      <w:tr>
        <w:trPr>
          <w:trHeight w:hRule="exact" w:val="252"/>
        </w:trPr>
        <w:tc>
          <w:p>
            <w:pPr>
              <w:jc w:val="center"/>
              <w:spacing w:after="0"/>
            </w:pPr>
            <w:r>
              <w:t xml:space="preserve">IRIS Data Frame</w:t>
            </w:r>
          </w:p>
        </w:tc>
      </w:tr>
      <w:tr>
        <w:trPr>
          <w:trHeight w:hRule="exact" w:val="252"/>
        </w:trPr>
        <w:tc>
          <w:p>
            <w:r>
              <w:t/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Ind w:w="3516" w:type="dxa"/>
        <w:tblStyle w:val="TableGrid"/>
        <w:tblW w:w="6188" w:type="dxa"/>
        <w:tblBorders>
          <w:top w:val="single" w:sz="4" w:space="0" w:color="auto"/>
          <w:bottom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32" w:type="dxa"/>
          <w:right w:w="32" w:type="dxa"/>
        </w:tblCellMar>
      </w:tblPr>
      <w:tblGrid>
        <w:gridCol w:w="1606"/>
        <w:gridCol w:w="1489"/>
        <w:gridCol w:w="1606"/>
        <w:gridCol w:w="1489"/>
      </w:tblGrid>
      <w:tr>
        <w:trPr>
          <w:trHeight w:hRule="exact" w:val="252"/>
        </w:trPr>
        <w:tc>
          <w:tcPr>
            <w:tcW w:w="1606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Sepal.Length</w:t>
            </w:r>
          </w:p>
        </w:tc>
        <w:tc>
          <w:tcPr>
            <w:tcW w:w="1489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Sepal.Width</w:t>
            </w:r>
          </w:p>
        </w:tc>
        <w:tc>
          <w:tcPr>
            <w:tcW w:w="1606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Petal.Length</w:t>
            </w:r>
          </w:p>
        </w:tc>
        <w:tc>
          <w:tcPr>
            <w:tcW w:w="1489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Petal.Width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6.2</w:t>
            </w:r>
          </w:p>
        </w:tc>
        <w:tc>
          <w:p>
            <w:pPr>
              <w:jc w:val="right"/>
              <w:spacing w:after="0"/>
            </w:pPr>
            <w:r>
              <w:t xml:space="preserve">2.8</w:t>
            </w:r>
          </w:p>
        </w:tc>
        <w:tc>
          <w:p>
            <w:pPr>
              <w:jc w:val="right"/>
              <w:spacing w:after="0"/>
            </w:pPr>
            <w:r>
              <w:t xml:space="preserve">4.8</w:t>
            </w:r>
          </w:p>
        </w:tc>
        <w:tc>
          <w:p>
            <w:pPr>
              <w:jc w:val="right"/>
              <w:spacing w:after="0"/>
            </w:pPr>
            <w:r>
              <w:t xml:space="preserve">1.8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6.1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4.9</w:t>
            </w:r>
          </w:p>
        </w:tc>
        <w:tc>
          <w:p>
            <w:pPr>
              <w:jc w:val="right"/>
              <w:spacing w:after="0"/>
            </w:pPr>
            <w:r>
              <w:t xml:space="preserve">1.8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6.4</w:t>
            </w:r>
          </w:p>
        </w:tc>
        <w:tc>
          <w:p>
            <w:pPr>
              <w:jc w:val="right"/>
              <w:spacing w:after="0"/>
            </w:pPr>
            <w:r>
              <w:t xml:space="preserve">2.8</w:t>
            </w:r>
          </w:p>
        </w:tc>
        <w:tc>
          <w:p>
            <w:pPr>
              <w:jc w:val="right"/>
              <w:spacing w:after="0"/>
            </w:pPr>
            <w:r>
              <w:t xml:space="preserve">5.6</w:t>
            </w:r>
          </w:p>
        </w:tc>
        <w:tc>
          <w:p>
            <w:pPr>
              <w:jc w:val="right"/>
              <w:spacing w:after="0"/>
            </w:pPr>
            <w:r>
              <w:t xml:space="preserve">2.1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7.2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5.8</w:t>
            </w:r>
          </w:p>
        </w:tc>
        <w:tc>
          <w:p>
            <w:pPr>
              <w:jc w:val="right"/>
              <w:spacing w:after="0"/>
            </w:pPr>
            <w:r>
              <w:t xml:space="preserve">1.6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7.4</w:t>
            </w:r>
          </w:p>
        </w:tc>
        <w:tc>
          <w:p>
            <w:pPr>
              <w:jc w:val="right"/>
              <w:spacing w:after="0"/>
            </w:pPr>
            <w:r>
              <w:t xml:space="preserve">2.8</w:t>
            </w:r>
          </w:p>
        </w:tc>
        <w:tc>
          <w:p>
            <w:pPr>
              <w:jc w:val="right"/>
              <w:spacing w:after="0"/>
            </w:pPr>
            <w:r>
              <w:t xml:space="preserve">6.1</w:t>
            </w:r>
          </w:p>
        </w:tc>
        <w:tc>
          <w:p>
            <w:pPr>
              <w:jc w:val="right"/>
              <w:spacing w:after="0"/>
            </w:pPr>
            <w:r>
              <w:t xml:space="preserve">1.9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7.9</w:t>
            </w:r>
          </w:p>
        </w:tc>
        <w:tc>
          <w:p>
            <w:pPr>
              <w:jc w:val="right"/>
              <w:spacing w:after="0"/>
            </w:pPr>
            <w:r>
              <w:t xml:space="preserve">3.8</w:t>
            </w:r>
          </w:p>
        </w:tc>
        <w:tc>
          <w:p>
            <w:pPr>
              <w:jc w:val="right"/>
              <w:spacing w:after="0"/>
            </w:pPr>
            <w:r>
              <w:t xml:space="preserve">6.4</w:t>
            </w:r>
          </w:p>
        </w:tc>
        <w:tc>
          <w:p>
            <w:pPr>
              <w:jc w:val="right"/>
              <w:spacing w:after="0"/>
            </w:pPr>
            <w:r>
              <w:t xml:space="preserve">2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6.4</w:t>
            </w:r>
          </w:p>
        </w:tc>
        <w:tc>
          <w:p>
            <w:pPr>
              <w:jc w:val="right"/>
              <w:spacing w:after="0"/>
            </w:pPr>
            <w:r>
              <w:t xml:space="preserve">2.8</w:t>
            </w:r>
          </w:p>
        </w:tc>
        <w:tc>
          <w:p>
            <w:pPr>
              <w:jc w:val="right"/>
              <w:spacing w:after="0"/>
            </w:pPr>
            <w:r>
              <w:t xml:space="preserve">5.6</w:t>
            </w:r>
          </w:p>
        </w:tc>
        <w:tc>
          <w:p>
            <w:pPr>
              <w:jc w:val="right"/>
              <w:spacing w:after="0"/>
            </w:pPr>
            <w:r>
              <w:t xml:space="preserve">2.2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6.3</w:t>
            </w:r>
          </w:p>
        </w:tc>
        <w:tc>
          <w:p>
            <w:pPr>
              <w:jc w:val="right"/>
              <w:spacing w:after="0"/>
            </w:pPr>
            <w:r>
              <w:t xml:space="preserve">2.8</w:t>
            </w:r>
          </w:p>
        </w:tc>
        <w:tc>
          <w:p>
            <w:pPr>
              <w:jc w:val="right"/>
              <w:spacing w:after="0"/>
            </w:pPr>
            <w:r>
              <w:t xml:space="preserve">5.1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6.1</w:t>
            </w:r>
          </w:p>
        </w:tc>
        <w:tc>
          <w:p>
            <w:pPr>
              <w:jc w:val="right"/>
              <w:spacing w:after="0"/>
            </w:pPr>
            <w:r>
              <w:t xml:space="preserve">2.6</w:t>
            </w:r>
          </w:p>
        </w:tc>
        <w:tc>
          <w:p>
            <w:pPr>
              <w:jc w:val="right"/>
              <w:spacing w:after="0"/>
            </w:pPr>
            <w:r>
              <w:t xml:space="preserve">5.6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7.7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6.1</w:t>
            </w:r>
          </w:p>
        </w:tc>
        <w:tc>
          <w:p>
            <w:pPr>
              <w:jc w:val="right"/>
              <w:spacing w:after="0"/>
            </w:pPr>
            <w:r>
              <w:t xml:space="preserve">2.3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6.3</w:t>
            </w:r>
          </w:p>
        </w:tc>
        <w:tc>
          <w:p>
            <w:pPr>
              <w:jc w:val="right"/>
              <w:spacing w:after="0"/>
            </w:pPr>
            <w:r>
              <w:t xml:space="preserve">3.4</w:t>
            </w:r>
          </w:p>
        </w:tc>
        <w:tc>
          <w:p>
            <w:pPr>
              <w:jc w:val="right"/>
              <w:spacing w:after="0"/>
            </w:pPr>
            <w:r>
              <w:t xml:space="preserve">5.6</w:t>
            </w:r>
          </w:p>
        </w:tc>
        <w:tc>
          <w:p>
            <w:pPr>
              <w:jc w:val="right"/>
              <w:spacing w:after="0"/>
            </w:pPr>
            <w:r>
              <w:t xml:space="preserve">2.4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6.4</w:t>
            </w:r>
          </w:p>
        </w:tc>
        <w:tc>
          <w:p>
            <w:pPr>
              <w:jc w:val="right"/>
              <w:spacing w:after="0"/>
            </w:pPr>
            <w:r>
              <w:t xml:space="preserve">3.1</w:t>
            </w:r>
          </w:p>
        </w:tc>
        <w:tc>
          <w:p>
            <w:pPr>
              <w:jc w:val="right"/>
              <w:spacing w:after="0"/>
            </w:pPr>
            <w:r>
              <w:t xml:space="preserve">5.5</w:t>
            </w:r>
          </w:p>
        </w:tc>
        <w:tc>
          <w:p>
            <w:pPr>
              <w:jc w:val="right"/>
              <w:spacing w:after="0"/>
            </w:pPr>
            <w:r>
              <w:t xml:space="preserve">1.8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6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4.8</w:t>
            </w:r>
          </w:p>
        </w:tc>
        <w:tc>
          <w:p>
            <w:pPr>
              <w:jc w:val="right"/>
              <w:spacing w:after="0"/>
            </w:pPr>
            <w:r>
              <w:t xml:space="preserve">1.8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6.9</w:t>
            </w:r>
          </w:p>
        </w:tc>
        <w:tc>
          <w:p>
            <w:pPr>
              <w:jc w:val="right"/>
              <w:spacing w:after="0"/>
            </w:pPr>
            <w:r>
              <w:t xml:space="preserve">3.1</w:t>
            </w:r>
          </w:p>
        </w:tc>
        <w:tc>
          <w:p>
            <w:pPr>
              <w:jc w:val="right"/>
              <w:spacing w:after="0"/>
            </w:pPr>
            <w:r>
              <w:t xml:space="preserve">5.4</w:t>
            </w:r>
          </w:p>
        </w:tc>
        <w:tc>
          <w:p>
            <w:pPr>
              <w:jc w:val="right"/>
              <w:spacing w:after="0"/>
            </w:pPr>
            <w:r>
              <w:t xml:space="preserve">2.1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6.7</w:t>
            </w:r>
          </w:p>
        </w:tc>
        <w:tc>
          <w:p>
            <w:pPr>
              <w:jc w:val="right"/>
              <w:spacing w:after="0"/>
            </w:pPr>
            <w:r>
              <w:t xml:space="preserve">3.1</w:t>
            </w:r>
          </w:p>
        </w:tc>
        <w:tc>
          <w:p>
            <w:pPr>
              <w:jc w:val="right"/>
              <w:spacing w:after="0"/>
            </w:pPr>
            <w:r>
              <w:t xml:space="preserve">5.6</w:t>
            </w:r>
          </w:p>
        </w:tc>
        <w:tc>
          <w:p>
            <w:pPr>
              <w:jc w:val="right"/>
              <w:spacing w:after="0"/>
            </w:pPr>
            <w:r>
              <w:t xml:space="preserve">2.4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6.9</w:t>
            </w:r>
          </w:p>
        </w:tc>
        <w:tc>
          <w:p>
            <w:pPr>
              <w:jc w:val="right"/>
              <w:spacing w:after="0"/>
            </w:pPr>
            <w:r>
              <w:t xml:space="preserve">3.1</w:t>
            </w:r>
          </w:p>
        </w:tc>
        <w:tc>
          <w:p>
            <w:pPr>
              <w:jc w:val="right"/>
              <w:spacing w:after="0"/>
            </w:pPr>
            <w:r>
              <w:t xml:space="preserve">5.1</w:t>
            </w:r>
          </w:p>
        </w:tc>
        <w:tc>
          <w:p>
            <w:pPr>
              <w:jc w:val="right"/>
              <w:spacing w:after="0"/>
            </w:pPr>
            <w:r>
              <w:t xml:space="preserve">2.3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5.8</w:t>
            </w:r>
          </w:p>
        </w:tc>
        <w:tc>
          <w:p>
            <w:pPr>
              <w:jc w:val="right"/>
              <w:spacing w:after="0"/>
            </w:pPr>
            <w:r>
              <w:t xml:space="preserve">2.7</w:t>
            </w:r>
          </w:p>
        </w:tc>
        <w:tc>
          <w:p>
            <w:pPr>
              <w:jc w:val="right"/>
              <w:spacing w:after="0"/>
            </w:pPr>
            <w:r>
              <w:t xml:space="preserve">5.1</w:t>
            </w:r>
          </w:p>
        </w:tc>
        <w:tc>
          <w:p>
            <w:pPr>
              <w:jc w:val="right"/>
              <w:spacing w:after="0"/>
            </w:pPr>
            <w:r>
              <w:t xml:space="preserve">1.9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6.8</w:t>
            </w:r>
          </w:p>
        </w:tc>
        <w:tc>
          <w:p>
            <w:pPr>
              <w:jc w:val="right"/>
              <w:spacing w:after="0"/>
            </w:pPr>
            <w:r>
              <w:t xml:space="preserve">3.2</w:t>
            </w:r>
          </w:p>
        </w:tc>
        <w:tc>
          <w:p>
            <w:pPr>
              <w:jc w:val="right"/>
              <w:spacing w:after="0"/>
            </w:pPr>
            <w:r>
              <w:t xml:space="preserve">5.9</w:t>
            </w:r>
          </w:p>
        </w:tc>
        <w:tc>
          <w:p>
            <w:pPr>
              <w:jc w:val="right"/>
              <w:spacing w:after="0"/>
            </w:pPr>
            <w:r>
              <w:t xml:space="preserve">2.3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6.7</w:t>
            </w:r>
          </w:p>
        </w:tc>
        <w:tc>
          <w:p>
            <w:pPr>
              <w:jc w:val="right"/>
              <w:spacing w:after="0"/>
            </w:pPr>
            <w:r>
              <w:t xml:space="preserve">3.3</w:t>
            </w:r>
          </w:p>
        </w:tc>
        <w:tc>
          <w:p>
            <w:pPr>
              <w:jc w:val="right"/>
              <w:spacing w:after="0"/>
            </w:pPr>
            <w:r>
              <w:t xml:space="preserve">5.7</w:t>
            </w:r>
          </w:p>
        </w:tc>
        <w:tc>
          <w:p>
            <w:pPr>
              <w:jc w:val="right"/>
              <w:spacing w:after="0"/>
            </w:pPr>
            <w:r>
              <w:t xml:space="preserve">2.5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6.7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5.2</w:t>
            </w:r>
          </w:p>
        </w:tc>
        <w:tc>
          <w:p>
            <w:pPr>
              <w:jc w:val="right"/>
              <w:spacing w:after="0"/>
            </w:pPr>
            <w:r>
              <w:t xml:space="preserve">2.3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6.3</w:t>
            </w:r>
          </w:p>
        </w:tc>
        <w:tc>
          <w:p>
            <w:pPr>
              <w:jc w:val="right"/>
              <w:spacing w:after="0"/>
            </w:pPr>
            <w:r>
              <w:t xml:space="preserve">2.5</w:t>
            </w:r>
          </w:p>
        </w:tc>
        <w:tc>
          <w:p>
            <w:pPr>
              <w:jc w:val="right"/>
              <w:spacing w:after="0"/>
            </w:pPr>
            <w:r>
              <w:t xml:space="preserve">5</w:t>
            </w:r>
          </w:p>
        </w:tc>
        <w:tc>
          <w:p>
            <w:pPr>
              <w:jc w:val="right"/>
              <w:spacing w:after="0"/>
            </w:pPr>
            <w:r>
              <w:t xml:space="preserve">1.9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6.5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5.2</w:t>
            </w:r>
          </w:p>
        </w:tc>
        <w:tc>
          <w:p>
            <w:pPr>
              <w:jc w:val="right"/>
              <w:spacing w:after="0"/>
            </w:pPr>
            <w:r>
              <w:t xml:space="preserve">2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6.2</w:t>
            </w:r>
          </w:p>
        </w:tc>
        <w:tc>
          <w:p>
            <w:pPr>
              <w:jc w:val="right"/>
              <w:spacing w:after="0"/>
            </w:pPr>
            <w:r>
              <w:t xml:space="preserve">3.4</w:t>
            </w:r>
          </w:p>
        </w:tc>
        <w:tc>
          <w:p>
            <w:pPr>
              <w:jc w:val="right"/>
              <w:spacing w:after="0"/>
            </w:pPr>
            <w:r>
              <w:t xml:space="preserve">5.4</w:t>
            </w:r>
          </w:p>
        </w:tc>
        <w:tc>
          <w:p>
            <w:pPr>
              <w:jc w:val="right"/>
              <w:spacing w:after="0"/>
            </w:pPr>
            <w:r>
              <w:t xml:space="preserve">2.3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5.9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5.1</w:t>
            </w:r>
          </w:p>
        </w:tc>
        <w:tc>
          <w:p>
            <w:pPr>
              <w:jc w:val="right"/>
              <w:spacing w:after="0"/>
            </w:pPr>
            <w:r>
              <w:t xml:space="preserve">1.8</w:t>
            </w:r>
          </w:p>
        </w:tc>
      </w:tr>
      <w:trPr>
        <w:trHeight w:hRule="exact" w:val="252"/>
      </w:trPr>
      <w:tr>
        <w:tc>
          <w:tcPr>
            <w:gridSpan w:val="4"/>
          </w:tcPr>
          <w:p>
            <w:pPr>
              <w:jc w:val="right"/>
              <w:spacing w:after="0"/>
            </w:pPr>
            <w:r>
              <w:t xml:space="preserve"> </w:t>
            </w:r>
          </w:p>
        </w:tc>
      </w:tr>
    </w:tbl>
    <w:p>
      <w:pPr>
        <w:spacing w:after="8" w:line="260" w:lineRule="auto"/>
        <w:contextualSpacing/>
        <w:rPr>
          <w:sz w:val="20"/>
        </w:rPr>
      </w:pPr>
    </w:p>
    <w:p>
      <w:pPr>
        <w:spacing w:after="8" w:line="260" w:lineRule="auto"/>
        <w:contextualSpacing/>
        <w:rPr>
          <w:sz w:val="20"/>
        </w:rPr>
      </w:pPr>
    </w:p>
    <w:p>
      <w:pPr>
        <w:spacing w:after="8" w:line="260" w:lineRule="auto"/>
        <w:contextualSpacing/>
        <w:rPr>
          <w:sz w:val="20"/>
        </w:rPr>
      </w:pPr>
    </w:p>
    <w:p>
      <w:pPr>
        <w:spacing w:after="8" w:line="260" w:lineRule="auto"/>
        <w:contextualSpacing/>
        <w:rPr>
          <w:sz w:val="20"/>
        </w:rPr>
      </w:pPr>
    </w:p>
    <w:p>
      <w:pPr>
        <w:spacing w:after="8" w:line="260" w:lineRule="auto"/>
        <w:contextualSpacing/>
        <w:rPr>
          <w:sz w:val="20"/>
        </w:rPr>
      </w:pPr>
    </w:p>
    <w:p>
      <w:pPr>
        <w:spacing w:after="8" w:line="260" w:lineRule="auto"/>
        <w:contextualSpacing/>
        <w:rPr>
          <w:sz w:val="20"/>
        </w:rPr>
      </w:pPr>
    </w:p>
    <w:p>
      <w:pPr>
        <w:spacing w:after="8" w:line="260" w:lineRule="auto"/>
        <w:contextualSpacing/>
        <w:rPr>
          <w:sz w:val="20"/>
        </w:rPr>
      </w:pPr>
    </w:p>
    <w:tbl>
      <w:tblPr>
        <w:tblCellMar>
          <w:left w:w="32" w:type="dxa"/>
          <w:right w:w="32" w:type="dxa"/>
        </w:tblCellMar>
        <w:tblW w:w="12962"/>
        <w:tblInd w:w="0" w:type="dxa"/>
        <w:tblBorders/>
      </w:tblPr>
      <w:tblGrid>
        <w:gridCol w:w="12962"/>
      </w:tblGrid>
      <w:tr>
        <w:trPr>
          <w:trHeight w:hRule="exact" w:val="252"/>
        </w:trPr>
        <w:tc>
          <w:p>
            <w:r>
              <w:t/>
            </w:r>
          </w:p>
        </w:tc>
      </w:tr>
      <w:tr>
        <w:trPr>
          <w:trHeight w:hRule="exact" w:val="252"/>
        </w:trPr>
        <w:tc>
          <w:p>
            <w:pPr>
              <w:jc w:val="left"/>
              <w:spacing w:after="0"/>
            </w:pPr>
            <w:r>
              <w:t xml:space="preserve">Here is a footnote</w:t>
            </w:r>
          </w:p>
        </w:tc>
      </w:tr>
      <w:tr>
        <w:trPr>
          <w:trHeight w:hRule="exact" w:val="252"/>
        </w:trPr>
        <w:tc>
          <w:p>
            <w:pPr>
              <w:jc w:val="left"/>
              <w:spacing w:after="0"/>
            </w:pPr>
            <w:r>
              <w:t xml:space="preserve">And another</w:t>
            </w:r>
          </w:p>
        </w:tc>
      </w:tr>
    </w:tbl>
    <w:p>
      <w:pPr>
        <w:spacing w:after="0" w:line="0" w:lineRule="none"/>
        <w:rPr>
          <w:sz w:val="0"/>
        </w:rPr>
      </w:pP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DB1783" w14:textId="77777777" w:rsidR="00F10374" w:rsidRDefault="00F10374" w:rsidP="00FC21CA">
      <w:pPr>
        <w:spacing w:after="0" w:line="240" w:lineRule="auto"/>
      </w:pPr>
      <w:r>
        <w:separator/>
      </w:r>
    </w:p>
  </w:endnote>
  <w:endnote w:type="continuationSeparator" w:id="0">
    <w:p w14:paraId="304CAF46" w14:textId="77777777" w:rsidR="00F10374" w:rsidRDefault="00F10374" w:rsidP="00FC21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</w:tblPr>
    <w:tblGrid>
      <w:gridCol w:w="1667" w:type="pct"/>
      <w:gridCol w:w="1666" w:type="pct"/>
      <w:gridCol w:w="1667" w:type="pct"/>
    </w:tblGrid>
    <w:tr>
      <w:trPr>
        <w:trHeight w:hRule="exact" w:val="252"/>
      </w:trPr>
      <w:tc>
        <w:tcPr>
          <w:tcW w:w="1667" w:type="pct"/>
        </w:tcPr>
        <w:p>
          <w:pPr>
            <w:jc w:val="left"/>
            <w:spacing w:after="0"/>
          </w:pPr>
          <w:r>
            <w:t xml:space="preserve">left</w:t>
          </w:r>
        </w:p>
      </w:tc>
      <w:tc>
        <w:tcPr>
          <w:tcW w:w="1666" w:type="pct"/>
        </w:tcPr>
        <w:p>
          <w:pPr>
            <w:jc w:val="center"/>
            <w:spacing w:after="0"/>
          </w:pPr>
          <w:r>
            <w:t xml:space="preserve"> </w:t>
          </w:r>
        </w:p>
      </w:tc>
      <w:tc>
        <w:tcPr>
          <w:tcW w:w="1667" w:type="pct"/>
        </w:tcPr>
        <w:p>
          <w:pPr>
            <w:jc w:val="right"/>
            <w:spacing w:after="0"/>
          </w:pPr>
          <w:r>
            <w:t xml:space="preserve">right</w:t>
          </w:r>
        </w:p>
      </w:tc>
    </w:tr>
  </w:tbl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C960DE" w14:textId="77777777" w:rsidR="00F10374" w:rsidRDefault="00F10374" w:rsidP="00FC21CA">
      <w:pPr>
        <w:spacing w:after="0" w:line="240" w:lineRule="auto"/>
      </w:pPr>
      <w:r>
        <w:separator/>
      </w:r>
    </w:p>
  </w:footnote>
  <w:footnote w:type="continuationSeparator" w:id="0">
    <w:p w14:paraId="7E2E8024" w14:textId="77777777" w:rsidR="00F10374" w:rsidRDefault="00F10374" w:rsidP="00FC21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</w:tblPr>
    <w:tblGrid>
      <w:gridCol w:w="2500" w:type="pct"/>
      <w:gridCol w:w="2500" w:type="pct"/>
    </w:tblGrid>
    <w:tr>
      <w:trPr>
        <w:trHeight w:hRule="exact" w:val="252"/>
      </w:trPr>
      <w:tc>
        <w:tcPr>
          <w:tcW w:w="2500" w:type="pct"/>
        </w:tcPr>
        <w:p>
          <w:pPr>
            <w:jc w:val="left"/>
            <w:spacing w:after="0"/>
          </w:pPr>
          <w:r>
            <w:t xml:space="preserve">Left</w:t>
          </w:r>
        </w:p>
      </w:tc>
      <w:tc>
        <w:tcPr>
          <w:tcW w:w="2500" w:type="pct"/>
        </w:tcPr>
        <w:p>
          <w:pPr>
            <w:jc w:val="right"/>
            <w:spacing w:after="0"/>
          </w:pPr>
          <w:r>
            <w:t xml:space="preserve">Right</w:t>
          </w:r>
        </w:p>
      </w:tc>
    </w:tr>
  </w:tbl>
</w:hdr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ourier New" w:hAnsi="Courier New" w:cs="Courier New"/>
        <w:sz w:val="20"/>
        <w:szCs w:val="20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21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21CA"/>
  </w:style>
  <w:style w:type="paragraph" w:styleId="Footer">
    <w:name w:val="footer"/>
    <w:basedOn w:val="Normal"/>
    <w:link w:val="FooterChar"/>
    <w:uiPriority w:val="99"/>
    <w:unhideWhenUsed/>
    <w:rsid w:val="00FC21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21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
<Relationships
	xmlns="http://schemas.openxmlformats.org/package/2006/relationships">
	<Relationship Id="rId8" 
	Type="http://schemas.openxmlformats.org/officeDocument/2006/relationships/fontTable" 
	Target="fontTable.xml"/>
	<Relationship Id="rId3" 
	Type="http://schemas.openxmlformats.org/officeDocument/2006/relationships/webSettings" 
	Target="webSettings.xml"/>
	<Relationship Id="rId7" 
	Type="http://schemas.openxmlformats.org/officeDocument/2006/relationships/footer" 
	Target="footer1.xml"/>
	<Relationship Id="rId2" 
	Type="http://schemas.openxmlformats.org/officeDocument/2006/relationships/settings" 
	Target="settings.xml"/>
	<Relationship Id="rId1" 
	Type="http://schemas.openxmlformats.org/officeDocument/2006/relationships/styles" 
	Target="styles.xml"/>
	<Relationship Id="rId6" 
	Type="http://schemas.openxmlformats.org/officeDocument/2006/relationships/header" 
	Target="header1.xml"/>
	<Relationship Id="rId5" 
	Type="http://schemas.openxmlformats.org/officeDocument/2006/relationships/endnotes" 
	Target="endnotes.xml"/>
	<Relationship Id="rId4" 
	Type="http://schemas.openxmlformats.org/officeDocument/2006/relationships/footnotes" 
	Target="footnotes.xml"/></Relationships>
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dbosa</dc:creator>
  <cp:keywords/>
  <dc:description/>
  <cp:lastModifiedBy>dbosa</cp:lastModifiedBy>
  <cp:revision>1</cp:revision>
  <dcterms:created xsi:type="dcterms:W3CDTF">2022-09-04T20:30:15Z</dcterms:created>
  <dcterms:modified xsi:type="dcterms:W3CDTF">2022-09-04T20:30:15Z</dcterms:modified>
</cp:coreProperties>
</file>