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256"/>
        </w:trPr>
        <w:tc>
          <w:p>
            <w:pPr>
              <w:jc w:val="center"/>
              <w:spacing w:after="0"/>
            </w:pPr>
            <w:r>
              <w:t xml:space="preserve">MTCARS Summary Table</w:t>
            </w:r>
          </w:p>
        </w:tc>
      </w:tr>
      <w:tr>
        <w:trPr>
          <w:trHeight w:hRule="exact" w:val="256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3104" w:type="dxa"/>
        <w:tblStyle w:val="TableGrid"/>
        <w:tblW w:w="3413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32" w:type="dxa"/>
          <w:right w:w="32" w:type="dxa"/>
        </w:tblCellMar>
      </w:tblPr>
      <w:tblGrid>
        <w:gridCol w:w="1152"/>
        <w:gridCol w:w="1152"/>
        <w:gridCol w:w="1109"/>
      </w:tblGrid>
      <w:tr>
        <w:trPr>
          <w:trHeight w:hRule="exact" w:val="513"/>
        </w:trPr>
        <w:tc>
          <w:tcPr>
            <w:tcW w:w="115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 </w:t>
            </w:r>
          </w:p>
        </w:tc>
        <w:tc>
          <w:tcPr>
            <w:tcW w:w="115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A</w:t>
            </w:r>
          </w:p>
          <w:p>
            <w:pPr>
              <w:jc w:val="center"/>
              <w:spacing w:after="0"/>
            </w:pPr>
            <w:r>
              <w:t xml:space="preserve">(N=19)</w:t>
            </w:r>
          </w:p>
        </w:tc>
        <w:tc>
          <w:tcPr>
            <w:tcW w:w="110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Group B</w:t>
            </w:r>
          </w:p>
          <w:p>
            <w:pPr>
              <w:jc w:val="center"/>
              <w:spacing w:after="0"/>
            </w:pPr>
            <w:r>
              <w:t xml:space="preserve">(N=13)</w:t>
            </w:r>
          </w:p>
        </w:tc>
      </w:tr>
      <w:tr>
        <w:trPr>
          <w:trHeight w:hRule="exact" w:val="256"/>
        </w:trP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769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Here is a super long label to</w:t>
            </w:r>
          </w:p>
          <w:p>
            <w:pPr>
              <w:jc w:val="left"/>
              <w:spacing w:after="0"/>
            </w:pPr>
            <w:r>
              <w:t xml:space="preserve">see if it can span</w:t>
            </w:r>
          </w:p>
          <w:p>
            <w:pPr>
              <w:jc w:val="left"/>
              <w:spacing w:after="0"/>
            </w:pPr>
            <w:r>
              <w:t xml:space="preserve">the entire table.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N</w:t>
            </w:r>
          </w:p>
        </w:tc>
        <w:tc>
          <w:p>
            <w:pPr>
              <w:jc w:val="center"/>
              <w:spacing w:after="0"/>
            </w:pPr>
            <w:r>
              <w:t xml:space="preserve">19</w:t>
            </w:r>
          </w:p>
        </w:tc>
        <w:tc>
          <w:p>
            <w:pPr>
              <w:jc w:val="center"/>
              <w:spacing w:after="0"/>
            </w:pPr>
            <w:r>
              <w:t xml:space="preserve">13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Mean</w:t>
            </w:r>
          </w:p>
        </w:tc>
        <w:tc>
          <w:p>
            <w:pPr>
              <w:jc w:val="center"/>
              <w:spacing w:after="0"/>
            </w:pPr>
            <w:r>
              <w:t xml:space="preserve">18.8 (6.5)</w:t>
            </w:r>
          </w:p>
        </w:tc>
        <w:tc>
          <w:p>
            <w:pPr>
              <w:jc w:val="center"/>
              <w:spacing w:after="0"/>
            </w:pPr>
            <w:r>
              <w:t xml:space="preserve">22.0 (4.9)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Median</w:t>
            </w:r>
          </w:p>
        </w:tc>
        <w:tc>
          <w:p>
            <w:pPr>
              <w:jc w:val="center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21.4</w:t>
            </w:r>
          </w:p>
        </w:tc>
      </w:tr>
      <w:trPr>
        <w:trHeight w:hRule="exact" w:val="513"/>
      </w:trPr>
      <w:tr>
        <w:tc>
          <w:p>
            <w:pPr>
              <w:jc w:val="left"/>
              <w:spacing w:after="0"/>
            </w:pPr>
            <w:r>
              <w:t xml:space="preserve">  Q1 - Q3</w:t>
            </w:r>
          </w:p>
        </w:tc>
        <w:tc>
          <w:p>
            <w:pPr>
              <w:jc w:val="center"/>
              <w:spacing w:after="0"/>
            </w:pPr>
            <w:r>
              <w:t xml:space="preserve">15.1 -</w:t>
            </w:r>
          </w:p>
          <w:p>
            <w:pPr>
              <w:jc w:val="center"/>
              <w:spacing w:after="0"/>
            </w:pPr>
            <w:r>
              <w:t xml:space="preserve">21.2</w:t>
            </w:r>
          </w:p>
        </w:tc>
        <w:tc>
          <w:p>
            <w:pPr>
              <w:jc w:val="center"/>
              <w:spacing w:after="0"/>
            </w:pPr>
            <w:r>
              <w:t xml:space="preserve">19.2 - 22.8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Range</w:t>
            </w:r>
          </w:p>
        </w:tc>
        <w:tc>
          <w:p>
            <w:pPr>
              <w:jc w:val="center"/>
              <w:spacing w:after="0"/>
            </w:pPr>
            <w:r>
              <w:t xml:space="preserve">10.4 - 33.9</w:t>
            </w:r>
          </w:p>
        </w:tc>
        <w:tc>
          <w:p>
            <w:pPr>
              <w:jc w:val="center"/>
              <w:spacing w:after="0"/>
            </w:pPr>
            <w:r>
              <w:t xml:space="preserve">14.7 - 32.4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Cylinders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8 Cylinder</w:t>
            </w:r>
          </w:p>
        </w:tc>
        <w:tc>
          <w:p>
            <w:pPr>
              <w:jc w:val="center"/>
              <w:spacing w:after="0"/>
            </w:pPr>
            <w:r>
              <w:t xml:space="preserve">10 ( 52.6%)</w:t>
            </w:r>
          </w:p>
        </w:tc>
        <w:tc>
          <w:p>
            <w:pPr>
              <w:jc w:val="center"/>
              <w:spacing w:after="0"/>
            </w:pPr>
            <w:r>
              <w:t xml:space="preserve">4 ( 30.8%)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6 Cylinder</w:t>
            </w:r>
          </w:p>
        </w:tc>
        <w:tc>
          <w:p>
            <w:pPr>
              <w:jc w:val="center"/>
              <w:spacing w:after="0"/>
            </w:pPr>
            <w:r>
              <w:t xml:space="preserve">4 ( 21.1%)</w:t>
            </w:r>
          </w:p>
        </w:tc>
        <w:tc>
          <w:p>
            <w:pPr>
              <w:jc w:val="center"/>
              <w:spacing w:after="0"/>
            </w:pPr>
            <w:r>
              <w:t xml:space="preserve">3 ( 23.1%)</w:t>
            </w:r>
          </w:p>
        </w:tc>
      </w:tr>
      <w:trPr>
        <w:trHeight w:hRule="exact" w:val="256"/>
      </w:trPr>
      <w:tr>
        <w:tc>
          <w:p>
            <w:pPr>
              <w:jc w:val="left"/>
              <w:spacing w:after="0"/>
            </w:pPr>
            <w:r>
              <w:t xml:space="preserve">  4 Cylinder</w:t>
            </w:r>
          </w:p>
        </w:tc>
        <w:tc>
          <w:p>
            <w:pPr>
              <w:jc w:val="center"/>
              <w:spacing w:after="0"/>
            </w:pPr>
            <w:r>
              <w:t xml:space="preserve">5 ( 26.3%)</w:t>
            </w:r>
          </w:p>
        </w:tc>
        <w:tc>
          <w:p>
            <w:pPr>
              <w:jc w:val="center"/>
              <w:spacing w:after="0"/>
            </w:pPr>
            <w:r>
              <w:t xml:space="preserve">6 ( 46.2%)</w:t>
            </w:r>
          </w:p>
        </w:tc>
      </w:tr>
      <w:trPr>
        <w:trHeight w:hRule="exact" w:val="256"/>
      </w:trPr>
      <w:tr>
        <w:tc>
          <w:tcPr>
            <w:gridSpan w:val="3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p>
      <w:pPr>
        <w:spacing w:after="8" w:line="264" w:lineRule="auto"/>
        <w:contextualSpacing/>
        <w:rPr>
          <w:sz w:val="20"/>
        </w:rPr>
      </w:pPr>
    </w:p>
    <w:tbl>
      <w:tblPr>
        <w:tblCellMar>
          <w:left w:w="32" w:type="dxa"/>
          <w:right w:w="3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56"/>
        </w:trPr>
        <w:tc>
          <w:p>
            <w:r>
              <w:t/>
            </w:r>
          </w:p>
        </w:tc>
      </w:tr>
      <w:tr>
        <w:trPr>
          <w:trHeight w:hRule="exact" w:val="256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6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6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Client: Motor Trend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Cars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cs="Times New Roman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2022-09-08T10:47:02Z</dcterms:created>
  <dcterms:modified xsi:type="dcterms:W3CDTF">2022-09-08T10:47:02Z</dcterms:modified>
</cp:coreProperties>
</file>