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line="240" w:lineRule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  <w:t>如果一个middleware没有调用</w:t>
      </w:r>
      <w:r>
        <w:rPr>
          <w:rStyle w:val="5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await next()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  <w:t>，会怎么办？答案是后续的middleware将不再执行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40" w:lineRule="auto"/>
        <w:ind w:left="0" w:right="0" w:firstLine="0"/>
        <w:rPr>
          <w:rStyle w:val="5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Style w:val="5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AFAFA"/>
        </w:rPr>
        <w:t xml:space="preserve">app.use(async (ctx,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AFAFA"/>
        </w:rPr>
        <w:t>next</w:t>
      </w:r>
      <w:r>
        <w:rPr>
          <w:rStyle w:val="5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AFAFA"/>
        </w:rPr>
        <w:t>) =&gt; {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40" w:lineRule="auto"/>
        <w:ind w:left="0" w:right="0" w:firstLine="0"/>
        <w:rPr>
          <w:rStyle w:val="5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Style w:val="5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AFAFA"/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AFAFA"/>
        </w:rPr>
        <w:t>if</w:t>
      </w:r>
      <w:r>
        <w:rPr>
          <w:rStyle w:val="5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AFAFA"/>
        </w:rPr>
        <w:t xml:space="preserve"> (await checkUserPermission(ctx)) {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40" w:lineRule="auto"/>
        <w:ind w:left="0" w:right="0" w:firstLine="0"/>
        <w:rPr>
          <w:rStyle w:val="5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Style w:val="5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AFAFA"/>
        </w:rPr>
        <w:t xml:space="preserve">        await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AFAFA"/>
        </w:rPr>
        <w:t>next</w:t>
      </w:r>
      <w:r>
        <w:rPr>
          <w:rStyle w:val="5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AFAFA"/>
        </w:rPr>
        <w:t>();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40" w:lineRule="auto"/>
        <w:ind w:left="0" w:right="0" w:firstLine="0"/>
        <w:rPr>
          <w:rStyle w:val="5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Style w:val="5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AFAFA"/>
        </w:rPr>
        <w:t xml:space="preserve">    }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AFAFA"/>
        </w:rPr>
        <w:t>else</w:t>
      </w:r>
      <w:r>
        <w:rPr>
          <w:rStyle w:val="5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AFAFA"/>
        </w:rPr>
        <w:t xml:space="preserve"> {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40" w:lineRule="auto"/>
        <w:ind w:left="0" w:right="0" w:firstLine="0"/>
        <w:rPr>
          <w:rStyle w:val="5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Style w:val="5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AFAFA"/>
        </w:rPr>
        <w:t xml:space="preserve">        ctx.response.status =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9999"/>
          <w:spacing w:val="0"/>
          <w:sz w:val="18"/>
          <w:szCs w:val="18"/>
          <w:shd w:val="clear" w:fill="FAFAFA"/>
        </w:rPr>
        <w:t>403</w:t>
      </w:r>
      <w:r>
        <w:rPr>
          <w:rStyle w:val="5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AFAFA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40" w:lineRule="auto"/>
        <w:ind w:left="0" w:right="0" w:firstLine="0"/>
        <w:rPr>
          <w:rStyle w:val="5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Style w:val="5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AFAFA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40" w:lineRule="auto"/>
        <w:ind w:left="0" w:right="0" w:firstLine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Style w:val="5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AFAFA"/>
        </w:rPr>
        <w:t>});</w:t>
      </w:r>
    </w:p>
    <w:p>
      <w:pPr>
        <w:numPr>
          <w:ilvl w:val="0"/>
          <w:numId w:val="0"/>
        </w:numPr>
        <w:spacing w:line="240" w:lineRule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instrText xml:space="preserve"> HYPERLINK "http://www.liaoxuefeng.com/wiki/001434446689867b27157e896e74d51a89c25cc8b43bdb3000/001471087582981d6c0ea265bf241b59a04fa6f61d767f6000" </w:instrTex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http://www.liaoxuefeng.com/wiki/001434446689867b27157e896e74d51a89c25cc8b43bdb3000/001471087582981d6c0ea265bf241b59a04fa6f61d767f6000</w:t>
      </w:r>
      <w:r>
        <w:rPr>
          <w:rStyle w:val="4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2.koa加载本地静态资源</w:t>
      </w:r>
    </w:p>
    <w:p>
      <w:pPr>
        <w:numPr>
          <w:ilvl w:val="0"/>
          <w:numId w:val="0"/>
        </w:numPr>
        <w:spacing w:line="240" w:lineRule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http://jiongks.name/blog/try-koajs/</w:t>
      </w:r>
    </w:p>
    <w:p>
      <w:pPr>
        <w:numPr>
          <w:ilvl w:val="0"/>
          <w:numId w:val="0"/>
        </w:numPr>
        <w:spacing w:line="240" w:lineRule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//node 加载本地文件模块fs</w:t>
      </w:r>
    </w:p>
    <w:p>
      <w:pPr>
        <w:numPr>
          <w:ilvl w:val="0"/>
          <w:numId w:val="0"/>
        </w:numPr>
        <w:spacing w:line="240" w:lineRule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var fs = require('fs');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var path = require('path')</w:t>
      </w:r>
    </w:p>
    <w:p>
      <w:pPr>
        <w:numPr>
          <w:ilvl w:val="0"/>
          <w:numId w:val="0"/>
        </w:numPr>
        <w:spacing w:line="240" w:lineRule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var extname = path.extname</w:t>
      </w:r>
    </w:p>
    <w:p>
      <w:pPr>
        <w:numPr>
          <w:ilvl w:val="0"/>
          <w:numId w:val="0"/>
        </w:numPr>
        <w:spacing w:line="240" w:lineRule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2"/>
        </w:numPr>
        <w:spacing w:line="240" w:lineRule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1358900"/>
            <wp:effectExtent l="0" t="0" r="381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58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 xml:space="preserve"> body后面跟的不是单引号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 xml:space="preserve">  是``  esc键下面那个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4.</w:t>
      </w:r>
    </w:p>
    <w:p>
      <w:pPr>
        <w:numPr>
          <w:numId w:val="0"/>
        </w:numPr>
        <w:spacing w:line="240" w:lineRule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var js_files = files.filter((f)=&gt;{</w:t>
      </w:r>
    </w:p>
    <w:p>
      <w:pPr>
        <w:numPr>
          <w:numId w:val="0"/>
        </w:numPr>
        <w:spacing w:line="240" w:lineRule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 xml:space="preserve">    return f.endsWith('.js');</w:t>
      </w:r>
    </w:p>
    <w:p>
      <w:pPr>
        <w:numPr>
          <w:numId w:val="0"/>
        </w:numPr>
        <w:spacing w:line="240" w:lineRule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});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ES5：</w:t>
      </w:r>
    </w:p>
    <w:p>
      <w:pPr>
        <w:numPr>
          <w:numId w:val="0"/>
        </w:numPr>
        <w:spacing w:line="240" w:lineRule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var js_files = files.filter(function (f) {</w:t>
      </w:r>
    </w:p>
    <w:p>
      <w:pPr>
        <w:numPr>
          <w:numId w:val="0"/>
        </w:numPr>
        <w:spacing w:line="240" w:lineRule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 xml:space="preserve">    return f.endsWith('.js');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});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或者：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var js_files = files.filter(function (f)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var a = f;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return a.endsWith('.js');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}); </w:t>
      </w:r>
    </w:p>
    <w:p>
      <w:pPr>
        <w:numPr>
          <w:numId w:val="0"/>
        </w:numPr>
        <w:spacing w:line="240" w:lineRule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f调用js提供的全局方法endsWith()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理解参考：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function b(a)</w:t>
      </w:r>
    </w:p>
    <w:p>
      <w:pPr>
        <w:numPr>
          <w:numId w:val="0"/>
        </w:numPr>
        <w:spacing w:line="240" w:lineRule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{ console.log(a)};</w:t>
      </w:r>
    </w:p>
    <w:p>
      <w:pPr>
        <w:numPr>
          <w:numId w:val="0"/>
        </w:numPr>
        <w:spacing w:line="240" w:lineRule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 xml:space="preserve"> b(1)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等价于</w:t>
      </w:r>
    </w:p>
    <w:p>
      <w:pPr>
        <w:numPr>
          <w:numId w:val="0"/>
        </w:numPr>
        <w:spacing w:line="240" w:lineRule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666666"/>
          <w:spacing w:val="0"/>
          <w:sz w:val="21"/>
          <w:szCs w:val="21"/>
          <w:shd w:val="clear" w:fill="FFFFFF"/>
          <w:lang w:val="en-US" w:eastAsia="zh-CN"/>
        </w:rPr>
        <w:t>F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unction b (){</w:t>
      </w:r>
    </w:p>
    <w:p>
      <w:pPr>
        <w:numPr>
          <w:numId w:val="0"/>
        </w:numPr>
        <w:spacing w:line="240" w:lineRule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666666"/>
          <w:spacing w:val="0"/>
          <w:sz w:val="21"/>
          <w:szCs w:val="21"/>
          <w:shd w:val="clear" w:fill="FFFFFF"/>
          <w:lang w:val="en-US" w:eastAsia="zh-CN"/>
        </w:rPr>
        <w:t>L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et a = 1;</w:t>
      </w:r>
    </w:p>
    <w:p>
      <w:pPr>
        <w:numPr>
          <w:numId w:val="0"/>
        </w:numPr>
        <w:spacing w:line="240" w:lineRule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666666"/>
          <w:spacing w:val="0"/>
          <w:sz w:val="21"/>
          <w:szCs w:val="21"/>
          <w:shd w:val="clear" w:fill="FFFFFF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onsole.log(a);</w:t>
      </w:r>
    </w:p>
    <w:p>
      <w:pPr>
        <w:numPr>
          <w:numId w:val="0"/>
        </w:numPr>
        <w:spacing w:line="240" w:lineRule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}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D1B03"/>
    <w:multiLevelType w:val="singleLevel"/>
    <w:tmpl w:val="583D1B03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3E3B7A"/>
    <w:multiLevelType w:val="singleLevel"/>
    <w:tmpl w:val="583E3B7A"/>
    <w:lvl w:ilvl="0" w:tentative="0">
      <w:start w:val="3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006995"/>
    <w:rsid w:val="0D452889"/>
    <w:rsid w:val="15207478"/>
    <w:rsid w:val="249F3D06"/>
    <w:rsid w:val="47105796"/>
    <w:rsid w:val="72C40262"/>
    <w:rsid w:val="7514286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character" w:styleId="5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djk</dc:creator>
  <cp:lastModifiedBy>djk</cp:lastModifiedBy>
  <dcterms:modified xsi:type="dcterms:W3CDTF">2016-11-30T03:06:38Z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