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第一种情况：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 var json1={"abc":[{"name":"txt1"},{"name","txt2"}]};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遍历的方法是：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for(var i=0;i&lt;json1.abc.length;i++){alert(json1.abc[i].name);}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第二种情况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json2={"name":"txt1","name2":"txt2"};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遍历方法</w:t>
      </w:r>
      <w:r>
        <w:rPr>
          <w:rFonts w:hint="eastAsia"/>
          <w:lang w:val="en-US" w:eastAsia="zh-CN"/>
        </w:rPr>
        <w:br w:type="textWrapping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function getJsonLength(jsonData){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var jsonLength = 0;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for(var item in jsonData){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jsonLength++;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jsonLength;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2.JSON对象数组值组成一个数字数组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JSON为：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358775"/>
            <wp:effectExtent l="0" t="0" r="698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58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AJAX为：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drawing>
          <wp:inline distT="0" distB="0" distL="114300" distR="114300">
            <wp:extent cx="2381250" cy="51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  <w:r>
        <w:rPr>
          <w:rFonts w:hint="eastAsia"/>
          <w:lang w:eastAsia="zh-CN"/>
        </w:rPr>
        <w:t>调用函数：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661035"/>
            <wp:effectExtent l="0" t="0" r="889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61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2.调用json数据的时候，要加上表示整个数据的对象再加 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例子：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"renwus":"4",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"renwu_tijiao":[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"name":"任务1","id":"0010"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"name":"任务2","id":"0020"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"name":"任务3","id":"0030"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调用的时候要这样用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success:function(data){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data.renwu.data.renwu_tijiao[i].id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3.模拟API</w:t>
      </w:r>
      <w:bookmarkStart w:id="0" w:name="_GoBack"/>
      <w:bookmarkEnd w:id="0"/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可以自己装个jsonserver小服务端用来跑api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"https://github.com/typicode/json-server"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https://github.com/typicode/json-server</w:t>
      </w:r>
      <w:r>
        <w:rPr>
          <w:rStyle w:val="3"/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http://coding.imooc.com/lesson/91.html#mid=2820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4E6D4"/>
    <w:multiLevelType w:val="singleLevel"/>
    <w:tmpl w:val="57E4E6D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6519BD"/>
    <w:rsid w:val="246F6027"/>
    <w:rsid w:val="24FB6AEA"/>
    <w:rsid w:val="31375A6F"/>
    <w:rsid w:val="530B189E"/>
    <w:rsid w:val="6ADE5D0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billmark</dc:creator>
  <cp:lastModifiedBy>huash</cp:lastModifiedBy>
  <dcterms:modified xsi:type="dcterms:W3CDTF">2017-03-29T08:32:33Z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