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8-5，属里耶古城一号井第八层（J1⑧）材料。《里耶秦简牍校释》第一卷著录于第 29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29 页释文，照录（〼 表示未释或残断）：</w:t>
      </w:r>
    </w:p>
    <w:p>
      <w:pPr>
        <w:pStyle w:val="2"/>
      </w:pPr>
      <w:r>
        <w:t>者    牒令［1］〼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29 页）涉及形制与缀合，原文照录：</w:t>
      </w:r>
    </w:p>
    <w:p>
      <w:pPr>
        <w:pStyle w:val="2"/>
      </w:pPr>
      <w:r>
        <w:t>[1]牒，简札。《左传》昭公二十五年：“右师不敢对，受牒而退。”孔颖达疏：“牒，札也。于时号令输王粟具戍人。宋之所出人粟之数书之于牒。”《汉书·路温舒传》：“取泽中蒲，截以为牒，编用写书。”颜师古注：“小简为牒，编联次之。”秦汉时书写一份文书所用简牍的数量，每称“××牒”，如里耶8-42+8-55“事志一牒”，8-135“今写校券一牒上谒言之”，8-183+8-290+8-530“上丗三年黔首息秏八牒”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「牒，简札」──「小简为牒，编联次之」，这是理解简牍形制最关键的一条注。一枚牒有多小？动手裁一条试试。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- 01原始资料/第一卷(500)修改(2).xlsx：8-5（第82行）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