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6-22+6-31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6-22+6-31，属里耶古城一号井第六层（J1⑥）材料。《里耶秦简牍校释》第一卷著录于第 24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6-22+6-31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24 页释文，照录（〼 表示未释或残断）：</w:t>
      </w:r>
    </w:p>
    <w:p>
      <w:pPr>
        <w:pStyle w:val="2"/>
      </w:pPr>
      <w:r>
        <w:t>〼首居赀赎责（债）□□［1］〼Ⅰ</w:t>
      </w:r>
    </w:p>
    <w:p>
      <w:pPr>
        <w:pStyle w:val="2"/>
      </w:pPr>
      <w:r>
        <w:t>〼令囗上造□［2］〼Ⅱ</w:t>
      </w:r>
    </w:p>
    <w:p>
      <w:pPr>
        <w:pStyle w:val="2"/>
      </w:pPr>
      <w:r>
        <w:t>〼囗  □□日〼Ⅲ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24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[2]令，原释文未释。上造，秦军功爵第二级。《汉旧仪》：“上造，二爵，赐爵二级为上造，上造，乘兵车也。”</w:t>
      </w:r>
    </w:p>
    <w:p>
      <w:pPr>
        <w:pStyle w:val="2"/>
      </w:pPr>
      <w:r>
        <w:t>多字：</w:t>
      </w:r>
    </w:p>
    <w:p>
      <w:pPr>
        <w:pStyle w:val="2"/>
      </w:pPr>
      <w:r>
        <w:t>[1]居赀赎责，睡虎地秦简《秦律十八种·司空》记云：“有罪以赀赎及有责（债）于公，以其令日问之，其弗能入及赏（偿），以令日居之，日居八钱；公食者，日居六钱。居官府公食者，男子参，女子驷（四）。公士以下居赎刑罪、死罪者，居于城旦舂，毋赤其衣，勿枸椟欙杕。鬼薪白粲，群下吏毋耐者，人奴妾居赎赀责（债）于城旦，皆赤其衣，枸椟欙杕，将司之；其或亡之，有罪。葆子以上居赎刑以上到赎死，居于官府，皆勿将司。……居赀赎责（债）欲代者，耆弱相当，许之。作务及贾而负责（债）者，不得代。一室二人以上居赀赎责（债）而莫见其室者，出其一人，令相为兼居之。居赀赎责（债）者，或欲籍（藉）人与并居之，许之，毋除繇（徭）戍。”张金光先生指出：从《秦律》看，有三种人可以官作居代。赀，有罪被罚款或被罚物者。秦简中有大量的“赀布”、“赀甲”、“赀盾”者皆属此类。这些皆可以官作居役来代偿赀款或物。这叫“居赀”。赎，犯法而按律被判为“赎”一类罪者，包括“赎迁”、“赎耐”、“赎刑”、“赎死”等，皆可以居代，这叫“居赎”。债，因种种原因损坏公物、亏欠公款或借贷官府公债者，亦可以居代，这叫“居债”。三种合称为“居赀赎债”1。“责”后二字，原释文缺释，疑是“日丗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24 页）涉及形制与缀合，原文照录：</w:t>
      </w:r>
    </w:p>
    <w:p>
      <w:pPr>
        <w:pStyle w:val="2"/>
      </w:pPr>
      <w:r>
        <w:t>[3]二片缀合，《里耶秦简（壹）》“简牍缀合表”已指出。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「首居赀赎责（债）」——以劳役抵债。「居赀赎责」是里耶简的高频词。解释「打工还债」在秦代怎么记账。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- 01原始资料/第一卷(500)修改(2).xlsx：6-22（第58行）；6-31（第68行）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