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6-40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6-40，属里耶古城一号井第六层（J1⑥）材料。《里耶秦简牍校释》第一卷著录于第 27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6-40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27 页释文，照录（〼 表示未释或残断）：</w:t>
      </w:r>
    </w:p>
    <w:p>
      <w:pPr>
        <w:pStyle w:val="2"/>
      </w:pPr>
      <w:r>
        <w:t>□□食恙待恙殹［1］，毋以□□□〼Ⅰ</w:t>
      </w:r>
    </w:p>
    <w:p>
      <w:pPr>
        <w:pStyle w:val="2"/>
      </w:pPr>
      <w:r>
        <w:t>□□……〼Ⅱ</w:t>
      </w:r>
    </w:p>
    <w:p>
      <w:pPr>
        <w:pStyle w:val="2"/>
      </w:pPr>
      <w:r>
        <w:t>……〼Ⅰ</w:t>
      </w:r>
    </w:p>
    <w:p>
      <w:pPr>
        <w:pStyle w:val="2"/>
      </w:pPr>
      <w:r>
        <w:t>……〼Ⅱ（背）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27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[1]恙，二见，原释文未释。殹，原释文未释。第八层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「食恙待恙殹」——病与食的记载。从「恙」看古人对疾病的表述。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- 01原始资料/doc/：６-40.docx</w:t>
      </w:r>
    </w:p>
    <w:p>
      <w:pPr>
        <w:pStyle w:val="2"/>
      </w:pPr>
      <w:r>
        <w:t>- 01原始资料/第一卷(500)修改(2).xlsx：6-40（第77行）；6-40（第576行）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