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6-7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6-7，属里耶古城一号井第六层（J1⑥）材料。《里耶秦简牍校释》第一卷著录于第 20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6-7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20 页释文，照录（〼 表示未释或残断）：</w:t>
      </w:r>
    </w:p>
    <w:p>
      <w:pPr>
        <w:pStyle w:val="2"/>
      </w:pPr>
      <w:r>
        <w:t>敢言之：前日言当为徒隶买衣及予吏益仆［1］。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20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徒隶，身份用语。见于《管子》、《战国策》、《史记》、《汉书》等古书，在简牍中，见于睡虎地秦简《为吏之道》、张家山汉简《二年律令》等。李学勤指出：什么是徒隶，从里耶16：5、6文书就可明白。该文书先说“乘城卒、隶臣妾、城旦舂、鬼薪白粲、居赀赎债、司寇、隐官、践更县者”，下又云“县卒、徒隶、居赀赎债、司寇、隐官、践更县者”，互相对比，知道“徒隶”就是隶臣妾、城旦舂和鬼薪白粲1。李力先生认为：在此确实用“徒隶”来指“隶臣妾、城旦舂、鬼薪白粲”。但不能因此而断定前者就是后者的省称，或者说“徒”是指“城旦舂、鬼薪白粲”，“隶”是指“隶臣妾”。里耶秦简所见“徒隶”一词是一个泛称，既可指奴隶，也可指刑徒“隶臣妾、城旦舂、鬼薪白粲”2。参看8-16“徒”下注释。徒隶的衣着，秦律有具体规定。《秦律十八种·司空律》137-139号简记云：“凡不能自衣者，公衣之，令居其衣如律然。其日未备而柀入钱者，许之。以日当刑而不能自衣食者，亦衣食而令居之。”又《金布律》94-95号简记云：“禀衣者，隶臣、府隶之毋（无）妻者及城旦，冬人百一十钱，夏五十五钱；其小者冬七十七钱，夏𠦜四钱。舂冬人五十五钱，夏𠦜四钱；其小者冬𠦜四钱，夏丗三钱。隶臣妾之老及小不能自衣者，如舂衣。”益，增加。仆，仆人。睡虎地秦简《金布律》73-74号简：“都官佐、史不盈十五人者、七人以上鼠（予）车牛、仆”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「为徒隶买衣及予吏益仆」——官府给刑徒买衣、给吏增仆。从一件衣服看秦代国家对刑徒的管理成本。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- 01原始资料/第一卷(500)修改(2).xlsx：6-7（第44行）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