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7-32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9471《讀《里耶秦簡（叁）》札記》，https://www.bsm.org.cn/?qinjian/9471.html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7-32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字形比照（与 9-3238+9-202）。字形表怎么用？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