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7-51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9568《里耶秦簡（叁）》研讀零札，https://www.bsm.org.cn/?qinjian/9568.html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8.徼 徼〼7-51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多字</w:t>
      </w:r>
    </w:p>
    <w:p>
      <w:pPr>
        <w:pStyle w:val="2"/>
      </w:pPr>
      <w:r>
        <w:t>第二個“付”字或爲衍文。</w:t>
      </w:r>
    </w:p>
    <w:p>
      <w:pPr>
        <w:pStyle w:val="2"/>
      </w:pPr>
      <w:r>
        <w:t>兩個“徼”字間，整理者釋文有“·”，應爲污漬，可刪去。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「徼 徼」两字之间的「·」，整理者视为点号，实为污渍，可删。图版上的「点」什么时候是标点、什么时候是脏？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