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5-11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5-11，属里耶古城一号井第五层（J1⑤）材料。《里耶秦简牍校释》第一卷著录于第 11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5-11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11 页释文，照录（〼 表示未释或残断）：</w:t>
      </w:r>
    </w:p>
    <w:p>
      <w:pPr>
        <w:pStyle w:val="2"/>
      </w:pPr>
      <w:r>
        <w:t>〼告，它如前〼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残简「告，它如前」，四字见行政效率。公文里怎么表达「其他照旧」？比一比今天的「同上」。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- 01原始资料/第一卷(500)修改(2).xlsx：5-11（第12行）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