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8-2，属里耶古城一号井第八层（J1⑧）材料。《里耶秦简牍校释》第一卷著录于第 28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28 页释文，照录（〼 表示未释或残断）：</w:t>
      </w:r>
    </w:p>
    <w:p>
      <w:pPr>
        <w:pStyle w:val="2"/>
      </w:pPr>
      <w:r>
        <w:t>〼□计叚（假）丞［1］〼Ⅰ</w:t>
      </w:r>
    </w:p>
    <w:p>
      <w:pPr>
        <w:pStyle w:val="2"/>
      </w:pPr>
      <w:r>
        <w:t>〼计□问□□〼Ⅱ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28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“计”前一字疑是“将”字残画。8-164+8-1475有“将计丞”。叚，读为“假”，代理。《史记·项羽本纪》：“乃相与共立羽为假上将军。”张守节正义：“未得怀王命也，假，摄也。”《秦律杂抄》1-2号简：“有兴，除守啬夫、叚（假）佐居守者，上造以上不从令，赀二甲。”整理小组注释云：“守、假，意均为代理。”《二年律令·具律》102号简：“县道官守丞毋得断狱及𤅊（谳）。相国、御史及二千石官所置守、叚（假）吏，若丞缺，令一尉为守丞，皆得断狱、𤅊（谳）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「叚（假）丞」——「假」是代理，「将计丞」是职名。把「代理」写进官职，秦人怎样表达？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- 01原始资料/第一卷(500)修改(2).xlsx：8-2（第79行）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