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88A71" w14:textId="77777777" w:rsidR="00A3081E" w:rsidRDefault="00A3081E">
      <w:r w:rsidRPr="00E43491">
        <w:rPr>
          <w:b/>
        </w:rPr>
        <w:t>Tabela 01</w:t>
      </w:r>
      <w:r>
        <w:t>: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4350"/>
        <w:gridCol w:w="1172"/>
      </w:tblGrid>
      <w:tr w:rsidR="00A3081E" w:rsidRPr="00A3081E" w14:paraId="0AE75481" w14:textId="77777777" w:rsidTr="5E854F6E">
        <w:trPr>
          <w:trHeight w:val="292"/>
        </w:trPr>
        <w:tc>
          <w:tcPr>
            <w:tcW w:w="2972" w:type="dxa"/>
            <w:shd w:val="clear" w:color="auto" w:fill="D9D9D9" w:themeFill="background1" w:themeFillShade="D9"/>
          </w:tcPr>
          <w:p w14:paraId="76C943B1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Requisito</w:t>
            </w:r>
          </w:p>
        </w:tc>
        <w:tc>
          <w:tcPr>
            <w:tcW w:w="4350" w:type="dxa"/>
            <w:shd w:val="clear" w:color="auto" w:fill="D9D9D9" w:themeFill="background1" w:themeFillShade="D9"/>
          </w:tcPr>
          <w:p w14:paraId="212251C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Descrição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 w14:paraId="60A200B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Prioridade</w:t>
            </w:r>
          </w:p>
        </w:tc>
      </w:tr>
      <w:tr w:rsidR="00A3081E" w14:paraId="0E4BEEF5" w14:textId="77777777" w:rsidTr="5E854F6E">
        <w:trPr>
          <w:trHeight w:val="1654"/>
        </w:trPr>
        <w:tc>
          <w:tcPr>
            <w:tcW w:w="2972" w:type="dxa"/>
          </w:tcPr>
          <w:p w14:paraId="2FADCDC9" w14:textId="1254AAA7" w:rsidR="00A3081E" w:rsidRDefault="00485B8B">
            <w:r w:rsidRPr="00485B8B">
              <w:t>[RF001</w:t>
            </w:r>
            <w:proofErr w:type="gramStart"/>
            <w:r w:rsidRPr="00485B8B">
              <w:t>] Prover</w:t>
            </w:r>
            <w:proofErr w:type="gramEnd"/>
            <w:r w:rsidRPr="00485B8B">
              <w:t xml:space="preserve"> tela de cadastro de usuário</w:t>
            </w:r>
          </w:p>
        </w:tc>
        <w:tc>
          <w:tcPr>
            <w:tcW w:w="4350" w:type="dxa"/>
          </w:tcPr>
          <w:p w14:paraId="5AC46CD1" w14:textId="3C261C3D" w:rsidR="00A3081E" w:rsidRDefault="0001580C">
            <w:r w:rsidRPr="0001580C">
              <w:t xml:space="preserve">A tela de cadastro exibirá campos para nome completo, e-mail e senha, além do botão de cadastrar. O e-mail deve ser válido e a senha deve ter no mínimo 8 caracteres alfanuméricos, sem espaços ou caracteres especiais. Um aviso será exibido caso algum campo esteja incorreto ou </w:t>
            </w:r>
            <w:proofErr w:type="gramStart"/>
            <w:r w:rsidRPr="0001580C">
              <w:t>vazio.</w:t>
            </w:r>
            <w:r w:rsidR="00A3081E">
              <w:t>.</w:t>
            </w:r>
            <w:proofErr w:type="gramEnd"/>
          </w:p>
        </w:tc>
        <w:tc>
          <w:tcPr>
            <w:tcW w:w="1172" w:type="dxa"/>
          </w:tcPr>
          <w:p w14:paraId="5DC2BAD2" w14:textId="77777777" w:rsidR="00A3081E" w:rsidRDefault="00A3081E">
            <w:r>
              <w:t>Alta</w:t>
            </w:r>
          </w:p>
        </w:tc>
      </w:tr>
      <w:tr w:rsidR="00A3081E" w14:paraId="71B3FBC8" w14:textId="77777777" w:rsidTr="5E854F6E">
        <w:trPr>
          <w:trHeight w:val="895"/>
        </w:trPr>
        <w:tc>
          <w:tcPr>
            <w:tcW w:w="2972" w:type="dxa"/>
          </w:tcPr>
          <w:p w14:paraId="396FC655" w14:textId="7C828D63" w:rsidR="00A3081E" w:rsidRDefault="0001580C">
            <w:r w:rsidRPr="0001580C">
              <w:t>[RF00</w:t>
            </w:r>
            <w:r w:rsidR="00296933">
              <w:t>2</w:t>
            </w:r>
            <w:bookmarkStart w:id="0" w:name="_GoBack"/>
            <w:bookmarkEnd w:id="0"/>
            <w:r w:rsidRPr="0001580C">
              <w:t>] Prover tela de login</w:t>
            </w:r>
          </w:p>
        </w:tc>
        <w:tc>
          <w:tcPr>
            <w:tcW w:w="4350" w:type="dxa"/>
          </w:tcPr>
          <w:p w14:paraId="672A6659" w14:textId="46B37808" w:rsidR="00A3081E" w:rsidRDefault="0001580C">
            <w:r w:rsidRPr="0001580C">
              <w:t>A tela de login terá os campos usuário</w:t>
            </w:r>
            <w:r>
              <w:t xml:space="preserve">: </w:t>
            </w:r>
            <w:r w:rsidRPr="0001580C">
              <w:t>e-mail e senha, além das opções “Esqueceu a senha?” e “Cadastrar”. O e-mail</w:t>
            </w:r>
            <w:r>
              <w:t>, nome</w:t>
            </w:r>
            <w:r w:rsidRPr="0001580C">
              <w:t xml:space="preserve"> e a senha</w:t>
            </w:r>
            <w:r>
              <w:t xml:space="preserve"> deve ser </w:t>
            </w:r>
            <w:proofErr w:type="gramStart"/>
            <w:r>
              <w:t>validos</w:t>
            </w:r>
            <w:proofErr w:type="gramEnd"/>
            <w:r>
              <w:t xml:space="preserve"> no sistema</w:t>
            </w:r>
            <w:r w:rsidRPr="0001580C">
              <w:t>. Mensagem de erro será exibida em caso de login inválido.</w:t>
            </w:r>
          </w:p>
        </w:tc>
        <w:tc>
          <w:tcPr>
            <w:tcW w:w="1172" w:type="dxa"/>
          </w:tcPr>
          <w:p w14:paraId="0A37501D" w14:textId="161A2CFA" w:rsidR="00A3081E" w:rsidRDefault="0001580C">
            <w:r>
              <w:t>Alta</w:t>
            </w:r>
          </w:p>
        </w:tc>
      </w:tr>
    </w:tbl>
    <w:p w14:paraId="6A05A809" w14:textId="077E7FE3" w:rsidR="00A3081E" w:rsidRDefault="00A3081E"/>
    <w:sectPr w:rsidR="00A30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E18550" w14:textId="77777777" w:rsidR="00A14E70" w:rsidRDefault="00A14E70" w:rsidP="00A3081E">
      <w:pPr>
        <w:spacing w:after="0" w:line="240" w:lineRule="auto"/>
      </w:pPr>
      <w:r>
        <w:separator/>
      </w:r>
    </w:p>
  </w:endnote>
  <w:endnote w:type="continuationSeparator" w:id="0">
    <w:p w14:paraId="723F5402" w14:textId="77777777" w:rsidR="00A14E70" w:rsidRDefault="00A14E70" w:rsidP="00A3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D3603" w14:textId="77777777" w:rsidR="00A14E70" w:rsidRDefault="00A14E70" w:rsidP="00A3081E">
      <w:pPr>
        <w:spacing w:after="0" w:line="240" w:lineRule="auto"/>
      </w:pPr>
      <w:r>
        <w:separator/>
      </w:r>
    </w:p>
  </w:footnote>
  <w:footnote w:type="continuationSeparator" w:id="0">
    <w:p w14:paraId="6E987C10" w14:textId="77777777" w:rsidR="00A14E70" w:rsidRDefault="00A14E70" w:rsidP="00A30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1E"/>
    <w:rsid w:val="0001580C"/>
    <w:rsid w:val="00055E0F"/>
    <w:rsid w:val="001375D1"/>
    <w:rsid w:val="001C3DA3"/>
    <w:rsid w:val="00296933"/>
    <w:rsid w:val="00485B8B"/>
    <w:rsid w:val="00820EF1"/>
    <w:rsid w:val="008575A2"/>
    <w:rsid w:val="009D19D7"/>
    <w:rsid w:val="00A14E70"/>
    <w:rsid w:val="00A3081E"/>
    <w:rsid w:val="00B578B3"/>
    <w:rsid w:val="00C23362"/>
    <w:rsid w:val="00E43491"/>
    <w:rsid w:val="06A8491E"/>
    <w:rsid w:val="1A8C6EE0"/>
    <w:rsid w:val="1D52254C"/>
    <w:rsid w:val="27425DE1"/>
    <w:rsid w:val="385B6B39"/>
    <w:rsid w:val="404E1A75"/>
    <w:rsid w:val="5789D08C"/>
    <w:rsid w:val="5E8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7EC9"/>
  <w15:chartTrackingRefBased/>
  <w15:docId w15:val="{1219FD67-C20F-4A28-8E2D-1D79B71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0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81E"/>
  </w:style>
  <w:style w:type="paragraph" w:styleId="Rodap">
    <w:name w:val="footer"/>
    <w:basedOn w:val="Normal"/>
    <w:link w:val="Rodap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ITALO_5119</cp:lastModifiedBy>
  <cp:revision>5</cp:revision>
  <dcterms:created xsi:type="dcterms:W3CDTF">2025-10-10T00:06:00Z</dcterms:created>
  <dcterms:modified xsi:type="dcterms:W3CDTF">2025-11-18T00:30:00Z</dcterms:modified>
</cp:coreProperties>
</file>