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internet, IoT is increasing in every field of life with the health sector. Due to the </w:t>
      </w:r>
      <w:r>
        <w:rPr>
          <w:b/>
          <w:bCs/>
          <w:sz w:val="20"/>
          <w:szCs w:val="20"/>
          <w:lang w:val="en-US"/>
        </w:rPr>
        <w:t>hypnosis feature, IoT is becoming more focused in healthcare industry. However, although, it has not yet been implemented for the wider scope of hospitals around the developing countries. Among many IoT tools, IoT brings tools to strengthen the workplace s</w:t>
      </w:r>
      <w:r>
        <w:rPr>
          <w:b/>
          <w:bCs/>
          <w:sz w:val="20"/>
          <w:szCs w:val="20"/>
          <w:lang w:val="en-US"/>
        </w:rPr>
        <w:t xml:space="preserve">uch as health, safety, and the medical environment. In this paper, introduce and describing a comprehensive survey of IoT with respect to IoT Technologies, </w:t>
      </w:r>
      <w:r>
        <w:rPr>
          <w:b/>
          <w:bCs/>
          <w:sz w:val="20"/>
          <w:szCs w:val="20"/>
          <w:u w:val="single"/>
          <w:lang w:val="en-US"/>
        </w:rPr>
        <w:t>Healthcare methods, statistics, System architecture, enabling technologies, security and privacy iss</w:t>
      </w:r>
      <w:r>
        <w:rPr>
          <w:b/>
          <w:bCs/>
          <w:sz w:val="20"/>
          <w:szCs w:val="20"/>
          <w:u w:val="single"/>
          <w:lang w:val="en-US"/>
        </w:rPr>
        <w:t>ues and success case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both in which play the important role an intelligent Cyber world but IoT is the vital role. Moreover,</w:t>
      </w:r>
      <w:r>
        <w:rPr>
          <w:b/>
          <w:bCs/>
          <w:sz w:val="20"/>
          <w:szCs w:val="20"/>
          <w:lang w:val="en-US"/>
        </w:rPr>
        <w:t xml:space="preserve"> we did a survey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Keywords</w:t>
      </w:r>
      <w:r>
        <w:rPr>
          <w:rFonts w:eastAsia="Arial Unicode MS" w:cs="Arial Unicode MS"/>
          <w:sz w:val="20"/>
          <w:szCs w:val="20"/>
          <w:lang w:val="en-US"/>
        </w:rPr>
        <w:t xml:space="preserve">—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 xml:space="preserve">IoT is an interconnected computing device, mechanical and digital machine that provides unique </w:t>
      </w:r>
      <w:r>
        <w:t>identifiers (Unique identifiers UIDs are commonly used within the healthcare industry. Reporting medical information with the patient's name, a personal code is created) to objects, animals or humans, and the ability to transfer data through a network, whi</w:t>
      </w:r>
      <w:r>
        <w:t>ch can perform human-to-human or human-to-computer interactions. While connected to the Internet, the Internet of Things (IoT) seamlessly opens up a world of possibilities for treatment in this biodiversity. The advancement in technology has changed the wo</w:t>
      </w:r>
      <w:r>
        <w:t>rld of thought as well as the development of smartphones and other handheld gadgets. Health is the root of all happiness.</w:t>
      </w:r>
    </w:p>
    <w:p w:rsidR="000504D3" w:rsidRDefault="000504D3">
      <w:pPr>
        <w:pStyle w:val="BodyText"/>
        <w:jc w:val="both"/>
      </w:pPr>
    </w:p>
    <w:p w:rsidR="000504D3" w:rsidRDefault="007A7DD3">
      <w:pPr>
        <w:pStyle w:val="BodyText"/>
        <w:jc w:val="both"/>
      </w:pPr>
      <w:r>
        <w:t>Over the past few years, the modern technology and gadgets have been developed and developed to monitor critical resources in healthc</w:t>
      </w:r>
      <w:r>
        <w:t xml:space="preserve">are and other hospitals. But most of these systems are just maintaining a database of patients. Few of the hospitals have tele-health or health system, but these systems have just implemented telemedicine via the </w:t>
      </w:r>
      <w:r>
        <w:lastRenderedPageBreak/>
        <w:t>technologies of telecommunication, teleconf</w:t>
      </w:r>
      <w:r>
        <w:t>erencing and video conferencing etc. Literature has shown that these systems lack quality and are expensive and we need a better communication and monitoring system. If we talk about HMIS from all around the world, there are some countries, which have bett</w:t>
      </w:r>
      <w:r>
        <w:t xml:space="preserve">er mobile patient care systems. </w:t>
      </w:r>
    </w:p>
    <w:p w:rsidR="000504D3" w:rsidRDefault="000504D3">
      <w:pPr>
        <w:pStyle w:val="BodyText"/>
        <w:jc w:val="both"/>
      </w:pPr>
    </w:p>
    <w:p w:rsidR="000504D3" w:rsidRDefault="007A7DD3">
      <w:pPr>
        <w:pStyle w:val="BodyText"/>
        <w:jc w:val="both"/>
      </w:pPr>
      <w:r>
        <w:t>Firstly, we have discus the basic of IoT for Healthcare such as IoT Technologies, Healthcare Methods, System Architecture, Enabling Technologies, Security issues and success case applied in healthcare. Secondly, describe r</w:t>
      </w:r>
      <w:r>
        <w:t>elation between physical and IoT in Healthcare. In the Physical system we need to physically attend our hospital and be treatment in our modern life.  But IoT in Healthcare we don’t physically attend the hospital. So, we save our time and cost. Finally, we</w:t>
      </w:r>
      <w:r>
        <w:t xml:space="preserve"> will analyze the Hospital Management system with real data. </w:t>
      </w:r>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w:t>
      </w:r>
      <w:r>
        <w:lastRenderedPageBreak/>
        <w:t xml:space="preserve">connected to the physical objects through the Internet. These physical objects include technology </w:t>
      </w:r>
      <w:r>
        <w:t xml:space="preserve">to interact with the internal factors as well as the external environment. </w:t>
      </w:r>
    </w:p>
    <w:p w:rsidR="000504D3" w:rsidRDefault="000504D3">
      <w:pPr>
        <w:pStyle w:val="BodyText"/>
        <w:jc w:val="both"/>
        <w:rPr>
          <w:b/>
          <w:bCs/>
        </w:rPr>
      </w:pPr>
    </w:p>
    <w:p w:rsidR="00495C92" w:rsidRDefault="007A7DD3" w:rsidP="00495C92">
      <w:pPr>
        <w:pStyle w:val="BodyText"/>
        <w:numPr>
          <w:ilvl w:val="0"/>
          <w:numId w:val="5"/>
        </w:numPr>
        <w:spacing w:before="69"/>
        <w:ind w:right="38"/>
        <w:jc w:val="both"/>
      </w:pPr>
      <w:r>
        <w:rPr>
          <w:i/>
          <w:iCs/>
        </w:rPr>
        <w:t>Radio Frequency Identification (RFID</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FF4294">
        <w:rPr>
          <w:iCs/>
        </w:rPr>
        <w:t xml:space="preserve">and </w:t>
      </w:r>
      <w:r w:rsidR="00FF4294" w:rsidRPr="00FF4294">
        <w:rPr>
          <w:iCs/>
        </w:rPr>
        <w:t>which is used to detect sensors.</w:t>
      </w:r>
      <w:r w:rsidR="00FF4294">
        <w:rPr>
          <w:iCs/>
        </w:rPr>
        <w:t xml:space="preserve"> H</w:t>
      </w:r>
      <w:r w:rsidR="00FF4294" w:rsidRPr="00FF4294">
        <w:rPr>
          <w:iCs/>
        </w:rPr>
        <w:t>ealthcare</w:t>
      </w:r>
      <w:r w:rsidRPr="00FF4294">
        <w:rPr>
          <w:iCs/>
        </w:rPr>
        <w:t xml:space="preserve"> system </w:t>
      </w:r>
      <w:r w:rsidRPr="00FF4294">
        <w:t>as is</w:t>
      </w:r>
      <w:r>
        <w:t xml:space="preserve"> becoming more and more invested in RFID technology.  So, that recent market research has revealed there will be expo</w:t>
      </w:r>
      <w:r>
        <w:t>nential growth of RFID technology in that industry by 2021</w:t>
      </w:r>
      <w:r w:rsidR="005F0471">
        <w:t xml:space="preserve"> </w:t>
      </w:r>
      <w:r w:rsidR="005F0471">
        <w:t>(1)</w:t>
      </w:r>
      <w:r>
        <w:t>. One of the reasons that RFID is expanding considerably in the industry is the sheer number of applications that can benefit. In hospitals that have been outfitted with the technology, RFID is pres</w:t>
      </w:r>
      <w:r>
        <w:t xml:space="preserve">ent in many forms – from tracking of surgical tools to tracking patients and staff. </w:t>
      </w:r>
      <w:r w:rsidR="00DE5EAF">
        <w:t xml:space="preserve">RFID </w:t>
      </w:r>
      <w:r>
        <w:t>Collected data sent to a Local Area Network a database installed server. Users can retrieve the data using an application installed on the server (Togt, Bakker, and Jaspers, 2011) [2]. While RFID has been implemented in Healthca</w:t>
      </w:r>
      <w:r>
        <w:t>re, limited adoption and use of RFID remains some challenge (Chong, Liu, Luo,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t xml:space="preserve">Medicine </w:t>
      </w:r>
      <w:r w:rsidR="002F19D1">
        <w:t xml:space="preserve">Inventory Tracking and </w:t>
      </w:r>
      <w:r w:rsidR="002F19D1">
        <w:t>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 xml:space="preserve">king liquid 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 also use RFID tags for authentication.</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this 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t xml:space="preserve">Reduce waiting time for patents and </w:t>
      </w:r>
      <w:r>
        <w:lastRenderedPageBreak/>
        <w:t>staffs.</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staffs workflow. </w:t>
      </w:r>
    </w:p>
    <w:p w:rsidR="001235C5" w:rsidRDefault="001235C5" w:rsidP="001235C5">
      <w:pPr>
        <w:pStyle w:val="BodyText"/>
        <w:spacing w:before="69"/>
        <w:ind w:left="720" w:right="38"/>
        <w:jc w:val="both"/>
      </w:pPr>
      <w:r w:rsidRPr="001235C5">
        <w:t>Hospitals have used active RFID in Real-Time Location Systems (RTLS) to identify problems.</w:t>
      </w:r>
    </w:p>
    <w:p w:rsidR="00591382" w:rsidRDefault="00104328" w:rsidP="00591382">
      <w:pPr>
        <w:pStyle w:val="BodyText"/>
        <w:numPr>
          <w:ilvl w:val="0"/>
          <w:numId w:val="6"/>
        </w:numPr>
        <w:spacing w:before="69"/>
        <w:ind w:right="38"/>
        <w:jc w:val="both"/>
        <w:rPr>
          <w:b/>
        </w:rPr>
      </w:pPr>
      <w:r w:rsidRPr="00104328">
        <w:rPr>
          <w:b/>
        </w:rPr>
        <w:t>Surgical Tools</w:t>
      </w:r>
      <w:r>
        <w:rPr>
          <w:b/>
        </w:rPr>
        <w:t xml:space="preserve"> </w:t>
      </w:r>
      <w:r>
        <w:t>Tracking</w:t>
      </w:r>
      <w:r w:rsidR="00591382">
        <w:t xml:space="preserve">: </w:t>
      </w:r>
    </w:p>
    <w:p w:rsidR="00591382" w:rsidRPr="00591382" w:rsidRDefault="00591382" w:rsidP="00591382">
      <w:pPr>
        <w:pStyle w:val="BodyText"/>
        <w:spacing w:before="69"/>
        <w:ind w:left="785" w:right="38"/>
        <w:jc w:val="both"/>
        <w:rPr>
          <w:b/>
        </w:rPr>
      </w:pPr>
      <w:bookmarkStart w:id="0" w:name="_GoBack"/>
      <w:bookmarkEnd w:id="0"/>
    </w:p>
    <w:p w:rsidR="000504D3" w:rsidRDefault="000504D3">
      <w:pPr>
        <w:pStyle w:val="BodyText"/>
        <w:jc w:val="both"/>
        <w:rPr>
          <w:b/>
          <w:bCs/>
        </w:rPr>
      </w:pPr>
    </w:p>
    <w:p w:rsidR="000504D3" w:rsidRDefault="007A7DD3">
      <w:pPr>
        <w:pStyle w:val="BodyText"/>
        <w:jc w:val="both"/>
        <w:rPr>
          <w:b/>
          <w:bCs/>
        </w:rPr>
      </w:pPr>
      <w:hyperlink r:id="rId9" w:history="1">
        <w:r>
          <w:rPr>
            <w:rStyle w:val="Hyperlink0"/>
            <w:b/>
            <w:bCs/>
          </w:rPr>
          <w:t>https://blog.atlasrfidstore.com/7-things-can-track-hospitals-using-rfid</w:t>
        </w:r>
      </w:hyperlink>
      <w:r>
        <w:rPr>
          <w:b/>
          <w:bCs/>
        </w:rPr>
        <w:t xml:space="preserve"> </w:t>
      </w:r>
    </w:p>
    <w:p w:rsidR="000504D3" w:rsidRDefault="000504D3">
      <w:pPr>
        <w:pStyle w:val="BodyText"/>
        <w:jc w:val="both"/>
        <w:rPr>
          <w:b/>
          <w:bCs/>
        </w:rPr>
      </w:pPr>
    </w:p>
    <w:p w:rsidR="000504D3" w:rsidRDefault="007A7DD3">
      <w:pPr>
        <w:pStyle w:val="BodyText"/>
        <w:jc w:val="both"/>
        <w:rPr>
          <w:b/>
          <w:bCs/>
        </w:rPr>
      </w:pPr>
      <w:r>
        <w:rPr>
          <w:b/>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w:t>
      </w:r>
      <w:r>
        <w:rPr>
          <w:b/>
          <w:bCs/>
        </w:rPr>
        <w:t>ng integrations such as this one, there comes along a myriad of technical difficulties and adaptation issues. The main include:</w:t>
      </w:r>
    </w:p>
    <w:p w:rsidR="000504D3" w:rsidRDefault="007A7DD3">
      <w:pPr>
        <w:pStyle w:val="BodyText"/>
        <w:jc w:val="both"/>
        <w:rPr>
          <w:b/>
          <w:bCs/>
        </w:rPr>
      </w:pPr>
      <w:r>
        <w:rPr>
          <w:b/>
          <w:bCs/>
        </w:rPr>
        <w:t xml:space="preserve">Underdeveloped initiatives. Many IoMT initiatives directed at battling chronic diseases or other issues still need time to grow </w:t>
      </w:r>
      <w:r>
        <w:rPr>
          <w:b/>
          <w:bCs/>
        </w:rPr>
        <w:t>and develop. This technological niche as a whole must grow a lot in order to start providing regular enhancement results.</w:t>
      </w:r>
    </w:p>
    <w:p w:rsidR="000504D3" w:rsidRDefault="007A7DD3">
      <w:pPr>
        <w:pStyle w:val="BodyText"/>
        <w:jc w:val="both"/>
        <w:rPr>
          <w:b/>
          <w:bCs/>
        </w:rPr>
      </w:pPr>
      <w:r>
        <w:rPr>
          <w:b/>
          <w:bCs/>
        </w:rPr>
        <w:t>Possible lack of available memory. IoT sensors and devices can general colossal amounts of data, all of which is important and needs t</w:t>
      </w:r>
      <w:r>
        <w:rPr>
          <w:b/>
          <w:bCs/>
        </w:rPr>
        <w:t>o be analyzed. This poses a question of huge data repositories that must hold all those volumes of info for indefinite terms.</w:t>
      </w:r>
    </w:p>
    <w:p w:rsidR="000504D3" w:rsidRDefault="007A7DD3">
      <w:pPr>
        <w:pStyle w:val="BodyText"/>
        <w:jc w:val="both"/>
        <w:rPr>
          <w:b/>
          <w:bCs/>
        </w:rPr>
      </w:pPr>
      <w:r>
        <w:rPr>
          <w:b/>
          <w:bCs/>
        </w:rPr>
        <w:t>Difficulties with regular updates. With so many hardware solutions comes as much software for powering and managing it all. This s</w:t>
      </w:r>
      <w:r>
        <w:rPr>
          <w:b/>
          <w:bCs/>
        </w:rPr>
        <w:t>oftware must be timely updated in order to run smoothly and stay at its latest version. And here’s where constant updates will require lots of effort and might spawn many technical issues.</w:t>
      </w:r>
    </w:p>
    <w:p w:rsidR="000504D3" w:rsidRDefault="007A7DD3">
      <w:pPr>
        <w:pStyle w:val="BodyText"/>
        <w:jc w:val="both"/>
        <w:rPr>
          <w:b/>
          <w:bCs/>
        </w:rPr>
      </w:pPr>
      <w:r>
        <w:rPr>
          <w:b/>
          <w:bCs/>
        </w:rPr>
        <w:t>Personal sensitive data security. An IoT-powered medicine is a hard</w:t>
      </w:r>
      <w:r>
        <w:rPr>
          <w:b/>
          <w:bCs/>
        </w:rPr>
        <w:t>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t>Global healthcare regulations. The IoMT still has to be approved by global heal</w:t>
      </w:r>
      <w:r>
        <w:rPr>
          <w:b/>
          <w:bCs/>
        </w:rPr>
        <w:t>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 xml:space="preserve">Considering the above-mentioned challenges of IoT in healthcare, there are, </w:t>
      </w:r>
      <w:r>
        <w:rPr>
          <w:b/>
          <w:bCs/>
        </w:rPr>
        <w:t xml:space="preserve">indeed, downsides as </w:t>
      </w:r>
      <w:r>
        <w:rPr>
          <w:b/>
          <w:bCs/>
        </w:rPr>
        <w:lastRenderedPageBreak/>
        <w:t>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The ‘all-consuming’ connection of health devices and data centralization brings many significant benefits to the table, such as:</w:t>
      </w:r>
    </w:p>
    <w:p w:rsidR="000504D3" w:rsidRDefault="007A7DD3">
      <w:pPr>
        <w:pStyle w:val="BodyText"/>
        <w:jc w:val="both"/>
        <w:rPr>
          <w:b/>
          <w:bCs/>
        </w:rPr>
      </w:pPr>
      <w:r>
        <w:rPr>
          <w:b/>
          <w:bCs/>
        </w:rPr>
        <w:t xml:space="preserve">All-around </w:t>
      </w:r>
      <w:r>
        <w:rPr>
          <w:b/>
          <w:bCs/>
        </w:rPr>
        <w:t>technological enhancement. Rendering hospital visits unnecessary, passively accumulating and deeply analyzing important health data, etc. We’ve already pondered on all these advanced tech capacities galore enough. The IoMT provides space for fantastic long</w:t>
      </w:r>
      <w:r>
        <w:rPr>
          <w:b/>
          <w:bCs/>
        </w:rPr>
        <w:t>-term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w:t>
      </w:r>
      <w:r>
        <w:rPr>
          <w:b/>
          <w:bCs/>
        </w:rPr>
        <w:t>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w:t>
      </w:r>
      <w:r>
        <w:rPr>
          <w:b/>
          <w:bCs/>
        </w:rPr>
        <w:t>nsides that come along with the massive implementation of the IoT in healthcare include:</w:t>
      </w:r>
    </w:p>
    <w:p w:rsidR="000504D3" w:rsidRDefault="007A7DD3">
      <w:pPr>
        <w:pStyle w:val="BodyText"/>
        <w:jc w:val="both"/>
        <w:rPr>
          <w:b/>
          <w:bCs/>
        </w:rPr>
      </w:pPr>
      <w:r>
        <w:rPr>
          <w:b/>
          <w:bCs/>
        </w:rPr>
        <w:t>Privacy can be potentially undermined. As we’ve already mentioned, systems get hacked. Lots of attention will need to be focused on data security, which requires signi</w:t>
      </w:r>
      <w:r>
        <w:rPr>
          <w:b/>
          <w:bCs/>
        </w:rPr>
        <w:t>ficant additional spendings.</w:t>
      </w:r>
    </w:p>
    <w:p w:rsidR="000504D3" w:rsidRDefault="007A7DD3">
      <w:pPr>
        <w:pStyle w:val="BodyText"/>
        <w:jc w:val="both"/>
        <w:rPr>
          <w:b/>
          <w:bCs/>
        </w:rPr>
      </w:pPr>
      <w:r>
        <w:rPr>
          <w:b/>
          <w:bCs/>
        </w:rPr>
        <w:t>Unauthorized access to centralization. There is a chance that dishonest interlopers may access centralized systems and realize some cruel intentions.</w:t>
      </w:r>
    </w:p>
    <w:p w:rsidR="000504D3" w:rsidRDefault="007A7DD3">
      <w:pPr>
        <w:pStyle w:val="BodyText"/>
        <w:jc w:val="both"/>
        <w:rPr>
          <w:b/>
          <w:bCs/>
        </w:rPr>
      </w:pPr>
      <w:r>
        <w:rPr>
          <w:b/>
          <w:bCs/>
        </w:rPr>
        <w:t>Global healthcare regulations. International health administrations are alrea</w:t>
      </w:r>
      <w:r>
        <w:rPr>
          <w:b/>
          <w:bCs/>
        </w:rPr>
        <w:t>dy issuing guidelines that must be strictly followed by governmental medical establishments integrating the IoT in their workflow. These may restrict possible capacities to 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In 2019, there can be defined several</w:t>
      </w:r>
      <w:r>
        <w:rPr>
          <w:b/>
          <w:bCs/>
        </w:rPr>
        <w:t xml:space="preserve"> IoMT trends implemented by majorities of startups worldwide.</w:t>
      </w:r>
    </w:p>
    <w:p w:rsidR="000504D3" w:rsidRDefault="007A7DD3">
      <w:pPr>
        <w:pStyle w:val="BodyText"/>
        <w:jc w:val="both"/>
        <w:rPr>
          <w:b/>
          <w:bCs/>
        </w:rPr>
      </w:pPr>
      <w:r>
        <w:rPr>
          <w:b/>
          <w:bCs/>
        </w:rPr>
        <w:t>Wearables continue to top the market. Major mobile technology providers like Apple and Android are enhancing and updating their authentic wearables, adding them with more health tracking feature</w:t>
      </w:r>
      <w:r>
        <w:rPr>
          <w:b/>
          <w:bCs/>
        </w:rPr>
        <w:t>s. And the rest of the world isn’t 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w:t>
      </w:r>
      <w:r>
        <w:rPr>
          <w:b/>
          <w:bCs/>
        </w:rPr>
        <w:t>.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 xml:space="preserve">Integration of other prominent technologies with </w:t>
      </w:r>
      <w:r>
        <w:rPr>
          <w:b/>
          <w:bCs/>
        </w:rPr>
        <w:lastRenderedPageBreak/>
        <w:t>the IoT expands the horizon. AI, AR, Machin</w:t>
      </w:r>
      <w:r>
        <w:rPr>
          <w:b/>
          <w:bCs/>
        </w:rPr>
        <w:t>e Learning, Big Data, blockchain, and smart contracts — all of that fuel up and expands the IoT powers even further. AI is already better and far 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Full-blown sm</w:t>
      </w:r>
      <w:r>
        <w:rPr>
          <w:b/>
          <w:bCs/>
        </w:rPr>
        <w:t>art hospitals by 2020, mHealth as a regular, common thing on a global scale, and reduced physical visits to hospitals — this is only an approximate picture of the IoMT success. With that being said, as young as the concept is, it isn’t really regarded to b</w:t>
      </w:r>
      <w:r>
        <w:rPr>
          <w:b/>
          <w:bCs/>
        </w:rPr>
        <w:t>e that novel by progressive hospitals of the now. Most of them are either implementing major IoT techniques and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Let us emphasize once more that the IoT can be nothing</w:t>
      </w:r>
      <w:r>
        <w:rPr>
          <w:b/>
          <w:bCs/>
        </w:rPr>
        <w:t xml:space="preserve"> short of a revolution in the field as important on the global scale as healthcare. there are still many difficulties, peculiarities, and technological obstacles to overcome. And even though there are, currently, downsides as well as advantages to the conc</w:t>
      </w:r>
      <w:r>
        <w:rPr>
          <w:b/>
          <w:bCs/>
        </w:rPr>
        <w:t>ept, things seem to go very well for this technological innovation.</w:t>
      </w:r>
    </w:p>
    <w:p w:rsidR="000504D3" w:rsidRDefault="007A7DD3">
      <w:pPr>
        <w:pStyle w:val="BodyText"/>
        <w:jc w:val="both"/>
        <w:rPr>
          <w:b/>
          <w:bCs/>
        </w:rPr>
      </w:pPr>
      <w:r>
        <w:rPr>
          <w:b/>
          <w:bCs/>
        </w:rPr>
        <w:t>We are pretty confident that if you ask most medical professionals about their opinion on the subject, they will say that full IoMT integration and adaptation is the only logical way of de</w:t>
      </w:r>
      <w:r>
        <w:rPr>
          <w:b/>
          <w:bCs/>
        </w:rPr>
        <w:t>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Default="007A7DD3">
      <w:pPr>
        <w:pStyle w:val="Default"/>
        <w:spacing w:after="240" w:line="240" w:lineRule="atLeast"/>
        <w:rPr>
          <w:rFonts w:ascii="Times New Roman" w:eastAsia="Times New Roman" w:hAnsi="Times New Roman" w:cs="Times New Roman"/>
          <w:sz w:val="21"/>
          <w:szCs w:val="21"/>
        </w:rPr>
      </w:pPr>
      <w:r>
        <w:rPr>
          <w:rFonts w:ascii="Times New Roman" w:hAnsi="Times New Roman"/>
          <w:sz w:val="21"/>
          <w:szCs w:val="21"/>
        </w:rPr>
        <w:t xml:space="preserve">[1] I. Erguler, </w:t>
      </w:r>
      <w:r>
        <w:rPr>
          <w:rFonts w:ascii="Times New Roman" w:hAnsi="Times New Roman"/>
          <w:sz w:val="21"/>
          <w:szCs w:val="21"/>
        </w:rPr>
        <w:t>“</w:t>
      </w:r>
      <w:r>
        <w:rPr>
          <w:rFonts w:ascii="Times New Roman" w:hAnsi="Times New Roman"/>
          <w:sz w:val="21"/>
          <w:szCs w:val="21"/>
        </w:rPr>
        <w:t>A potential weakness in RFID-based Internet-of-Things systems</w:t>
      </w:r>
      <w:r>
        <w:rPr>
          <w:rFonts w:ascii="Times New Roman" w:hAnsi="Times New Roman"/>
          <w:sz w:val="21"/>
          <w:szCs w:val="21"/>
        </w:rPr>
        <w:t>”</w:t>
      </w:r>
      <w:r>
        <w:rPr>
          <w:rFonts w:ascii="Times New Roman" w:hAnsi="Times New Roman"/>
          <w:sz w:val="21"/>
          <w:szCs w:val="21"/>
        </w:rPr>
        <w:t>, Pervasive and Mob</w:t>
      </w:r>
      <w:r>
        <w:rPr>
          <w:rFonts w:ascii="Times New Roman" w:hAnsi="Times New Roman"/>
          <w:sz w:val="21"/>
          <w:szCs w:val="21"/>
        </w:rPr>
        <w:t xml:space="preserve">ile Computing, vol. 20, pp: 115-126, 2015. </w:t>
      </w:r>
    </w:p>
    <w:p w:rsidR="000504D3" w:rsidRDefault="007A7DD3">
      <w:pPr>
        <w:pStyle w:val="Default"/>
        <w:spacing w:after="240" w:line="240" w:lineRule="atLeast"/>
        <w:rPr>
          <w:rFonts w:ascii="Times New Roman" w:eastAsia="Times New Roman" w:hAnsi="Times New Roman" w:cs="Times New Roman"/>
          <w:color w:val="222222"/>
          <w:sz w:val="21"/>
          <w:szCs w:val="21"/>
        </w:rPr>
      </w:pPr>
      <w:r>
        <w:rPr>
          <w:rFonts w:ascii="Times New Roman" w:hAnsi="Times New Roman"/>
          <w:color w:val="222222"/>
          <w:sz w:val="21"/>
          <w:szCs w:val="21"/>
        </w:rPr>
        <w:t xml:space="preserve">2. Piet. J.M.Bakker Monique W.M.Jaspers, </w:t>
      </w:r>
      <w:r>
        <w:rPr>
          <w:rFonts w:ascii="Times New Roman" w:hAnsi="Times New Roman"/>
          <w:color w:val="222222"/>
          <w:sz w:val="21"/>
          <w:szCs w:val="21"/>
        </w:rPr>
        <w:t>“</w:t>
      </w:r>
      <w:r>
        <w:rPr>
          <w:rFonts w:ascii="Times New Roman" w:hAnsi="Times New Roman"/>
          <w:color w:val="222222"/>
          <w:sz w:val="21"/>
          <w:szCs w:val="21"/>
        </w:rPr>
        <w:t>Journal of Biomedical Informatics</w:t>
      </w:r>
      <w:r>
        <w:rPr>
          <w:rFonts w:ascii="Times New Roman" w:hAnsi="Times New Roman"/>
          <w:color w:val="222222"/>
          <w:sz w:val="21"/>
          <w:szCs w:val="21"/>
        </w:rPr>
        <w:t>”</w:t>
      </w:r>
      <w:r>
        <w:rPr>
          <w:rFonts w:ascii="Times New Roman" w:hAnsi="Times New Roman"/>
          <w:color w:val="222222"/>
          <w:sz w:val="21"/>
          <w:szCs w:val="21"/>
        </w:rPr>
        <w:t xml:space="preserve">, Volume 44, Issue 2, April 2011, Pages 372-383, Received 27 March 2010, Available online 17 December 2010. </w:t>
      </w:r>
    </w:p>
    <w:p w:rsidR="000504D3" w:rsidRDefault="007A7DD3">
      <w:pPr>
        <w:pStyle w:val="Default"/>
        <w:spacing w:after="240" w:line="240" w:lineRule="atLeast"/>
        <w:rPr>
          <w:rFonts w:ascii="Times" w:eastAsia="Times" w:hAnsi="Times" w:cs="Times"/>
          <w:sz w:val="24"/>
          <w:szCs w:val="24"/>
        </w:rPr>
      </w:pPr>
      <w:r>
        <w:rPr>
          <w:rFonts w:ascii="Times New Roman" w:hAnsi="Times New Roman"/>
          <w:sz w:val="21"/>
          <w:szCs w:val="21"/>
        </w:rPr>
        <w:t xml:space="preserve">3. Alain Yee-Loong </w:t>
      </w:r>
      <w:r>
        <w:rPr>
          <w:rFonts w:ascii="Times New Roman" w:hAnsi="Times New Roman"/>
          <w:sz w:val="21"/>
          <w:szCs w:val="21"/>
        </w:rPr>
        <w:t>ChongFelix TS ChanKeng-Boon Ooi,</w:t>
      </w:r>
      <w:r>
        <w:rPr>
          <w:rFonts w:ascii="Times New Roman" w:hAnsi="Times New Roman"/>
          <w:sz w:val="21"/>
          <w:szCs w:val="21"/>
        </w:rPr>
        <w:t xml:space="preserve">” </w:t>
      </w:r>
      <w:r>
        <w:rPr>
          <w:rFonts w:ascii="Times New Roman" w:hAnsi="Times New Roman"/>
          <w:sz w:val="21"/>
          <w:szCs w:val="21"/>
        </w:rPr>
        <w:t>Predicting RFID adoption in the healthcare supply chain from the perspectives of users</w:t>
      </w:r>
      <w:r>
        <w:rPr>
          <w:rFonts w:ascii="Times New Roman" w:hAnsi="Times New Roman"/>
          <w:sz w:val="21"/>
          <w:szCs w:val="21"/>
        </w:rPr>
        <w:t>”</w:t>
      </w:r>
      <w:r>
        <w:rPr>
          <w:rFonts w:ascii="Times New Roman" w:hAnsi="Times New Roman"/>
          <w:sz w:val="21"/>
          <w:szCs w:val="21"/>
        </w:rPr>
        <w:t xml:space="preserve">, Article in International Journal of Production Economics 159 January 2014 with 139 Reads DOI: 10.1016/j.ijpe.2014.09.03 </w:t>
      </w:r>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DD3" w:rsidRDefault="007A7DD3">
      <w:r>
        <w:separator/>
      </w:r>
    </w:p>
  </w:endnote>
  <w:endnote w:type="continuationSeparator" w:id="0">
    <w:p w:rsidR="007A7DD3" w:rsidRDefault="007A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rsidR="003D7D1A">
      <w:fldChar w:fldCharType="separate"/>
    </w:r>
    <w:r w:rsidR="0059138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DD3" w:rsidRDefault="007A7DD3">
      <w:r>
        <w:separator/>
      </w:r>
    </w:p>
  </w:footnote>
  <w:footnote w:type="continuationSeparator" w:id="0">
    <w:p w:rsidR="007A7DD3" w:rsidRDefault="007A7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6384C7B"/>
    <w:multiLevelType w:val="hybridMultilevel"/>
    <w:tmpl w:val="D2F46A1E"/>
    <w:numStyleLink w:val="ImportedStyle2"/>
  </w:abstractNum>
  <w:abstractNum w:abstractNumId="5">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87788BC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F2C5F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DEBA2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2A4B3E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A801F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890AA7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D96CB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B32FB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8605F7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kwrAUA3LYz3SwAAAA="/>
  </w:docVars>
  <w:rsids>
    <w:rsidRoot w:val="000504D3"/>
    <w:rsid w:val="000504D3"/>
    <w:rsid w:val="00091ACD"/>
    <w:rsid w:val="00104328"/>
    <w:rsid w:val="001235C5"/>
    <w:rsid w:val="001A5E04"/>
    <w:rsid w:val="002F19D1"/>
    <w:rsid w:val="003A308F"/>
    <w:rsid w:val="003D7D1A"/>
    <w:rsid w:val="00495C92"/>
    <w:rsid w:val="00591382"/>
    <w:rsid w:val="005F0471"/>
    <w:rsid w:val="005F26E0"/>
    <w:rsid w:val="00764B2E"/>
    <w:rsid w:val="00766A7A"/>
    <w:rsid w:val="007A7DD3"/>
    <w:rsid w:val="00822019"/>
    <w:rsid w:val="008E6A25"/>
    <w:rsid w:val="009250D2"/>
    <w:rsid w:val="00945F00"/>
    <w:rsid w:val="00D61788"/>
    <w:rsid w:val="00DE5EAF"/>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20</cp:revision>
  <dcterms:created xsi:type="dcterms:W3CDTF">2020-03-10T05:51:00Z</dcterms:created>
  <dcterms:modified xsi:type="dcterms:W3CDTF">2020-03-10T07:39:00Z</dcterms:modified>
</cp:coreProperties>
</file>