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E57" w:rsidRDefault="00237E57" w:rsidP="00237E57">
      <w:pPr>
        <w:jc w:val="both"/>
      </w:pPr>
    </w:p>
    <w:p w:rsidR="00237E57" w:rsidRDefault="005909A4" w:rsidP="00D0130A">
      <w:pPr>
        <w:pStyle w:val="Title"/>
        <w:jc w:val="center"/>
        <w:rPr>
          <w:rFonts w:ascii="Bookman Old Style" w:hAnsi="Bookman Old Style"/>
          <w:b/>
          <w:sz w:val="24"/>
        </w:rPr>
      </w:pPr>
      <w:r w:rsidRPr="005909A4">
        <w:rPr>
          <w:rFonts w:ascii="Bookman Old Style" w:hAnsi="Bookman Old Style"/>
          <w:b/>
          <w:sz w:val="24"/>
        </w:rPr>
        <w:t xml:space="preserve">From </w:t>
      </w:r>
      <w:r>
        <w:rPr>
          <w:rFonts w:ascii="Bookman Old Style" w:hAnsi="Bookman Old Style"/>
          <w:b/>
          <w:sz w:val="24"/>
        </w:rPr>
        <w:t xml:space="preserve">Bengal </w:t>
      </w:r>
      <w:r w:rsidRPr="005909A4">
        <w:rPr>
          <w:rFonts w:ascii="Bookman Old Style" w:hAnsi="Bookman Old Style"/>
          <w:b/>
          <w:sz w:val="24"/>
        </w:rPr>
        <w:t>Delta to the Glob</w:t>
      </w:r>
      <w:r>
        <w:rPr>
          <w:rFonts w:ascii="Bookman Old Style" w:hAnsi="Bookman Old Style"/>
          <w:b/>
          <w:sz w:val="24"/>
        </w:rPr>
        <w:t>e</w:t>
      </w:r>
      <w:r w:rsidR="00237E57" w:rsidRPr="003C1E8B">
        <w:rPr>
          <w:rFonts w:ascii="Bookman Old Style" w:hAnsi="Bookman Old Style"/>
          <w:b/>
          <w:sz w:val="24"/>
        </w:rPr>
        <w:t xml:space="preserve">: </w:t>
      </w:r>
      <w:r w:rsidR="008030B6">
        <w:rPr>
          <w:rFonts w:ascii="Bookman Old Style" w:hAnsi="Bookman Old Style"/>
          <w:b/>
          <w:sz w:val="24"/>
        </w:rPr>
        <w:t xml:space="preserve">A </w:t>
      </w:r>
      <w:r w:rsidR="008C5672">
        <w:rPr>
          <w:rFonts w:ascii="Bookman Old Style" w:hAnsi="Bookman Old Style"/>
          <w:b/>
          <w:sz w:val="24"/>
        </w:rPr>
        <w:t>Story of Battling Climate Crisis</w:t>
      </w:r>
    </w:p>
    <w:p w:rsidR="002A1723" w:rsidRDefault="001B456B" w:rsidP="000B1400">
      <w:pPr>
        <w:spacing w:before="240"/>
        <w:jc w:val="both"/>
      </w:pPr>
      <w:bookmarkStart w:id="0" w:name="_GoBack"/>
      <w:bookmarkEnd w:id="0"/>
      <w:r w:rsidRPr="001B456B">
        <w:t xml:space="preserve">Bangladesh, </w:t>
      </w:r>
      <w:r>
        <w:t>a country</w:t>
      </w:r>
      <w:r w:rsidRPr="001B456B">
        <w:t xml:space="preserve"> in the heart of the Ganges-Brahmaputra Delta, is a land of </w:t>
      </w:r>
      <w:r>
        <w:t>rich biodiversity and natural resources</w:t>
      </w:r>
      <w:r w:rsidRPr="001B456B">
        <w:t xml:space="preserve">. </w:t>
      </w:r>
      <w:r w:rsidR="002A1723">
        <w:t>Being an</w:t>
      </w:r>
      <w:r w:rsidR="00AA0BF3">
        <w:t xml:space="preserve"> active delta, the low lying land is rich with soil nutrients, </w:t>
      </w:r>
      <w:r w:rsidR="002E5DD4" w:rsidRPr="002E5DD4">
        <w:t>allowing its landscape to flourish with diverse flora and fauna. This fertile land has long supported agriculture, which in turn has nurtured the development of a rich and vibrant culture.</w:t>
      </w:r>
      <w:r w:rsidR="00702B52">
        <w:t xml:space="preserve"> </w:t>
      </w:r>
      <w:r w:rsidR="00702B52" w:rsidRPr="00702B52">
        <w:t>Yet, this very attribute of being a low-lying delta places Bangladesh at the forefront of global climate risk</w:t>
      </w:r>
      <w:r w:rsidR="00702B52">
        <w:t>.</w:t>
      </w:r>
    </w:p>
    <w:p w:rsidR="005B27C8" w:rsidRDefault="00EE2890" w:rsidP="00237E57">
      <w:pPr>
        <w:jc w:val="both"/>
      </w:pPr>
      <w:r>
        <w:t>Bangladesh</w:t>
      </w:r>
      <w:r w:rsidR="001B456B" w:rsidRPr="001B456B">
        <w:t xml:space="preserve"> is one of the most clim</w:t>
      </w:r>
      <w:r w:rsidR="0008110F">
        <w:t>ate-vulnerable places on Earth</w:t>
      </w:r>
      <w:r w:rsidR="00D372E3">
        <w:t>. R</w:t>
      </w:r>
      <w:r w:rsidR="001B456B" w:rsidRPr="001B456B">
        <w:t xml:space="preserve">anked ninth on the 2024 World Risk Index, Bangladesh faces an escalating threat from extreme weather events, rising sea levels, and environmental degradation. </w:t>
      </w:r>
    </w:p>
    <w:p w:rsidR="00A0436F" w:rsidRDefault="00EC6677" w:rsidP="00237E57">
      <w:pPr>
        <w:jc w:val="both"/>
      </w:pPr>
      <w:r w:rsidRPr="00EC6677">
        <w:t>Bangladesh’s geographic location makes it especially prone to cyclones and fl</w:t>
      </w:r>
      <w:r w:rsidR="00B208FD">
        <w:t xml:space="preserve">oods. According to </w:t>
      </w:r>
      <w:proofErr w:type="spellStart"/>
      <w:r w:rsidR="00B208FD">
        <w:t>Germanwatch</w:t>
      </w:r>
      <w:proofErr w:type="spellEnd"/>
      <w:r w:rsidRPr="00EC6677">
        <w:t>, the country experienced 185 extreme weather events between 2000 and 2019</w:t>
      </w:r>
      <w:r w:rsidR="00CF2174">
        <w:t xml:space="preserve">. </w:t>
      </w:r>
      <w:r w:rsidR="00237E57">
        <w:t xml:space="preserve">These include devastating cyclones, floods, and droughts that have left deep scars on communities and ecosystems. </w:t>
      </w:r>
      <w:r w:rsidR="00B4463D" w:rsidRPr="00B4463D">
        <w:t>The challenges are multifaceted and growing more intense as climate impacts become increasingly severe.</w:t>
      </w:r>
      <w:r w:rsidR="00AB27B0">
        <w:t xml:space="preserve"> From ground water depletion in northwestern Bangladesh and </w:t>
      </w:r>
      <w:r w:rsidR="006072A9">
        <w:t>f</w:t>
      </w:r>
      <w:r w:rsidR="00AB27B0">
        <w:t xml:space="preserve">lashfloods of North-east to </w:t>
      </w:r>
      <w:r w:rsidR="002F6A75">
        <w:t>salinity</w:t>
      </w:r>
      <w:r w:rsidR="00AB27B0">
        <w:t xml:space="preserve"> intrusion along south-eastern coastlines due to surges from the intensified tropical storms. </w:t>
      </w:r>
      <w:r w:rsidR="00A0436F" w:rsidRPr="00A0436F">
        <w:t>These disasters don’t just disrupt daily life</w:t>
      </w:r>
      <w:r w:rsidR="00A0436F">
        <w:t xml:space="preserve">, </w:t>
      </w:r>
      <w:r w:rsidR="00A0436F" w:rsidRPr="00A0436F">
        <w:t>they hit agriculture, livelihoods, homes, and vital infrastructure, adding up to major economic losses and making it even harder for communities to bounce back.</w:t>
      </w:r>
    </w:p>
    <w:p w:rsidR="00237E57" w:rsidRDefault="00B53225" w:rsidP="00237E57">
      <w:pPr>
        <w:jc w:val="both"/>
      </w:pPr>
      <w:r w:rsidRPr="00B53225">
        <w:t>When we add up the economic impact across all sectors, the overall cost of climate-related disasters in Bangladesh becomes truly staggering.</w:t>
      </w:r>
      <w:r>
        <w:t xml:space="preserve"> </w:t>
      </w:r>
      <w:r w:rsidR="00F20702">
        <w:t xml:space="preserve">According to a study by </w:t>
      </w:r>
      <w:proofErr w:type="spellStart"/>
      <w:r w:rsidR="00F20702">
        <w:t>Balaji</w:t>
      </w:r>
      <w:proofErr w:type="spellEnd"/>
      <w:r w:rsidR="00F20702">
        <w:t xml:space="preserve">, M. et al (2018), </w:t>
      </w:r>
      <w:r>
        <w:t>T</w:t>
      </w:r>
      <w:r w:rsidR="00237E57">
        <w:t>he average annual loss from cyclon</w:t>
      </w:r>
      <w:r w:rsidR="00F20702">
        <w:t>e damage alone was</w:t>
      </w:r>
      <w:r w:rsidR="00974367">
        <w:t xml:space="preserve"> estimated at </w:t>
      </w:r>
      <w:r w:rsidR="00237E57">
        <w:t>1 billion</w:t>
      </w:r>
      <w:r w:rsidR="00974367">
        <w:t xml:space="preserve"> US dollar</w:t>
      </w:r>
      <w:r w:rsidR="00F20702">
        <w:t xml:space="preserve"> between </w:t>
      </w:r>
      <w:r w:rsidR="00F20702" w:rsidRPr="00F20702">
        <w:t>1981</w:t>
      </w:r>
      <w:r w:rsidR="00F20702">
        <w:t xml:space="preserve"> to </w:t>
      </w:r>
      <w:r w:rsidR="00F20702" w:rsidRPr="00F20702">
        <w:t>2014</w:t>
      </w:r>
      <w:r w:rsidR="00237E57">
        <w:t xml:space="preserve">, </w:t>
      </w:r>
      <w:r w:rsidR="00974367">
        <w:t>that represent</w:t>
      </w:r>
      <w:r w:rsidR="00CB6DAE">
        <w:t>ed</w:t>
      </w:r>
      <w:r w:rsidR="00974367">
        <w:t xml:space="preserve"> almost</w:t>
      </w:r>
      <w:r w:rsidR="00237E57">
        <w:t xml:space="preserve"> 0.7% of </w:t>
      </w:r>
      <w:r w:rsidR="00AD469C">
        <w:t xml:space="preserve">its </w:t>
      </w:r>
      <w:r w:rsidR="00237E57">
        <w:t xml:space="preserve">GDP, highlighting the economic toll </w:t>
      </w:r>
      <w:r w:rsidR="00A565A2" w:rsidRPr="00A565A2">
        <w:t>imposed by natural disasters</w:t>
      </w:r>
      <w:r w:rsidR="00237E57">
        <w:t>.</w:t>
      </w:r>
    </w:p>
    <w:p w:rsidR="00960C40" w:rsidRDefault="009D7B3F" w:rsidP="00237E57">
      <w:pPr>
        <w:jc w:val="both"/>
      </w:pPr>
      <w:r w:rsidRPr="009D7B3F">
        <w:t>Yet, cyclones represent only one aspect of the broader climate crisis facing Bangladesh.</w:t>
      </w:r>
      <w:r w:rsidR="00237E57">
        <w:t xml:space="preserve"> The total annual loss from climate-related disasters is estimated at 3 billion</w:t>
      </w:r>
      <w:r w:rsidR="001B4F10">
        <w:t xml:space="preserve"> US Dollar</w:t>
      </w:r>
      <w:r w:rsidR="00237E57">
        <w:t>, according to the World Bank</w:t>
      </w:r>
      <w:r w:rsidR="006F4F35">
        <w:t>’s country risk profile (2021)</w:t>
      </w:r>
      <w:r w:rsidR="001B4F10">
        <w:t xml:space="preserve"> which is almost</w:t>
      </w:r>
      <w:r w:rsidR="00F62908">
        <w:t xml:space="preserve"> 1-</w:t>
      </w:r>
      <w:r w:rsidR="001B4F10">
        <w:t>2 percent of the country’s GDP</w:t>
      </w:r>
      <w:r w:rsidR="00237E57">
        <w:t xml:space="preserve">. </w:t>
      </w:r>
    </w:p>
    <w:p w:rsidR="00960C40" w:rsidRDefault="00FB501E" w:rsidP="00960C40">
      <w:pPr>
        <w:jc w:val="both"/>
      </w:pPr>
      <w:r>
        <w:t xml:space="preserve">However, beyond the economic losses there are impacts that </w:t>
      </w:r>
      <w:r w:rsidR="00AD247C">
        <w:t>are</w:t>
      </w:r>
      <w:r w:rsidR="00691387">
        <w:t xml:space="preserve"> incomprehensible in </w:t>
      </w:r>
      <w:r w:rsidR="001F782E">
        <w:t>economic</w:t>
      </w:r>
      <w:r w:rsidR="00691387">
        <w:t xml:space="preserve"> valuation. </w:t>
      </w:r>
      <w:r w:rsidR="00960C40">
        <w:t>If we look at the scenario of recent years, sh</w:t>
      </w:r>
      <w:r w:rsidR="00960C40" w:rsidRPr="002B4FC6">
        <w:t>ifting</w:t>
      </w:r>
      <w:r w:rsidR="00960C40">
        <w:t xml:space="preserve"> w</w:t>
      </w:r>
      <w:r w:rsidR="00960C40" w:rsidRPr="002B4FC6">
        <w:t xml:space="preserve">eather patterns in </w:t>
      </w:r>
      <w:r w:rsidR="00960C40">
        <w:t xml:space="preserve">Bangladesh </w:t>
      </w:r>
      <w:r w:rsidR="00960C40" w:rsidRPr="002B4FC6">
        <w:t>causing more frequent and longer floods and waterlogged conditions. Since May 2024, Bangladesh has been hit hard by one climate disaster after another</w:t>
      </w:r>
      <w:r w:rsidR="00960C40">
        <w:t xml:space="preserve">, </w:t>
      </w:r>
      <w:r w:rsidR="00960C40" w:rsidRPr="002B4FC6">
        <w:t xml:space="preserve">Cyclone </w:t>
      </w:r>
      <w:proofErr w:type="spellStart"/>
      <w:r w:rsidR="00960C40" w:rsidRPr="002B4FC6">
        <w:t>Remal</w:t>
      </w:r>
      <w:proofErr w:type="spellEnd"/>
      <w:r w:rsidR="00960C40" w:rsidRPr="002B4FC6">
        <w:t xml:space="preserve"> in May, flash floods in the </w:t>
      </w:r>
      <w:proofErr w:type="spellStart"/>
      <w:r w:rsidR="00960C40" w:rsidRPr="002B4FC6">
        <w:t>Haor</w:t>
      </w:r>
      <w:proofErr w:type="spellEnd"/>
      <w:r w:rsidR="00960C40" w:rsidRPr="002B4FC6">
        <w:t xml:space="preserve"> region in June, river floods in the </w:t>
      </w:r>
      <w:proofErr w:type="spellStart"/>
      <w:r w:rsidR="00960C40" w:rsidRPr="002B4FC6">
        <w:t>Jamuna</w:t>
      </w:r>
      <w:proofErr w:type="spellEnd"/>
      <w:r w:rsidR="00960C40" w:rsidRPr="002B4FC6">
        <w:t xml:space="preserve"> Basin in July, and then record-breaking floods in the east in August.</w:t>
      </w:r>
      <w:r w:rsidR="00960C40">
        <w:t xml:space="preserve"> </w:t>
      </w:r>
      <w:r w:rsidR="00960C40" w:rsidRPr="008B7E93">
        <w:t xml:space="preserve">Flooding has also severely impacted the </w:t>
      </w:r>
      <w:proofErr w:type="spellStart"/>
      <w:r w:rsidR="00960C40" w:rsidRPr="008B7E93">
        <w:t>Chattogram</w:t>
      </w:r>
      <w:proofErr w:type="spellEnd"/>
      <w:r w:rsidR="00960C40" w:rsidRPr="008B7E93">
        <w:t xml:space="preserve"> region.</w:t>
      </w:r>
      <w:r w:rsidR="00960C40" w:rsidRPr="002B4FC6">
        <w:t xml:space="preserve"> </w:t>
      </w:r>
      <w:r w:rsidR="00960C40">
        <w:t>According to IPC 2024</w:t>
      </w:r>
      <w:r w:rsidR="00960C40" w:rsidRPr="002B4FC6">
        <w:t xml:space="preserve">, about 1.6 million people are facing severe food insecurity, especially in </w:t>
      </w:r>
      <w:proofErr w:type="spellStart"/>
      <w:r w:rsidR="00960C40" w:rsidRPr="002B4FC6">
        <w:t>Chattogram</w:t>
      </w:r>
      <w:proofErr w:type="spellEnd"/>
      <w:r w:rsidR="00960C40" w:rsidRPr="002B4FC6">
        <w:t>, Rangpu</w:t>
      </w:r>
      <w:r w:rsidR="00960C40">
        <w:t>r, Khulna, and Sylhet divisions.</w:t>
      </w:r>
      <w:r w:rsidR="00960C40" w:rsidRPr="002B4FC6">
        <w:t xml:space="preserve"> It’s a tough situation, with communities struggling to cope as these disasters keep coming one after another.</w:t>
      </w:r>
    </w:p>
    <w:p w:rsidR="00237E57" w:rsidRDefault="001144B3" w:rsidP="00237E57">
      <w:pPr>
        <w:jc w:val="both"/>
      </w:pPr>
      <w:r w:rsidRPr="001144B3">
        <w:t xml:space="preserve">A recent World Bank report on climate migration found that </w:t>
      </w:r>
      <w:r>
        <w:t>i</w:t>
      </w:r>
      <w:r w:rsidR="00237E57">
        <w:t>n 2019, 4.1 million people were displaced due to climate disasters. For many, displacement is not a temporary inconvenience but a permanent upheaval. Families lose homes, livelihoods, and community ties, often migrating to urban slums where they face new vulnerabilities.</w:t>
      </w:r>
    </w:p>
    <w:p w:rsidR="00B26140" w:rsidRDefault="00237E57" w:rsidP="00237E57">
      <w:pPr>
        <w:jc w:val="both"/>
      </w:pPr>
      <w:r>
        <w:t>A 2025 study titled “Exposed and Exploited: Climate Change, Migration and Modern Slavery in Banglade</w:t>
      </w:r>
      <w:r w:rsidR="00AD247C">
        <w:t>sh” reveals a disturbing trend. H</w:t>
      </w:r>
      <w:r>
        <w:t xml:space="preserve">ouseholds facing higher climate risks are 161% more likely to migrate </w:t>
      </w:r>
      <w:r w:rsidR="00AD247C">
        <w:t>to the other cities inside the country</w:t>
      </w:r>
      <w:r>
        <w:t xml:space="preserve">. Among these migrants, 92% experience at least one form of modern slavery, including wage withholding, restricted movement, abusive conditions, </w:t>
      </w:r>
      <w:r>
        <w:lastRenderedPageBreak/>
        <w:t>threats, and physical violence. Over 52% endure more th</w:t>
      </w:r>
      <w:r w:rsidR="00CA66FA">
        <w:t xml:space="preserve">an three forms of exploitation among them. </w:t>
      </w:r>
      <w:r w:rsidR="00D16C1A" w:rsidRPr="00D16C1A">
        <w:t>Climate change isn’t just an environmental issue anymore</w:t>
      </w:r>
      <w:r w:rsidR="00D16C1A">
        <w:t xml:space="preserve">, </w:t>
      </w:r>
      <w:r w:rsidR="00D16C1A" w:rsidRPr="00D16C1A">
        <w:t xml:space="preserve">it’s turning into a serious economic burden and, more alarmingly, a </w:t>
      </w:r>
      <w:r w:rsidR="00D16C1A">
        <w:t>growing</w:t>
      </w:r>
      <w:r w:rsidR="00D16C1A" w:rsidRPr="00D16C1A">
        <w:t xml:space="preserve"> human rights crisis.</w:t>
      </w:r>
      <w:r w:rsidR="00B26140">
        <w:t xml:space="preserve"> </w:t>
      </w:r>
    </w:p>
    <w:p w:rsidR="00237E57" w:rsidRDefault="00072ED8" w:rsidP="00237E57">
      <w:pPr>
        <w:jc w:val="both"/>
      </w:pPr>
      <w:r>
        <w:t xml:space="preserve">The crisis doesn’t even </w:t>
      </w:r>
      <w:r w:rsidR="00237E57">
        <w:t>affect everyone equally. In Bangladesh, girls and persons with disabilities face unique challenges during disasters. A study by Plan International found that many parents consider cyclone shelters unsafe for girls, fearing risks associated with shared sleeping and sanitary facilities. As a result, girls are often left behind during evacuations, increasing their exposure to harm.</w:t>
      </w:r>
    </w:p>
    <w:p w:rsidR="008C4423" w:rsidRDefault="008C4423" w:rsidP="00237E57">
      <w:pPr>
        <w:jc w:val="both"/>
      </w:pPr>
      <w:r w:rsidRPr="008C4423">
        <w:t>The increasing frequency of extreme events is pushing people into vulnerable situations, severely impacting their livelihoods and lifestyles. This, in turn, adds pressure to climate change adaptation efforts and places additional strain on those facilitating these actions</w:t>
      </w:r>
      <w:r>
        <w:t xml:space="preserve">. </w:t>
      </w:r>
    </w:p>
    <w:p w:rsidR="00237E57" w:rsidRDefault="008C4423" w:rsidP="00237E57">
      <w:pPr>
        <w:jc w:val="both"/>
      </w:pPr>
      <w:r w:rsidRPr="008C4423">
        <w:t>Already strained by short-term funding cycles, frequent staff turnover, and bureaucratic complexities, coping with the rapidly changing climate has become increasingly difficult.</w:t>
      </w:r>
      <w:r w:rsidR="00B53C1B" w:rsidRPr="00B53C1B">
        <w:t xml:space="preserve"> These issues significantly limit the system’s ability to deliver inclusive and effective support, particularly for women and marginalized communities</w:t>
      </w:r>
      <w:r w:rsidR="00B53C1B">
        <w:t xml:space="preserve">, </w:t>
      </w:r>
      <w:r w:rsidR="00420A17" w:rsidRPr="00420A17">
        <w:t xml:space="preserve">The World Risk Report 2023 points </w:t>
      </w:r>
      <w:r w:rsidR="00B53C1B">
        <w:t xml:space="preserve">that out. </w:t>
      </w:r>
    </w:p>
    <w:p w:rsidR="00237E57" w:rsidRPr="00A806D8" w:rsidRDefault="008117D3" w:rsidP="00237E57">
      <w:pPr>
        <w:jc w:val="both"/>
      </w:pPr>
      <w:r w:rsidRPr="008117D3">
        <w:t>In 2022, the World Bank Group estimated that Bangladesh would need at least $12.5 billion in the medium term</w:t>
      </w:r>
      <w:r w:rsidR="009F4017">
        <w:t xml:space="preserve">, </w:t>
      </w:r>
      <w:r w:rsidRPr="008117D3">
        <w:t>approximately 3% of its GDP</w:t>
      </w:r>
      <w:r w:rsidR="009F4017">
        <w:t xml:space="preserve"> </w:t>
      </w:r>
      <w:r w:rsidRPr="008117D3">
        <w:t>to effectively address climate change challenges.</w:t>
      </w:r>
      <w:r w:rsidR="00B15E70" w:rsidRPr="00B15E70">
        <w:t xml:space="preserve"> </w:t>
      </w:r>
      <w:r w:rsidR="005F4877">
        <w:t>The Government of Bangladesh</w:t>
      </w:r>
      <w:r w:rsidR="00B15E70" w:rsidRPr="00B15E70">
        <w:t xml:space="preserve"> outline priority areas for adaptation and mitigation, which require financing ranging from 0.8% to over 5% of annual GDP.</w:t>
      </w:r>
      <w:r w:rsidR="00A806D8">
        <w:t xml:space="preserve"> </w:t>
      </w:r>
      <w:r w:rsidR="002163C3" w:rsidRPr="002163C3">
        <w:t>These investments are not just about building infrastructure or improving disaster preparedness</w:t>
      </w:r>
      <w:r w:rsidR="002163C3">
        <w:t xml:space="preserve">, </w:t>
      </w:r>
      <w:r w:rsidR="002163C3" w:rsidRPr="002163C3">
        <w:t>they're essential for protecting livelihoods, preserving ecosystems, and upholding human dignity in the face of a changing climate.</w:t>
      </w:r>
    </w:p>
    <w:p w:rsidR="00237E57" w:rsidRPr="00CC1796" w:rsidRDefault="00237E57" w:rsidP="00237E57">
      <w:pPr>
        <w:jc w:val="both"/>
      </w:pPr>
      <w:r w:rsidRPr="00CC1796">
        <w:t xml:space="preserve">Despite the daunting challenges, Bangladesh is not without hope. The country has pioneered community-based adaptation strategies, such as </w:t>
      </w:r>
      <w:r w:rsidR="00CC1796">
        <w:t>Climate-smart Agriculture</w:t>
      </w:r>
      <w:r w:rsidRPr="00CC1796">
        <w:t>, cyclone-resilient housing, and mangrove restoration. These nature-based solutions offer sustainable ways to buffer against climate shocks while enhancing biodiversity and food security.</w:t>
      </w:r>
    </w:p>
    <w:p w:rsidR="009C6901" w:rsidRDefault="009C6901" w:rsidP="00237E57">
      <w:pPr>
        <w:jc w:val="both"/>
      </w:pPr>
      <w:r w:rsidRPr="009C6901">
        <w:t xml:space="preserve">The climate change adaptation efforts led by local </w:t>
      </w:r>
      <w:r>
        <w:t>government</w:t>
      </w:r>
      <w:r w:rsidRPr="009C6901">
        <w:t xml:space="preserve"> in Bangladesh earned the country the GCA Local Adaptation Champions Award at COP28 in 2023. This recognition from the international community is a significant achievement and a source of pride. However, the reality is that Bangladesh must continue to take the lead in its own adaptation journey, knowing that international support and global initiatives, while valuable, are not sufficient to fully address the scale of challenges it faces.</w:t>
      </w:r>
    </w:p>
    <w:p w:rsidR="00237E57" w:rsidRPr="00B809F8" w:rsidRDefault="00237E57" w:rsidP="00237E57">
      <w:pPr>
        <w:jc w:val="both"/>
      </w:pPr>
      <w:r w:rsidRPr="00B809F8">
        <w:t>Bangladesh’s climate story is a call to action for the global community. While the country contributes minimally to global greenhouse gas emissions, it bears a disproportionate share of the consequences. Climate justice demands that wealthier nations support vulnerable countries through financing, technology transfer, and capacity building.</w:t>
      </w:r>
    </w:p>
    <w:p w:rsidR="00237E57" w:rsidRPr="00B809F8" w:rsidRDefault="00237E57" w:rsidP="00237E57">
      <w:pPr>
        <w:jc w:val="both"/>
      </w:pPr>
      <w:r w:rsidRPr="00B809F8">
        <w:t>At the same time, local communities must be empowered to lead adaptation efforts. Women, youth, indigenous groups, and persons with disabilities must be included in decision-making processes. Their voices, experiences, and knowledge are essential for crafting solutions that are equitable and effective.</w:t>
      </w:r>
    </w:p>
    <w:p w:rsidR="00797258" w:rsidRPr="006D459B" w:rsidRDefault="00237E57" w:rsidP="006D459B">
      <w:pPr>
        <w:jc w:val="both"/>
      </w:pPr>
      <w:r w:rsidRPr="00B809F8">
        <w:t>Bangladesh stands as a symbol of both vulnerability and resilience. Its people have weathered countless storms, rebuilt homes, and cultivated hope in the face of adversity. But the tide is rising</w:t>
      </w:r>
      <w:r w:rsidR="00D84936">
        <w:t xml:space="preserve"> </w:t>
      </w:r>
      <w:r w:rsidRPr="00B809F8">
        <w:t>literally and figuratively. Without urgent action, the impacts of climate change will deepen, threatening lives, livelihoods, and ecosystems.</w:t>
      </w:r>
      <w:r w:rsidR="00974E91">
        <w:t xml:space="preserve"> </w:t>
      </w:r>
    </w:p>
    <w:sectPr w:rsidR="00797258" w:rsidRPr="006D459B" w:rsidSect="00576C68">
      <w:pgSz w:w="11909" w:h="16834" w:code="9"/>
      <w:pgMar w:top="1440" w:right="1440" w:bottom="1440" w:left="1440" w:header="252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57E"/>
    <w:rsid w:val="000006B8"/>
    <w:rsid w:val="00014582"/>
    <w:rsid w:val="00023F19"/>
    <w:rsid w:val="0005066A"/>
    <w:rsid w:val="00054562"/>
    <w:rsid w:val="00057E41"/>
    <w:rsid w:val="00072ED8"/>
    <w:rsid w:val="0008110F"/>
    <w:rsid w:val="000B1400"/>
    <w:rsid w:val="000B7953"/>
    <w:rsid w:val="000C2A99"/>
    <w:rsid w:val="001144B3"/>
    <w:rsid w:val="001716CE"/>
    <w:rsid w:val="00183C7C"/>
    <w:rsid w:val="001A0D3A"/>
    <w:rsid w:val="001B456B"/>
    <w:rsid w:val="001B4F10"/>
    <w:rsid w:val="001E2C42"/>
    <w:rsid w:val="001F3F2B"/>
    <w:rsid w:val="001F782E"/>
    <w:rsid w:val="00207BF8"/>
    <w:rsid w:val="002155B1"/>
    <w:rsid w:val="002163C3"/>
    <w:rsid w:val="00237E57"/>
    <w:rsid w:val="00243BC7"/>
    <w:rsid w:val="00254B15"/>
    <w:rsid w:val="00262FBE"/>
    <w:rsid w:val="002919F9"/>
    <w:rsid w:val="002A1723"/>
    <w:rsid w:val="002A292F"/>
    <w:rsid w:val="002B4FC6"/>
    <w:rsid w:val="002E5DD4"/>
    <w:rsid w:val="002F6A75"/>
    <w:rsid w:val="0030131E"/>
    <w:rsid w:val="00333315"/>
    <w:rsid w:val="00366605"/>
    <w:rsid w:val="00367133"/>
    <w:rsid w:val="003C1E8B"/>
    <w:rsid w:val="003E7656"/>
    <w:rsid w:val="00411317"/>
    <w:rsid w:val="00411868"/>
    <w:rsid w:val="00420A17"/>
    <w:rsid w:val="004B59C4"/>
    <w:rsid w:val="0051511A"/>
    <w:rsid w:val="00516C4C"/>
    <w:rsid w:val="0054517E"/>
    <w:rsid w:val="005463F6"/>
    <w:rsid w:val="0056476B"/>
    <w:rsid w:val="00576C68"/>
    <w:rsid w:val="005909A4"/>
    <w:rsid w:val="00594FCB"/>
    <w:rsid w:val="00596283"/>
    <w:rsid w:val="005A22C1"/>
    <w:rsid w:val="005B27C8"/>
    <w:rsid w:val="005F4877"/>
    <w:rsid w:val="006045EA"/>
    <w:rsid w:val="006072A9"/>
    <w:rsid w:val="006140B5"/>
    <w:rsid w:val="00637C9F"/>
    <w:rsid w:val="00691387"/>
    <w:rsid w:val="00694156"/>
    <w:rsid w:val="006D0F95"/>
    <w:rsid w:val="006D3E23"/>
    <w:rsid w:val="006D459B"/>
    <w:rsid w:val="006F4F35"/>
    <w:rsid w:val="00702B52"/>
    <w:rsid w:val="00745C65"/>
    <w:rsid w:val="0077496E"/>
    <w:rsid w:val="007751E1"/>
    <w:rsid w:val="007755BA"/>
    <w:rsid w:val="007811E3"/>
    <w:rsid w:val="007E072B"/>
    <w:rsid w:val="008030B6"/>
    <w:rsid w:val="00807819"/>
    <w:rsid w:val="008117D3"/>
    <w:rsid w:val="008331E4"/>
    <w:rsid w:val="00843B39"/>
    <w:rsid w:val="0086310B"/>
    <w:rsid w:val="00894836"/>
    <w:rsid w:val="008B7E93"/>
    <w:rsid w:val="008C4423"/>
    <w:rsid w:val="008C4DF1"/>
    <w:rsid w:val="008C5672"/>
    <w:rsid w:val="008D00CD"/>
    <w:rsid w:val="0090121A"/>
    <w:rsid w:val="00912A6F"/>
    <w:rsid w:val="0091596C"/>
    <w:rsid w:val="00960C40"/>
    <w:rsid w:val="00974367"/>
    <w:rsid w:val="00974E91"/>
    <w:rsid w:val="0097557E"/>
    <w:rsid w:val="009B5C41"/>
    <w:rsid w:val="009B7284"/>
    <w:rsid w:val="009C6901"/>
    <w:rsid w:val="009D4643"/>
    <w:rsid w:val="009D7B3F"/>
    <w:rsid w:val="009F4017"/>
    <w:rsid w:val="009F4A5E"/>
    <w:rsid w:val="009F7BA2"/>
    <w:rsid w:val="00A0436F"/>
    <w:rsid w:val="00A04FC1"/>
    <w:rsid w:val="00A46E7F"/>
    <w:rsid w:val="00A54B58"/>
    <w:rsid w:val="00A565A2"/>
    <w:rsid w:val="00A6022D"/>
    <w:rsid w:val="00A800ED"/>
    <w:rsid w:val="00A806D8"/>
    <w:rsid w:val="00A8576D"/>
    <w:rsid w:val="00A929D9"/>
    <w:rsid w:val="00AA0BF3"/>
    <w:rsid w:val="00AB27B0"/>
    <w:rsid w:val="00AD247C"/>
    <w:rsid w:val="00AD469C"/>
    <w:rsid w:val="00AE7C90"/>
    <w:rsid w:val="00B046B3"/>
    <w:rsid w:val="00B15E70"/>
    <w:rsid w:val="00B208FD"/>
    <w:rsid w:val="00B26140"/>
    <w:rsid w:val="00B4463D"/>
    <w:rsid w:val="00B53225"/>
    <w:rsid w:val="00B53C1B"/>
    <w:rsid w:val="00B809F8"/>
    <w:rsid w:val="00BA78D9"/>
    <w:rsid w:val="00BA7E17"/>
    <w:rsid w:val="00BB6604"/>
    <w:rsid w:val="00BD2E29"/>
    <w:rsid w:val="00BE15DA"/>
    <w:rsid w:val="00BE224B"/>
    <w:rsid w:val="00C1627D"/>
    <w:rsid w:val="00C24F85"/>
    <w:rsid w:val="00C46630"/>
    <w:rsid w:val="00C56ED5"/>
    <w:rsid w:val="00C61F8F"/>
    <w:rsid w:val="00CA66FA"/>
    <w:rsid w:val="00CB2E10"/>
    <w:rsid w:val="00CB6DAE"/>
    <w:rsid w:val="00CC1796"/>
    <w:rsid w:val="00CF2174"/>
    <w:rsid w:val="00D0130A"/>
    <w:rsid w:val="00D04D05"/>
    <w:rsid w:val="00D144D5"/>
    <w:rsid w:val="00D16C1A"/>
    <w:rsid w:val="00D209EE"/>
    <w:rsid w:val="00D372E3"/>
    <w:rsid w:val="00D70F1A"/>
    <w:rsid w:val="00D8430A"/>
    <w:rsid w:val="00D84936"/>
    <w:rsid w:val="00DD6796"/>
    <w:rsid w:val="00E229BC"/>
    <w:rsid w:val="00EC6677"/>
    <w:rsid w:val="00EE2890"/>
    <w:rsid w:val="00F041E4"/>
    <w:rsid w:val="00F20702"/>
    <w:rsid w:val="00F57D72"/>
    <w:rsid w:val="00F62908"/>
    <w:rsid w:val="00F95F68"/>
    <w:rsid w:val="00FB501E"/>
    <w:rsid w:val="00FB54D4"/>
    <w:rsid w:val="00FB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E7A61-662E-4CC6-902D-75D3FCE5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3F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23F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F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3F1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3F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3F19"/>
    <w:rPr>
      <w:b/>
      <w:bCs/>
    </w:rPr>
  </w:style>
  <w:style w:type="character" w:styleId="Emphasis">
    <w:name w:val="Emphasis"/>
    <w:basedOn w:val="DefaultParagraphFont"/>
    <w:uiPriority w:val="20"/>
    <w:qFormat/>
    <w:rsid w:val="00023F19"/>
    <w:rPr>
      <w:i/>
      <w:iCs/>
    </w:rPr>
  </w:style>
  <w:style w:type="paragraph" w:styleId="Title">
    <w:name w:val="Title"/>
    <w:basedOn w:val="Normal"/>
    <w:next w:val="Normal"/>
    <w:link w:val="TitleChar"/>
    <w:uiPriority w:val="10"/>
    <w:qFormat/>
    <w:rsid w:val="00237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30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130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839917">
      <w:bodyDiv w:val="1"/>
      <w:marLeft w:val="0"/>
      <w:marRight w:val="0"/>
      <w:marTop w:val="0"/>
      <w:marBottom w:val="0"/>
      <w:divBdr>
        <w:top w:val="none" w:sz="0" w:space="0" w:color="auto"/>
        <w:left w:val="none" w:sz="0" w:space="0" w:color="auto"/>
        <w:bottom w:val="none" w:sz="0" w:space="0" w:color="auto"/>
        <w:right w:val="none" w:sz="0" w:space="0" w:color="auto"/>
      </w:divBdr>
      <w:divsChild>
        <w:div w:id="2004818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Nacom HQ</dc:creator>
  <cp:keywords/>
  <dc:description/>
  <cp:lastModifiedBy>Nacom HQ</cp:lastModifiedBy>
  <cp:revision>151</cp:revision>
  <dcterms:created xsi:type="dcterms:W3CDTF">2025-09-18T09:52:00Z</dcterms:created>
  <dcterms:modified xsi:type="dcterms:W3CDTF">2025-09-22T06:34:00Z</dcterms:modified>
</cp:coreProperties>
</file>