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fafke9dww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 Note for SS1: Output Devices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ns7ltudw0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Topic: Output Devices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5ixu8idz7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By the end of the lesson, students should be able to: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Define output devices.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different types of output devices (Monitor, Printer, Speaker, Plotter).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features and uses of output devices.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structure, types, and functions of a monitor.</w:t>
      </w:r>
    </w:p>
    <w:p w:rsidR="00000000" w:rsidDel="00000000" w:rsidP="00000000" w:rsidRDefault="00000000" w:rsidRPr="00000000" w14:paraId="0000000A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1. Definition of Output Devices</w:t>
      </w:r>
      <w:r w:rsidDel="00000000" w:rsidR="00000000" w:rsidRPr="00000000">
        <w:rPr>
          <w:rtl w:val="0"/>
        </w:rPr>
        <w:t xml:space="preserve"> Output devices are hardware components used to convey information from a computer system to the user or another device. They convert processed data into human-readable or machine-readable form.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Examples of Output Devices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: Displays visual information in text and graphics.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: Produces hard copies of digital documents and images.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</w:t>
      </w:r>
      <w:r w:rsidDel="00000000" w:rsidR="00000000" w:rsidRPr="00000000">
        <w:rPr>
          <w:rtl w:val="0"/>
        </w:rPr>
        <w:t xml:space="preserve">: Converts audio signals into sound.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Plotter</w:t>
      </w:r>
      <w:r w:rsidDel="00000000" w:rsidR="00000000" w:rsidRPr="00000000">
        <w:rPr>
          <w:rtl w:val="0"/>
        </w:rPr>
        <w:t xml:space="preserve">: Prints large-scale graphics or architectural designs on paper.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Features and Uses of Output Devices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Flat-panel screens (LED or LCD), screen resolution, size, and color depth.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Viewing data, multimedia content, and interacting with software applications.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Print quality (DPI), speed, type (laser, inkjet).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Producing text and image hard copies.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Sound quality, power output, and connectivity.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Listening to audio output, music, or voice communication.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Plotter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Precision drawing capability, size support.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18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Printing engineering drawings, maps, and advertisements.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Monitor: Structure, Types, and Functions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of a Monitor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monitor consists of a screen, a casing, control buttons, and connection ports.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Monitors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Monochrome 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Displays images in two colors (black and white or green and black).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Early computing systems, text-based applications.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Displays images in multiple colors using RGB (Red, Green, Blue) technology.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Uses</w:t>
      </w:r>
      <w:r w:rsidDel="00000000" w:rsidR="00000000" w:rsidRPr="00000000">
        <w:rPr>
          <w:rtl w:val="0"/>
        </w:rPr>
        <w:t xml:space="preserve">: Multimedia applications, games, and general-purpose computing.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Functions of a Monitor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user interface and data.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visual output from software applications.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feedback from the system to the user.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apz68hia2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Output devices convert data from a computer into a readable or usable form.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 include monitors, printers, speakers, and plotters.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Monitors are classified into monochrome and color types, each serving specific functions.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8tpty46es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Assessment Questions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Define an output device and give two examples.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uses of a printer and a plotter?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the structure and types of a monitor.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functions of a monitor.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ook3w7wpa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</w:t>
      </w:r>
    </w:p>
    <w:p w:rsidR="00000000" w:rsidDel="00000000" w:rsidP="00000000" w:rsidRDefault="00000000" w:rsidRPr="00000000" w14:paraId="0000003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Research and list five additional output devices not mentioned in the lesson. Describe their features and uses.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