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5F" w:rsidRPr="00A31200" w:rsidRDefault="0003525F" w:rsidP="0003525F">
      <w:pPr>
        <w:jc w:val="center"/>
        <w:rPr>
          <w:b/>
          <w:bCs/>
          <w:sz w:val="24"/>
          <w:szCs w:val="24"/>
        </w:rPr>
      </w:pPr>
      <w:bookmarkStart w:id="0" w:name="_Hlk155690103"/>
      <w:r w:rsidRPr="00A31200">
        <w:rPr>
          <w:b/>
          <w:bCs/>
          <w:sz w:val="24"/>
          <w:szCs w:val="24"/>
        </w:rPr>
        <w:t>LESSON NOTE</w:t>
      </w:r>
    </w:p>
    <w:tbl>
      <w:tblPr>
        <w:tblStyle w:val="TableGrid"/>
        <w:tblW w:w="11340" w:type="dxa"/>
        <w:tblInd w:w="-995" w:type="dxa"/>
        <w:tblLook w:val="04A0" w:firstRow="1" w:lastRow="0" w:firstColumn="1" w:lastColumn="0" w:noHBand="0" w:noVBand="1"/>
      </w:tblPr>
      <w:tblGrid>
        <w:gridCol w:w="11340"/>
      </w:tblGrid>
      <w:tr w:rsidR="0003525F" w:rsidRPr="00A31200" w:rsidTr="00E708B4">
        <w:trPr>
          <w:trHeight w:val="2357"/>
        </w:trPr>
        <w:tc>
          <w:tcPr>
            <w:tcW w:w="11340" w:type="dxa"/>
          </w:tcPr>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    OESTRUS CYCLE</w:t>
            </w:r>
          </w:p>
          <w:p w:rsidR="0003525F" w:rsidRPr="00A31200" w:rsidRDefault="00DC1EB8"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drawing>
                <wp:inline distT="0" distB="0" distL="0" distR="0">
                  <wp:extent cx="2362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s cycle.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943100"/>
                          </a:xfrm>
                          <a:prstGeom prst="rect">
                            <a:avLst/>
                          </a:prstGeom>
                        </pic:spPr>
                      </pic:pic>
                    </a:graphicData>
                  </a:graphic>
                </wp:inline>
              </w:drawing>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 This is the interval from the end of one heat period to the beginning </w:t>
            </w:r>
            <w:r w:rsidRPr="00A31200">
              <w:rPr>
                <w:rFonts w:hAnsi="Traditional Arabic" w:cs="Traditional Arabic"/>
                <w:bCs/>
                <w:color w:val="000000"/>
                <w:sz w:val="24"/>
                <w:szCs w:val="24"/>
              </w:rPr>
              <w:t xml:space="preserve">of </w:t>
            </w:r>
            <w:r w:rsidRPr="00A31200">
              <w:rPr>
                <w:rFonts w:ascii="Traditional Arabic" w:hAnsi="Traditional Arabic" w:cs="Traditional Arabic"/>
                <w:bCs/>
                <w:color w:val="000000"/>
                <w:sz w:val="24"/>
                <w:szCs w:val="24"/>
              </w:rPr>
              <w:t>another. It is under the influence of hormones. It varies from animals</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Cow 20-21 days</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Ewe 17-21 days</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Sow 14-28 days</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Doe (goat) 17-21 days</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Doe (Rabbit) spontaneous</w:t>
            </w:r>
            <w:r w:rsidRPr="00A31200">
              <w:rPr>
                <w:rFonts w:ascii="Traditional Arabic" w:hAnsi="Traditional Arabic" w:cs="Traditional Arabic"/>
                <w:bCs/>
                <w:color w:val="000000"/>
                <w:sz w:val="24"/>
                <w:szCs w:val="24"/>
              </w:rPr>
              <w:cr/>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HEAT PERIOD</w:t>
            </w:r>
          </w:p>
          <w:p w:rsidR="0003525F" w:rsidRPr="00A31200" w:rsidRDefault="00DC1EB8"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lastRenderedPageBreak/>
              <w:drawing>
                <wp:inline distT="0" distB="0" distL="0" distR="0">
                  <wp:extent cx="4572638"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 period.png"/>
                          <pic:cNvPicPr/>
                        </pic:nvPicPr>
                        <pic:blipFill>
                          <a:blip r:embed="rId5">
                            <a:extLst>
                              <a:ext uri="{28A0092B-C50C-407E-A947-70E740481C1C}">
                                <a14:useLocalDpi xmlns:a14="http://schemas.microsoft.com/office/drawing/2010/main" val="0"/>
                              </a:ext>
                            </a:extLst>
                          </a:blip>
                          <a:stretch>
                            <a:fillRect/>
                          </a:stretch>
                        </pic:blipFill>
                        <pic:spPr>
                          <a:xfrm>
                            <a:off x="0" y="0"/>
                            <a:ext cx="4572638" cy="3429479"/>
                          </a:xfrm>
                          <a:prstGeom prst="rect">
                            <a:avLst/>
                          </a:prstGeom>
                        </pic:spPr>
                      </pic:pic>
                    </a:graphicData>
                  </a:graphic>
                </wp:inline>
              </w:drawing>
            </w:r>
            <w:r>
              <w:rPr>
                <w:rFonts w:ascii="Traditional Arabic" w:hAnsi="Traditional Arabic" w:cs="Traditional Arabic"/>
                <w:bCs/>
                <w:color w:val="000000"/>
                <w:sz w:val="24"/>
                <w:szCs w:val="24"/>
              </w:rPr>
              <w:t xml:space="preserve"> </w:t>
            </w:r>
            <w:r>
              <w:rPr>
                <w:rFonts w:ascii="Traditional Arabic" w:hAnsi="Traditional Arabic" w:cs="Traditional Arabic"/>
                <w:bCs/>
                <w:noProof/>
                <w:color w:val="000000"/>
                <w:sz w:val="24"/>
                <w:szCs w:val="24"/>
                <w:lang w:val="en-ZA" w:eastAsia="en-ZA"/>
              </w:rPr>
              <w:drawing>
                <wp:inline distT="0" distB="0" distL="0" distR="0">
                  <wp:extent cx="24669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 period 2.jfif"/>
                          <pic:cNvPicPr/>
                        </pic:nvPicPr>
                        <pic:blipFill>
                          <a:blip r:embed="rId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 This is the period when the female animal shows signs of its readiness </w:t>
            </w:r>
            <w:r w:rsidRPr="00A31200">
              <w:rPr>
                <w:rFonts w:hAnsi="Traditional Arabic" w:cs="Traditional Arabic"/>
                <w:bCs/>
                <w:color w:val="000000"/>
                <w:sz w:val="24"/>
                <w:szCs w:val="24"/>
              </w:rPr>
              <w:t xml:space="preserve">to </w:t>
            </w:r>
            <w:r w:rsidRPr="00A31200">
              <w:rPr>
                <w:rFonts w:ascii="Traditional Arabic" w:hAnsi="Traditional Arabic" w:cs="Traditional Arabic"/>
                <w:bCs/>
                <w:color w:val="000000"/>
                <w:sz w:val="24"/>
                <w:szCs w:val="24"/>
              </w:rPr>
              <w:t xml:space="preserve">mate. It is the period of ovulation and it varies in animals </w:t>
            </w:r>
            <w:proofErr w:type="spellStart"/>
            <w:r w:rsidRPr="00A31200">
              <w:rPr>
                <w:rFonts w:ascii="Traditional Arabic" w:hAnsi="Traditional Arabic" w:cs="Traditional Arabic"/>
                <w:bCs/>
                <w:color w:val="000000"/>
                <w:sz w:val="24"/>
                <w:szCs w:val="24"/>
              </w:rPr>
              <w:t>e.g</w:t>
            </w:r>
            <w:proofErr w:type="spellEnd"/>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Cow 5-24 </w:t>
            </w:r>
            <w:proofErr w:type="spellStart"/>
            <w:r w:rsidRPr="00A31200">
              <w:rPr>
                <w:rFonts w:ascii="Traditional Arabic" w:hAnsi="Traditional Arabic" w:cs="Traditional Arabic"/>
                <w:bCs/>
                <w:color w:val="000000"/>
                <w:sz w:val="24"/>
                <w:szCs w:val="24"/>
              </w:rPr>
              <w:t>hrs</w:t>
            </w:r>
            <w:proofErr w:type="spellEnd"/>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Ewe 35-36 </w:t>
            </w:r>
            <w:proofErr w:type="spellStart"/>
            <w:r w:rsidRPr="00A31200">
              <w:rPr>
                <w:rFonts w:ascii="Traditional Arabic" w:hAnsi="Traditional Arabic" w:cs="Traditional Arabic"/>
                <w:bCs/>
                <w:color w:val="000000"/>
                <w:sz w:val="24"/>
                <w:szCs w:val="24"/>
              </w:rPr>
              <w:t>hrs</w:t>
            </w:r>
            <w:proofErr w:type="spellEnd"/>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Sow 40-48 </w:t>
            </w:r>
            <w:proofErr w:type="spellStart"/>
            <w:r w:rsidRPr="00A31200">
              <w:rPr>
                <w:rFonts w:ascii="Traditional Arabic" w:hAnsi="Traditional Arabic" w:cs="Traditional Arabic"/>
                <w:bCs/>
                <w:color w:val="000000"/>
                <w:sz w:val="24"/>
                <w:szCs w:val="24"/>
              </w:rPr>
              <w:t>hrs</w:t>
            </w:r>
            <w:proofErr w:type="spellEnd"/>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Doe (goat) 40-50 </w:t>
            </w:r>
            <w:proofErr w:type="spellStart"/>
            <w:r w:rsidRPr="00A31200">
              <w:rPr>
                <w:rFonts w:ascii="Traditional Arabic" w:hAnsi="Traditional Arabic" w:cs="Traditional Arabic"/>
                <w:bCs/>
                <w:color w:val="000000"/>
                <w:sz w:val="24"/>
                <w:szCs w:val="24"/>
              </w:rPr>
              <w:t>hrs</w:t>
            </w:r>
            <w:proofErr w:type="spellEnd"/>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GESTATION PERIOD: This is the period between conception and birth of the young one. </w:t>
            </w:r>
            <w:proofErr w:type="gramStart"/>
            <w:r w:rsidRPr="00A31200">
              <w:rPr>
                <w:rFonts w:hAnsi="Traditional Arabic" w:cs="Traditional Arabic"/>
                <w:bCs/>
                <w:color w:val="000000"/>
                <w:sz w:val="24"/>
                <w:szCs w:val="24"/>
              </w:rPr>
              <w:t>it</w:t>
            </w:r>
            <w:proofErr w:type="gramEnd"/>
            <w:r w:rsidRPr="00A31200">
              <w:rPr>
                <w:rFonts w:hAnsi="Traditional Arabic" w:cs="Traditional Arabic"/>
                <w:bCs/>
                <w:color w:val="000000"/>
                <w:sz w:val="24"/>
                <w:szCs w:val="24"/>
              </w:rPr>
              <w:t xml:space="preserve"> is the period of pregnancy in animals. It is the period of swelling of the abdomen. It is the period of swelling of the udder, there is increase in life weight. It is under the control of the hormone progesterone (pregnancy hormone) and it varies in animals</w:t>
            </w:r>
            <w:r w:rsidRPr="00A31200">
              <w:rPr>
                <w:rFonts w:hAnsi="Traditional Arabic" w:cs="Traditional Arabic"/>
                <w:bCs/>
                <w:color w:val="000000"/>
                <w:sz w:val="24"/>
                <w:szCs w:val="24"/>
              </w:rPr>
              <w:cr/>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Gestation period       Range</w:t>
            </w:r>
            <w:r w:rsidRPr="00A31200">
              <w:rPr>
                <w:rFonts w:hAnsi="Traditional Arabic" w:cs="Traditional Arabic"/>
                <w:bCs/>
                <w:color w:val="000000"/>
                <w:sz w:val="24"/>
                <w:szCs w:val="24"/>
              </w:rPr>
              <w:cr/>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Cow=283 days    - 275-285 days</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Ewe =114 days  -   112-116 days</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Sow =150 days   - 145-155 days</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Goat 151 days  - 150-155 days</w:t>
            </w:r>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lastRenderedPageBreak/>
              <w:t>PARTURITION</w:t>
            </w:r>
          </w:p>
          <w:p w:rsidR="0003525F" w:rsidRPr="00A31200" w:rsidRDefault="00DC1EB8"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drawing>
                <wp:inline distT="0" distB="0" distL="0" distR="0">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urition.jfif"/>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This is the act of giving birth in farm animals. It marks the end of pregnancy and the beginning of lactation. The act of parturition for each animal is unique.</w:t>
            </w:r>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Cow – Calving</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Sow – Farrowing</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Ewe – Lambing</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Goat (Doe) – Kidding</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Rabbit (Doe) – Kindling</w:t>
            </w:r>
          </w:p>
          <w:p w:rsidR="0003525F" w:rsidRPr="00A31200" w:rsidRDefault="0003525F"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Poultry – hatching</w:t>
            </w:r>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COLOSTRUM</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This is the milk produced immediately after parturition within the first five days of milk production is essentially colostrum. It is yellowish-white milk. It is important for the new born animals to take colostrum because</w:t>
            </w:r>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hAnsi="Traditional Arabic" w:cs="Traditional Arabic"/>
                <w:bCs/>
                <w:color w:val="000000"/>
                <w:sz w:val="24"/>
                <w:szCs w:val="24"/>
              </w:rPr>
            </w:pPr>
            <w:r w:rsidRPr="00A31200">
              <w:rPr>
                <w:rFonts w:hAnsi="Traditional Arabic" w:cs="Traditional Arabic"/>
                <w:bCs/>
                <w:color w:val="000000"/>
                <w:sz w:val="24"/>
                <w:szCs w:val="24"/>
              </w:rPr>
              <w:t>LACTATION:</w:t>
            </w:r>
          </w:p>
          <w:p w:rsidR="0003525F" w:rsidRPr="00A31200" w:rsidRDefault="00DC1EB8" w:rsidP="00E708B4">
            <w:pPr>
              <w:rPr>
                <w:rFonts w:hAnsi="Traditional Arabic" w:cs="Traditional Arabic"/>
                <w:bCs/>
                <w:color w:val="000000"/>
                <w:sz w:val="24"/>
                <w:szCs w:val="24"/>
              </w:rPr>
            </w:pPr>
            <w:r>
              <w:rPr>
                <w:rFonts w:hAnsi="Traditional Arabic" w:cs="Traditional Arabic"/>
                <w:bCs/>
                <w:noProof/>
                <w:color w:val="000000"/>
                <w:sz w:val="24"/>
                <w:szCs w:val="24"/>
                <w:lang w:val="en-ZA" w:eastAsia="en-ZA"/>
              </w:rPr>
              <w:drawing>
                <wp:inline distT="0" distB="0" distL="0" distR="0">
                  <wp:extent cx="2619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ctation.jfif"/>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 This is the period of milk letdown. It is the period during which the female animal release milk from its udder immediately after parturition and thereafter. The milk is used to feed the young one, it is under the influence of hormone i.e. decrease in progesterone and increase in estrogen and oxytocin</w:t>
            </w:r>
          </w:p>
          <w:p w:rsidR="0003525F" w:rsidRPr="00A31200" w:rsidRDefault="0003525F" w:rsidP="00E708B4">
            <w:pPr>
              <w:rPr>
                <w:rFonts w:ascii="Traditional Arabic" w:hAnsi="Traditional Arabic" w:cs="Traditional Arabic"/>
                <w:bCs/>
                <w:color w:val="000000"/>
                <w:sz w:val="24"/>
                <w:szCs w:val="24"/>
              </w:rPr>
            </w:pP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MATING</w:t>
            </w:r>
          </w:p>
          <w:p w:rsidR="0003525F" w:rsidRPr="00A31200" w:rsidRDefault="00DC1EB8"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lastRenderedPageBreak/>
              <w:drawing>
                <wp:inline distT="0" distB="0" distL="0" distR="0">
                  <wp:extent cx="25241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ing.jfif"/>
                          <pic:cNvPicPr/>
                        </pic:nvPicPr>
                        <pic:blipFill>
                          <a:blip r:embed="rId9">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This is also called coitus or copulation (sexual intercourse). This is the act in which the penis of the male animal is inserted into the vaginal of the female animal leading to introduction of sperm into the vagina. Mating could be natural or artificial.</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Natural mating types include Flock mating, Pen mating and Stud mating. </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Home Work. </w:t>
            </w:r>
          </w:p>
          <w:p w:rsidR="0003525F" w:rsidRPr="00A31200" w:rsidRDefault="0003525F"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Write short notes on the types of mating mentioned in the lesson</w:t>
            </w:r>
          </w:p>
          <w:p w:rsidR="0003525F" w:rsidRPr="00A31200" w:rsidRDefault="0003525F" w:rsidP="00E708B4">
            <w:pPr>
              <w:rPr>
                <w:rFonts w:ascii="Traditional Arabic" w:hAnsi="Traditional Arabic" w:cs="Traditional Arabic"/>
                <w:bCs/>
                <w:color w:val="000000"/>
                <w:sz w:val="24"/>
                <w:szCs w:val="24"/>
              </w:rPr>
            </w:pPr>
          </w:p>
        </w:tc>
      </w:tr>
    </w:tbl>
    <w:p w:rsidR="00005691" w:rsidRDefault="00005691">
      <w:bookmarkStart w:id="1" w:name="_GoBack"/>
      <w:bookmarkEnd w:id="0"/>
      <w:bookmarkEnd w:id="1"/>
    </w:p>
    <w:sectPr w:rsidR="0000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5F"/>
    <w:rsid w:val="00005691"/>
    <w:rsid w:val="0003525F"/>
    <w:rsid w:val="00935DA8"/>
    <w:rsid w:val="00DC1E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BB3C2-F8C6-48F4-830A-1E267E50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5F"/>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25F"/>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2025-01-23T15:53:00Z</dcterms:created>
  <dcterms:modified xsi:type="dcterms:W3CDTF">2025-01-23T16:17:00Z</dcterms:modified>
</cp:coreProperties>
</file>